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E9" w:rsidRPr="006804FB" w:rsidRDefault="00643BE9" w:rsidP="00D468FE">
      <w:pPr>
        <w:spacing w:after="0" w:line="240" w:lineRule="auto"/>
        <w:jc w:val="center"/>
        <w:rPr>
          <w:rFonts w:ascii="Algerian" w:eastAsia="Times New Roman" w:hAnsi="Algerian" w:cs="Times New Roman"/>
          <w:b/>
          <w:bCs/>
          <w:color w:val="3333FF"/>
          <w:sz w:val="48"/>
          <w:szCs w:val="48"/>
        </w:rPr>
      </w:pPr>
      <w:r w:rsidRPr="006804FB">
        <w:rPr>
          <w:rFonts w:ascii="Algerian" w:eastAsia="Times New Roman" w:hAnsi="Algerian" w:cs="Times New Roman"/>
          <w:b/>
          <w:bCs/>
          <w:color w:val="3333FF"/>
          <w:sz w:val="48"/>
          <w:szCs w:val="48"/>
        </w:rPr>
        <w:t xml:space="preserve">Essay Topics for Math </w:t>
      </w:r>
      <w:r w:rsidR="00C9516B">
        <w:rPr>
          <w:rFonts w:ascii="Algerian" w:eastAsia="Times New Roman" w:hAnsi="Algerian" w:cs="Times New Roman"/>
          <w:b/>
          <w:bCs/>
          <w:color w:val="3333FF"/>
          <w:sz w:val="48"/>
          <w:szCs w:val="48"/>
        </w:rPr>
        <w:t>161</w:t>
      </w:r>
    </w:p>
    <w:p w:rsidR="00626903" w:rsidRDefault="00626903" w:rsidP="00626903">
      <w:pPr>
        <w:pStyle w:val="NormalWeb"/>
        <w:jc w:val="center"/>
      </w:pPr>
      <w:r>
        <w:rPr>
          <w:noProof/>
        </w:rPr>
        <w:drawing>
          <wp:inline distT="0" distB="0" distL="0" distR="0">
            <wp:extent cx="3903980" cy="2897505"/>
            <wp:effectExtent l="0" t="0" r="1270" b="0"/>
            <wp:docPr id="1" name="Picture 1" descr="EscherCurl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erCurl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3980" cy="2897505"/>
                    </a:xfrm>
                    <a:prstGeom prst="rect">
                      <a:avLst/>
                    </a:prstGeom>
                    <a:noFill/>
                    <a:ln>
                      <a:noFill/>
                    </a:ln>
                  </pic:spPr>
                </pic:pic>
              </a:graphicData>
            </a:graphic>
          </wp:inline>
        </w:drawing>
      </w:r>
    </w:p>
    <w:p w:rsidR="00B95B93" w:rsidRPr="00626903" w:rsidRDefault="00626903" w:rsidP="00626903">
      <w:pPr>
        <w:pStyle w:val="NormalWeb"/>
        <w:jc w:val="center"/>
        <w:rPr>
          <w:sz w:val="28"/>
          <w:szCs w:val="28"/>
        </w:rPr>
      </w:pPr>
      <w:r w:rsidRPr="00177835">
        <w:rPr>
          <w:b/>
          <w:sz w:val="28"/>
          <w:szCs w:val="28"/>
        </w:rPr>
        <w:t>Curl Up</w:t>
      </w:r>
      <w:r w:rsidRPr="00177835">
        <w:rPr>
          <w:sz w:val="28"/>
          <w:szCs w:val="28"/>
        </w:rPr>
        <w:t xml:space="preserve">, </w:t>
      </w:r>
      <w:r>
        <w:rPr>
          <w:sz w:val="28"/>
          <w:szCs w:val="28"/>
        </w:rPr>
        <w:t xml:space="preserve">M. C. </w:t>
      </w:r>
      <w:r w:rsidRPr="00177835">
        <w:rPr>
          <w:sz w:val="28"/>
          <w:szCs w:val="28"/>
        </w:rPr>
        <w:t>Escher</w:t>
      </w:r>
    </w:p>
    <w:p w:rsidR="00B95B93" w:rsidRPr="00643BE9" w:rsidRDefault="00003C24" w:rsidP="004525A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14:anchorId="52B40B82" wp14:editId="602A6B4B">
            <wp:simplePos x="0" y="0"/>
            <wp:positionH relativeFrom="column">
              <wp:posOffset>5636232</wp:posOffset>
            </wp:positionH>
            <wp:positionV relativeFrom="paragraph">
              <wp:align>top</wp:align>
            </wp:positionV>
            <wp:extent cx="3072384" cy="236524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med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2384" cy="2365248"/>
                    </a:xfrm>
                    <a:prstGeom prst="rect">
                      <a:avLst/>
                    </a:prstGeom>
                  </pic:spPr>
                </pic:pic>
              </a:graphicData>
            </a:graphic>
          </wp:anchor>
        </w:drawing>
      </w:r>
    </w:p>
    <w:p w:rsidR="00A961C1" w:rsidRPr="006804FB" w:rsidRDefault="00643BE9" w:rsidP="00643BE9">
      <w:pPr>
        <w:spacing w:before="100" w:beforeAutospacing="1" w:after="100" w:afterAutospacing="1" w:line="240" w:lineRule="auto"/>
        <w:rPr>
          <w:rFonts w:ascii="Times New Roman" w:eastAsia="Times New Roman" w:hAnsi="Times New Roman" w:cs="Times New Roman"/>
          <w:color w:val="000000"/>
          <w:sz w:val="26"/>
          <w:szCs w:val="26"/>
        </w:rPr>
      </w:pPr>
      <w:r w:rsidRPr="006804FB">
        <w:rPr>
          <w:rFonts w:ascii="Times New Roman" w:eastAsia="Times New Roman" w:hAnsi="Times New Roman" w:cs="Times New Roman"/>
          <w:color w:val="000000"/>
          <w:sz w:val="26"/>
          <w:szCs w:val="26"/>
        </w:rPr>
        <w:t>Write a 3 - 5 page essay on one of the following topics. Your paper will be evaluated based upon content, style, grammar, and originality. </w:t>
      </w:r>
      <w:r w:rsidR="001D61A2" w:rsidRPr="006804FB">
        <w:rPr>
          <w:rFonts w:ascii="Times New Roman" w:eastAsia="Times New Roman" w:hAnsi="Times New Roman" w:cs="Times New Roman"/>
          <w:color w:val="000000"/>
          <w:sz w:val="26"/>
          <w:szCs w:val="26"/>
        </w:rPr>
        <w:t xml:space="preserve">Be certain to give credit to all of your sources (including the web) at the end of the paper. (If you wrote an essay for </w:t>
      </w:r>
      <w:r w:rsidR="004E2180">
        <w:rPr>
          <w:rFonts w:ascii="Times New Roman" w:eastAsia="Times New Roman" w:hAnsi="Times New Roman" w:cs="Times New Roman"/>
          <w:color w:val="000000"/>
          <w:sz w:val="26"/>
          <w:szCs w:val="26"/>
        </w:rPr>
        <w:t xml:space="preserve">my section of </w:t>
      </w:r>
      <w:r w:rsidR="001D61A2" w:rsidRPr="006804FB">
        <w:rPr>
          <w:rFonts w:ascii="Times New Roman" w:eastAsia="Times New Roman" w:hAnsi="Times New Roman" w:cs="Times New Roman"/>
          <w:color w:val="000000"/>
          <w:sz w:val="26"/>
          <w:szCs w:val="26"/>
        </w:rPr>
        <w:t xml:space="preserve">Math </w:t>
      </w:r>
      <w:r w:rsidR="004E2180">
        <w:rPr>
          <w:rFonts w:ascii="Times New Roman" w:eastAsia="Times New Roman" w:hAnsi="Times New Roman" w:cs="Times New Roman"/>
          <w:color w:val="000000"/>
          <w:sz w:val="26"/>
          <w:szCs w:val="26"/>
        </w:rPr>
        <w:t>118</w:t>
      </w:r>
      <w:r w:rsidR="001D61A2" w:rsidRPr="006804FB">
        <w:rPr>
          <w:rFonts w:ascii="Times New Roman" w:eastAsia="Times New Roman" w:hAnsi="Times New Roman" w:cs="Times New Roman"/>
          <w:color w:val="000000"/>
          <w:sz w:val="26"/>
          <w:szCs w:val="26"/>
        </w:rPr>
        <w:t xml:space="preserve"> </w:t>
      </w:r>
      <w:r w:rsidR="006804FB" w:rsidRPr="006804FB">
        <w:rPr>
          <w:rFonts w:ascii="Times New Roman" w:eastAsia="Times New Roman" w:hAnsi="Times New Roman" w:cs="Times New Roman"/>
          <w:color w:val="000000"/>
          <w:sz w:val="26"/>
          <w:szCs w:val="26"/>
        </w:rPr>
        <w:t xml:space="preserve">last </w:t>
      </w:r>
      <w:r w:rsidR="00B1172D">
        <w:rPr>
          <w:rFonts w:ascii="Times New Roman" w:eastAsia="Times New Roman" w:hAnsi="Times New Roman" w:cs="Times New Roman"/>
          <w:color w:val="000000"/>
          <w:sz w:val="26"/>
          <w:szCs w:val="26"/>
        </w:rPr>
        <w:t>year</w:t>
      </w:r>
      <w:r w:rsidR="001D61A2" w:rsidRPr="006804FB">
        <w:rPr>
          <w:rFonts w:ascii="Times New Roman" w:eastAsia="Times New Roman" w:hAnsi="Times New Roman" w:cs="Times New Roman"/>
          <w:color w:val="000000"/>
          <w:sz w:val="26"/>
          <w:szCs w:val="26"/>
        </w:rPr>
        <w:t>, you mus</w:t>
      </w:r>
      <w:bookmarkStart w:id="0" w:name="_GoBack"/>
      <w:bookmarkEnd w:id="0"/>
      <w:r w:rsidR="001D61A2" w:rsidRPr="006804FB">
        <w:rPr>
          <w:rFonts w:ascii="Times New Roman" w:eastAsia="Times New Roman" w:hAnsi="Times New Roman" w:cs="Times New Roman"/>
          <w:color w:val="000000"/>
          <w:sz w:val="26"/>
          <w:szCs w:val="26"/>
        </w:rPr>
        <w:t>t now choose a different topic!)</w:t>
      </w:r>
      <w:r w:rsidRPr="006804FB">
        <w:rPr>
          <w:rFonts w:ascii="Times New Roman" w:eastAsia="Times New Roman" w:hAnsi="Times New Roman" w:cs="Times New Roman"/>
          <w:color w:val="000000"/>
          <w:sz w:val="26"/>
          <w:szCs w:val="26"/>
        </w:rPr>
        <w:t> </w:t>
      </w:r>
      <w:r w:rsidR="004525A7" w:rsidRPr="006804FB">
        <w:rPr>
          <w:rFonts w:ascii="Times New Roman" w:eastAsia="Times New Roman" w:hAnsi="Times New Roman" w:cs="Times New Roman"/>
          <w:color w:val="000000"/>
          <w:sz w:val="26"/>
          <w:szCs w:val="26"/>
        </w:rPr>
        <w:t xml:space="preserve"> Quality i</w:t>
      </w:r>
      <w:r w:rsidR="00DF014C" w:rsidRPr="006804FB">
        <w:rPr>
          <w:rFonts w:ascii="Times New Roman" w:eastAsia="Times New Roman" w:hAnsi="Times New Roman" w:cs="Times New Roman"/>
          <w:color w:val="000000"/>
          <w:sz w:val="26"/>
          <w:szCs w:val="26"/>
        </w:rPr>
        <w:t>s</w:t>
      </w:r>
      <w:r w:rsidR="004525A7" w:rsidRPr="006804FB">
        <w:rPr>
          <w:rFonts w:ascii="Times New Roman" w:eastAsia="Times New Roman" w:hAnsi="Times New Roman" w:cs="Times New Roman"/>
          <w:color w:val="000000"/>
          <w:sz w:val="26"/>
          <w:szCs w:val="26"/>
        </w:rPr>
        <w:t xml:space="preserve"> far more important than quantity.</w:t>
      </w:r>
      <w:r w:rsidRPr="006804FB">
        <w:rPr>
          <w:rFonts w:ascii="Times New Roman" w:eastAsia="Times New Roman" w:hAnsi="Times New Roman" w:cs="Times New Roman"/>
          <w:color w:val="000000"/>
          <w:sz w:val="26"/>
          <w:szCs w:val="26"/>
        </w:rPr>
        <w:t> </w:t>
      </w:r>
      <w:r w:rsidR="003F6FA8">
        <w:rPr>
          <w:rFonts w:ascii="Times New Roman" w:eastAsia="Times New Roman" w:hAnsi="Times New Roman" w:cs="Times New Roman"/>
          <w:color w:val="000000"/>
          <w:sz w:val="26"/>
          <w:szCs w:val="26"/>
        </w:rPr>
        <w:t>Avoid dullness.</w:t>
      </w:r>
    </w:p>
    <w:p w:rsidR="00643BE9" w:rsidRPr="006804FB" w:rsidRDefault="00643BE9" w:rsidP="00643BE9">
      <w:pPr>
        <w:spacing w:before="100" w:beforeAutospacing="1" w:after="100" w:afterAutospacing="1" w:line="240" w:lineRule="auto"/>
        <w:rPr>
          <w:rFonts w:ascii="Times New Roman" w:eastAsia="Times New Roman" w:hAnsi="Times New Roman" w:cs="Times New Roman"/>
          <w:color w:val="000000"/>
          <w:sz w:val="26"/>
          <w:szCs w:val="26"/>
        </w:rPr>
      </w:pPr>
      <w:r w:rsidRPr="006804FB">
        <w:rPr>
          <w:rFonts w:ascii="Times New Roman" w:eastAsia="Times New Roman" w:hAnsi="Times New Roman" w:cs="Times New Roman"/>
          <w:i/>
          <w:iCs/>
          <w:color w:val="0000FF"/>
          <w:sz w:val="26"/>
          <w:szCs w:val="26"/>
        </w:rPr>
        <w:t>Due date:</w:t>
      </w:r>
      <w:r w:rsidRPr="006804FB">
        <w:rPr>
          <w:rFonts w:ascii="Times New Roman" w:eastAsia="Times New Roman" w:hAnsi="Times New Roman" w:cs="Times New Roman"/>
          <w:color w:val="000000"/>
          <w:sz w:val="26"/>
          <w:szCs w:val="26"/>
        </w:rPr>
        <w:t>  </w:t>
      </w:r>
      <w:r w:rsidR="00B1172D">
        <w:rPr>
          <w:rFonts w:ascii="Times New Roman" w:eastAsia="Times New Roman" w:hAnsi="Times New Roman" w:cs="Times New Roman"/>
          <w:color w:val="000000"/>
          <w:sz w:val="26"/>
          <w:szCs w:val="26"/>
        </w:rPr>
        <w:t xml:space="preserve">4 </w:t>
      </w:r>
      <w:r w:rsidR="00513956">
        <w:rPr>
          <w:rFonts w:ascii="Times New Roman" w:eastAsia="Times New Roman" w:hAnsi="Times New Roman" w:cs="Times New Roman"/>
          <w:color w:val="000000"/>
          <w:sz w:val="26"/>
          <w:szCs w:val="26"/>
        </w:rPr>
        <w:t>December</w:t>
      </w:r>
      <w:r w:rsidR="004E2180">
        <w:rPr>
          <w:rFonts w:ascii="Times New Roman" w:eastAsia="Times New Roman" w:hAnsi="Times New Roman" w:cs="Times New Roman"/>
          <w:color w:val="000000"/>
          <w:sz w:val="26"/>
          <w:szCs w:val="26"/>
        </w:rPr>
        <w:t xml:space="preserve"> 201</w:t>
      </w:r>
      <w:r w:rsidR="00B1172D">
        <w:rPr>
          <w:rFonts w:ascii="Times New Roman" w:eastAsia="Times New Roman" w:hAnsi="Times New Roman" w:cs="Times New Roman"/>
          <w:color w:val="000000"/>
          <w:sz w:val="26"/>
          <w:szCs w:val="26"/>
        </w:rPr>
        <w:t>5</w:t>
      </w:r>
    </w:p>
    <w:p w:rsidR="00127D2E" w:rsidRDefault="00643BE9" w:rsidP="00643BE9">
      <w:pPr>
        <w:spacing w:before="100" w:beforeAutospacing="1" w:after="100" w:afterAutospacing="1" w:line="240" w:lineRule="auto"/>
        <w:rPr>
          <w:rFonts w:ascii="Times New Roman" w:eastAsia="Times New Roman" w:hAnsi="Times New Roman" w:cs="Times New Roman"/>
          <w:color w:val="000000"/>
          <w:sz w:val="26"/>
          <w:szCs w:val="26"/>
        </w:rPr>
      </w:pPr>
      <w:r w:rsidRPr="006804FB">
        <w:rPr>
          <w:rFonts w:ascii="Times New Roman" w:eastAsia="Times New Roman" w:hAnsi="Times New Roman" w:cs="Times New Roman"/>
          <w:color w:val="000000"/>
          <w:sz w:val="26"/>
          <w:szCs w:val="26"/>
        </w:rPr>
        <w:t xml:space="preserve">1.  </w:t>
      </w:r>
      <w:r w:rsidR="00127D2E">
        <w:rPr>
          <w:rFonts w:ascii="Times New Roman" w:eastAsia="Times New Roman" w:hAnsi="Times New Roman" w:cs="Times New Roman"/>
          <w:color w:val="000000"/>
          <w:sz w:val="26"/>
          <w:szCs w:val="26"/>
        </w:rPr>
        <w:t>Explore the life of a student growing up in the 19</w:t>
      </w:r>
      <w:r w:rsidR="00127D2E" w:rsidRPr="00127D2E">
        <w:rPr>
          <w:rFonts w:ascii="Times New Roman" w:eastAsia="Times New Roman" w:hAnsi="Times New Roman" w:cs="Times New Roman"/>
          <w:color w:val="000000"/>
          <w:sz w:val="26"/>
          <w:szCs w:val="26"/>
          <w:vertAlign w:val="superscript"/>
        </w:rPr>
        <w:t>th</w:t>
      </w:r>
      <w:r w:rsidR="00127D2E">
        <w:rPr>
          <w:rFonts w:ascii="Times New Roman" w:eastAsia="Times New Roman" w:hAnsi="Times New Roman" w:cs="Times New Roman"/>
          <w:color w:val="000000"/>
          <w:sz w:val="26"/>
          <w:szCs w:val="26"/>
        </w:rPr>
        <w:t xml:space="preserve"> century learning algebra from the text </w:t>
      </w:r>
      <w:r w:rsidR="00127D2E" w:rsidRPr="00127D2E">
        <w:rPr>
          <w:rFonts w:ascii="Times New Roman" w:eastAsia="Times New Roman" w:hAnsi="Times New Roman" w:cs="Times New Roman"/>
          <w:b/>
          <w:color w:val="000000"/>
          <w:sz w:val="26"/>
          <w:szCs w:val="26"/>
        </w:rPr>
        <w:t>Hall &amp; Knight</w:t>
      </w:r>
      <w:r w:rsidR="00127D2E">
        <w:rPr>
          <w:rFonts w:ascii="Times New Roman" w:eastAsia="Times New Roman" w:hAnsi="Times New Roman" w:cs="Times New Roman"/>
          <w:color w:val="000000"/>
          <w:sz w:val="26"/>
          <w:szCs w:val="26"/>
        </w:rPr>
        <w:t>.  This may be historical fiction, or you may wish to view this as an actual historic portrait.</w:t>
      </w:r>
    </w:p>
    <w:p w:rsidR="00643BE9" w:rsidRPr="006804FB" w:rsidRDefault="00127D2E" w:rsidP="00643BE9">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643BE9" w:rsidRPr="006804FB">
        <w:rPr>
          <w:rFonts w:ascii="Times New Roman" w:eastAsia="Times New Roman" w:hAnsi="Times New Roman" w:cs="Times New Roman"/>
          <w:color w:val="000000"/>
          <w:sz w:val="26"/>
          <w:szCs w:val="26"/>
        </w:rPr>
        <w:t xml:space="preserve">Read:  John Allen </w:t>
      </w:r>
      <w:proofErr w:type="spellStart"/>
      <w:r w:rsidR="00643BE9" w:rsidRPr="006804FB">
        <w:rPr>
          <w:rFonts w:ascii="Times New Roman" w:eastAsia="Times New Roman" w:hAnsi="Times New Roman" w:cs="Times New Roman"/>
          <w:color w:val="000000"/>
          <w:sz w:val="26"/>
          <w:szCs w:val="26"/>
        </w:rPr>
        <w:t>Paulos</w:t>
      </w:r>
      <w:proofErr w:type="spellEnd"/>
      <w:r w:rsidR="00643BE9" w:rsidRPr="006804FB">
        <w:rPr>
          <w:rFonts w:ascii="Times New Roman" w:eastAsia="Times New Roman" w:hAnsi="Times New Roman" w:cs="Times New Roman"/>
          <w:color w:val="000000"/>
          <w:sz w:val="26"/>
          <w:szCs w:val="26"/>
        </w:rPr>
        <w:t>, </w:t>
      </w:r>
      <w:r w:rsidR="00643BE9" w:rsidRPr="006804FB">
        <w:rPr>
          <w:rFonts w:ascii="Times New Roman" w:eastAsia="Times New Roman" w:hAnsi="Times New Roman" w:cs="Times New Roman"/>
          <w:b/>
          <w:bCs/>
          <w:color w:val="800000"/>
          <w:sz w:val="26"/>
          <w:szCs w:val="26"/>
        </w:rPr>
        <w:t>Innumeracy: Mathematical Illiteracy and Its Consequences</w:t>
      </w:r>
      <w:r w:rsidR="00643BE9" w:rsidRPr="006804FB">
        <w:rPr>
          <w:rFonts w:ascii="Times New Roman" w:eastAsia="Times New Roman" w:hAnsi="Times New Roman" w:cs="Times New Roman"/>
          <w:color w:val="000000"/>
          <w:sz w:val="26"/>
          <w:szCs w:val="26"/>
        </w:rPr>
        <w:t xml:space="preserve">, Hill and Wang </w:t>
      </w:r>
      <w:r w:rsidR="00744B74" w:rsidRPr="006804FB">
        <w:rPr>
          <w:rFonts w:ascii="Times New Roman" w:eastAsia="Times New Roman" w:hAnsi="Times New Roman" w:cs="Times New Roman"/>
          <w:color w:val="000000"/>
          <w:sz w:val="26"/>
          <w:szCs w:val="26"/>
        </w:rPr>
        <w:t xml:space="preserve">paperback </w:t>
      </w:r>
      <w:r w:rsidR="00643BE9" w:rsidRPr="006804FB">
        <w:rPr>
          <w:rFonts w:ascii="Times New Roman" w:eastAsia="Times New Roman" w:hAnsi="Times New Roman" w:cs="Times New Roman"/>
          <w:color w:val="000000"/>
          <w:sz w:val="26"/>
          <w:szCs w:val="26"/>
        </w:rPr>
        <w:t>(</w:t>
      </w:r>
      <w:r w:rsidR="00744B74" w:rsidRPr="006804FB">
        <w:rPr>
          <w:rFonts w:ascii="Times New Roman" w:eastAsia="Times New Roman" w:hAnsi="Times New Roman" w:cs="Times New Roman"/>
          <w:color w:val="000000"/>
          <w:sz w:val="26"/>
          <w:szCs w:val="26"/>
        </w:rPr>
        <w:t>2001).</w:t>
      </w:r>
      <w:r w:rsidR="00643BE9" w:rsidRPr="006804FB">
        <w:rPr>
          <w:rFonts w:ascii="Times New Roman" w:eastAsia="Times New Roman" w:hAnsi="Times New Roman" w:cs="Times New Roman"/>
          <w:color w:val="000000"/>
          <w:sz w:val="26"/>
          <w:szCs w:val="26"/>
        </w:rPr>
        <w:t>   In reviewing Paulos' best-selling book, Douglas Hofstadter, author of </w:t>
      </w:r>
      <w:r w:rsidR="00643BE9" w:rsidRPr="006804FB">
        <w:rPr>
          <w:rFonts w:ascii="Times New Roman" w:eastAsia="Times New Roman" w:hAnsi="Times New Roman" w:cs="Times New Roman"/>
          <w:b/>
          <w:bCs/>
          <w:color w:val="800000"/>
          <w:sz w:val="26"/>
          <w:szCs w:val="26"/>
        </w:rPr>
        <w:t>Gödel, Escher, and Bach</w:t>
      </w:r>
      <w:r w:rsidR="00643BE9" w:rsidRPr="006804FB">
        <w:rPr>
          <w:rFonts w:ascii="Times New Roman" w:eastAsia="Times New Roman" w:hAnsi="Times New Roman" w:cs="Times New Roman"/>
          <w:color w:val="000000"/>
          <w:sz w:val="26"/>
          <w:szCs w:val="26"/>
        </w:rPr>
        <w:t>, wrote:  "</w:t>
      </w:r>
      <w:r w:rsidR="00643BE9" w:rsidRPr="006804FB">
        <w:rPr>
          <w:rFonts w:ascii="Times New Roman" w:eastAsia="Times New Roman" w:hAnsi="Times New Roman" w:cs="Times New Roman"/>
          <w:i/>
          <w:iCs/>
          <w:color w:val="000000"/>
          <w:sz w:val="26"/>
          <w:szCs w:val="26"/>
        </w:rPr>
        <w:t xml:space="preserve">To combat [innumeracy] John Allen Paulos has concocted the perfect vaccine: this book, which is in many ways better than an entire high school math education! Our society would be </w:t>
      </w:r>
      <w:r w:rsidR="00643BE9" w:rsidRPr="006804FB">
        <w:rPr>
          <w:rFonts w:ascii="Times New Roman" w:eastAsia="Times New Roman" w:hAnsi="Times New Roman" w:cs="Times New Roman"/>
          <w:i/>
          <w:iCs/>
          <w:color w:val="000000"/>
          <w:sz w:val="26"/>
          <w:szCs w:val="26"/>
        </w:rPr>
        <w:lastRenderedPageBreak/>
        <w:t>unimaginably different if the average person truly understood the ideas in this marvelous and important book. It is probably hopelessly optimistic to dream this way, but I hope that </w:t>
      </w:r>
      <w:r w:rsidR="00643BE9" w:rsidRPr="006804FB">
        <w:rPr>
          <w:rFonts w:ascii="Times New Roman" w:eastAsia="Times New Roman" w:hAnsi="Times New Roman" w:cs="Times New Roman"/>
          <w:b/>
          <w:bCs/>
          <w:i/>
          <w:iCs/>
          <w:color w:val="800000"/>
          <w:sz w:val="26"/>
          <w:szCs w:val="26"/>
        </w:rPr>
        <w:t>Innumeracy</w:t>
      </w:r>
      <w:r w:rsidR="00643BE9" w:rsidRPr="006804FB">
        <w:rPr>
          <w:rFonts w:ascii="Times New Roman" w:eastAsia="Times New Roman" w:hAnsi="Times New Roman" w:cs="Times New Roman"/>
          <w:i/>
          <w:iCs/>
          <w:color w:val="000000"/>
          <w:sz w:val="26"/>
          <w:szCs w:val="26"/>
        </w:rPr>
        <w:t> might help launch a revolution in math education that would do for innumeracy what Sabin and Salk did for polio.</w:t>
      </w:r>
      <w:r w:rsidR="00643BE9" w:rsidRPr="006804FB">
        <w:rPr>
          <w:rFonts w:ascii="Times New Roman" w:eastAsia="Times New Roman" w:hAnsi="Times New Roman" w:cs="Times New Roman"/>
          <w:color w:val="000000"/>
          <w:sz w:val="26"/>
          <w:szCs w:val="26"/>
        </w:rPr>
        <w:t>"  Do you agree with Hofstadter's statement</w:t>
      </w:r>
      <w:r w:rsidR="00DC5AC5" w:rsidRPr="006804FB">
        <w:rPr>
          <w:rFonts w:ascii="Times New Roman" w:eastAsia="Times New Roman" w:hAnsi="Times New Roman" w:cs="Times New Roman"/>
          <w:color w:val="000000"/>
          <w:sz w:val="26"/>
          <w:szCs w:val="26"/>
        </w:rPr>
        <w:t>?</w:t>
      </w:r>
      <w:r w:rsidR="00643BE9" w:rsidRPr="006804FB">
        <w:rPr>
          <w:rFonts w:ascii="Times New Roman" w:eastAsia="Times New Roman" w:hAnsi="Times New Roman" w:cs="Times New Roman"/>
          <w:color w:val="000000"/>
          <w:sz w:val="26"/>
          <w:szCs w:val="26"/>
        </w:rPr>
        <w:t>  Justify your position</w:t>
      </w:r>
      <w:r w:rsidR="004525A7" w:rsidRPr="006804FB">
        <w:rPr>
          <w:rFonts w:ascii="Times New Roman" w:eastAsia="Times New Roman" w:hAnsi="Times New Roman" w:cs="Times New Roman"/>
          <w:color w:val="000000"/>
          <w:sz w:val="26"/>
          <w:szCs w:val="26"/>
        </w:rPr>
        <w:t>, preferably drawing from personal experience.</w:t>
      </w:r>
    </w:p>
    <w:p w:rsidR="00632096" w:rsidRPr="00267C28" w:rsidRDefault="00127D2E" w:rsidP="00632096">
      <w:pPr>
        <w:pStyle w:val="Heading1"/>
        <w:shd w:val="clear" w:color="auto" w:fill="FFFFFF"/>
        <w:spacing w:before="0" w:beforeAutospacing="0" w:after="0" w:afterAutospacing="0" w:line="300" w:lineRule="atLeast"/>
        <w:rPr>
          <w:b w:val="0"/>
          <w:bCs w:val="0"/>
          <w:i/>
          <w:sz w:val="26"/>
          <w:szCs w:val="26"/>
        </w:rPr>
      </w:pPr>
      <w:r>
        <w:rPr>
          <w:b w:val="0"/>
          <w:color w:val="000000"/>
          <w:sz w:val="26"/>
          <w:szCs w:val="26"/>
        </w:rPr>
        <w:t>3</w:t>
      </w:r>
      <w:r w:rsidR="00643BE9" w:rsidRPr="006804FB">
        <w:rPr>
          <w:b w:val="0"/>
          <w:color w:val="000000"/>
          <w:sz w:val="26"/>
          <w:szCs w:val="26"/>
        </w:rPr>
        <w:t xml:space="preserve">.  Read:  </w:t>
      </w:r>
      <w:r w:rsidR="00746A50" w:rsidRPr="006804FB">
        <w:rPr>
          <w:b w:val="0"/>
          <w:color w:val="000000"/>
          <w:sz w:val="26"/>
          <w:szCs w:val="26"/>
        </w:rPr>
        <w:t>George</w:t>
      </w:r>
      <w:r w:rsidR="00643BE9" w:rsidRPr="006804FB">
        <w:rPr>
          <w:b w:val="0"/>
          <w:color w:val="000000"/>
          <w:sz w:val="26"/>
          <w:szCs w:val="26"/>
        </w:rPr>
        <w:t xml:space="preserve"> P</w:t>
      </w:r>
      <w:r w:rsidR="00746A50" w:rsidRPr="006804FB">
        <w:rPr>
          <w:b w:val="0"/>
          <w:color w:val="000000"/>
          <w:sz w:val="26"/>
          <w:szCs w:val="26"/>
          <w:shd w:val="clear" w:color="auto" w:fill="FFFFFF"/>
        </w:rPr>
        <w:t>ó</w:t>
      </w:r>
      <w:r w:rsidR="00643BE9" w:rsidRPr="006804FB">
        <w:rPr>
          <w:b w:val="0"/>
          <w:color w:val="000000"/>
          <w:sz w:val="26"/>
          <w:szCs w:val="26"/>
        </w:rPr>
        <w:t>lya,</w:t>
      </w:r>
      <w:r w:rsidR="00643BE9" w:rsidRPr="006804FB">
        <w:rPr>
          <w:color w:val="000000"/>
          <w:sz w:val="26"/>
          <w:szCs w:val="26"/>
        </w:rPr>
        <w:t> </w:t>
      </w:r>
      <w:r w:rsidR="00643BE9" w:rsidRPr="006804FB">
        <w:rPr>
          <w:color w:val="800000"/>
          <w:sz w:val="26"/>
          <w:szCs w:val="26"/>
        </w:rPr>
        <w:t>How To Solve It</w:t>
      </w:r>
      <w:r w:rsidR="00643BE9" w:rsidRPr="006804FB">
        <w:rPr>
          <w:color w:val="000000"/>
          <w:sz w:val="26"/>
          <w:szCs w:val="26"/>
        </w:rPr>
        <w:t xml:space="preserve">, </w:t>
      </w:r>
      <w:r w:rsidR="00744B74" w:rsidRPr="006804FB">
        <w:rPr>
          <w:b w:val="0"/>
          <w:color w:val="000000"/>
          <w:sz w:val="26"/>
          <w:szCs w:val="26"/>
          <w:shd w:val="clear" w:color="auto" w:fill="FFFFFF"/>
        </w:rPr>
        <w:t>Ishi Press (2009).</w:t>
      </w:r>
      <w:r w:rsidR="00744B74" w:rsidRPr="006804FB">
        <w:rPr>
          <w:b w:val="0"/>
          <w:color w:val="000000"/>
          <w:sz w:val="26"/>
          <w:szCs w:val="26"/>
        </w:rPr>
        <w:t xml:space="preserve"> </w:t>
      </w:r>
      <w:r w:rsidR="00643BE9" w:rsidRPr="006804FB">
        <w:rPr>
          <w:b w:val="0"/>
          <w:color w:val="000000"/>
          <w:sz w:val="26"/>
          <w:szCs w:val="26"/>
        </w:rPr>
        <w:t xml:space="preserve">In this highly readable book, </w:t>
      </w:r>
      <w:r w:rsidR="004B6CE1" w:rsidRPr="006804FB">
        <w:rPr>
          <w:b w:val="0"/>
          <w:color w:val="000000"/>
          <w:sz w:val="26"/>
          <w:szCs w:val="26"/>
        </w:rPr>
        <w:t xml:space="preserve">renowned mathematician </w:t>
      </w:r>
      <w:r w:rsidR="00643BE9" w:rsidRPr="006804FB">
        <w:rPr>
          <w:b w:val="0"/>
          <w:color w:val="000000"/>
          <w:sz w:val="26"/>
          <w:szCs w:val="26"/>
        </w:rPr>
        <w:t>Polya describes a f</w:t>
      </w:r>
      <w:r w:rsidR="00737A83" w:rsidRPr="006804FB">
        <w:rPr>
          <w:b w:val="0"/>
          <w:color w:val="000000"/>
          <w:sz w:val="26"/>
          <w:szCs w:val="26"/>
        </w:rPr>
        <w:t>our</w:t>
      </w:r>
      <w:r w:rsidR="00643BE9" w:rsidRPr="006804FB">
        <w:rPr>
          <w:b w:val="0"/>
          <w:color w:val="000000"/>
          <w:sz w:val="26"/>
          <w:szCs w:val="26"/>
        </w:rPr>
        <w:t xml:space="preserve">-step problem solving procedure.  Describe this process in your own words.  Using </w:t>
      </w:r>
      <w:r w:rsidR="00643BE9" w:rsidRPr="006804FB">
        <w:rPr>
          <w:b w:val="0"/>
          <w:i/>
          <w:color w:val="000000"/>
          <w:sz w:val="26"/>
          <w:szCs w:val="26"/>
        </w:rPr>
        <w:t xml:space="preserve">exercises from your homework assignments </w:t>
      </w:r>
      <w:r w:rsidR="00643BE9" w:rsidRPr="006804FB">
        <w:rPr>
          <w:b w:val="0"/>
          <w:color w:val="000000"/>
          <w:sz w:val="26"/>
          <w:szCs w:val="26"/>
        </w:rPr>
        <w:t xml:space="preserve">as examples, show how Polya's process can be applied to design solutions to </w:t>
      </w:r>
      <w:r w:rsidR="001D61A2" w:rsidRPr="006804FB">
        <w:rPr>
          <w:b w:val="0"/>
          <w:color w:val="000000"/>
          <w:sz w:val="26"/>
          <w:szCs w:val="26"/>
        </w:rPr>
        <w:t>calculus</w:t>
      </w:r>
      <w:r w:rsidR="00643BE9" w:rsidRPr="006804FB">
        <w:rPr>
          <w:b w:val="0"/>
          <w:color w:val="000000"/>
          <w:sz w:val="26"/>
          <w:szCs w:val="26"/>
        </w:rPr>
        <w:t xml:space="preserve"> problems.</w:t>
      </w:r>
      <w:r w:rsidR="00643BE9" w:rsidRPr="006804FB">
        <w:rPr>
          <w:color w:val="000000"/>
          <w:sz w:val="26"/>
          <w:szCs w:val="26"/>
        </w:rPr>
        <w:t> </w:t>
      </w:r>
      <w:r w:rsidR="00643BE9" w:rsidRPr="006804FB">
        <w:rPr>
          <w:color w:val="000000"/>
          <w:sz w:val="26"/>
          <w:szCs w:val="26"/>
        </w:rPr>
        <w:br/>
        <w:t>  </w:t>
      </w:r>
      <w:r w:rsidR="00643BE9" w:rsidRPr="006804FB">
        <w:rPr>
          <w:color w:val="000000"/>
          <w:sz w:val="26"/>
          <w:szCs w:val="26"/>
        </w:rPr>
        <w:br/>
      </w:r>
      <w:r>
        <w:rPr>
          <w:b w:val="0"/>
          <w:color w:val="000000"/>
          <w:sz w:val="26"/>
          <w:szCs w:val="26"/>
        </w:rPr>
        <w:t>4</w:t>
      </w:r>
      <w:r w:rsidR="00632096">
        <w:rPr>
          <w:b w:val="0"/>
          <w:color w:val="000000"/>
          <w:sz w:val="26"/>
          <w:szCs w:val="26"/>
        </w:rPr>
        <w:t xml:space="preserve">.     </w:t>
      </w:r>
      <w:r w:rsidR="00632096" w:rsidRPr="00632096">
        <w:rPr>
          <w:b w:val="0"/>
          <w:color w:val="000000"/>
          <w:sz w:val="26"/>
          <w:szCs w:val="26"/>
        </w:rPr>
        <w:t xml:space="preserve"> </w:t>
      </w:r>
      <w:r w:rsidR="00632096" w:rsidRPr="00267C28">
        <w:rPr>
          <w:b w:val="0"/>
          <w:color w:val="000000"/>
          <w:sz w:val="26"/>
          <w:szCs w:val="26"/>
        </w:rPr>
        <w:t>Every April is</w:t>
      </w:r>
      <w:r w:rsidR="00632096" w:rsidRPr="00267C28">
        <w:rPr>
          <w:color w:val="000000"/>
          <w:sz w:val="26"/>
          <w:szCs w:val="26"/>
        </w:rPr>
        <w:t> </w:t>
      </w:r>
      <w:hyperlink r:id="rId7" w:history="1">
        <w:r w:rsidR="00632096" w:rsidRPr="00267C28">
          <w:rPr>
            <w:color w:val="800080"/>
            <w:sz w:val="26"/>
            <w:szCs w:val="26"/>
            <w:u w:val="single"/>
          </w:rPr>
          <w:t>Math Awareness Month</w:t>
        </w:r>
      </w:hyperlink>
      <w:r w:rsidR="00632096" w:rsidRPr="00267C28">
        <w:rPr>
          <w:color w:val="000000"/>
          <w:sz w:val="26"/>
          <w:szCs w:val="26"/>
        </w:rPr>
        <w:t>.  </w:t>
      </w:r>
      <w:r w:rsidR="00632096" w:rsidRPr="00267C28">
        <w:rPr>
          <w:b w:val="0"/>
          <w:color w:val="000000"/>
          <w:sz w:val="26"/>
          <w:szCs w:val="26"/>
        </w:rPr>
        <w:t>The theme for 2015 is</w:t>
      </w:r>
      <w:r w:rsidR="00632096" w:rsidRPr="00267C28">
        <w:rPr>
          <w:color w:val="000000"/>
          <w:sz w:val="26"/>
          <w:szCs w:val="26"/>
        </w:rPr>
        <w:t> </w:t>
      </w:r>
      <w:hyperlink r:id="rId8" w:history="1">
        <w:r w:rsidR="00632096" w:rsidRPr="00267C28">
          <w:rPr>
            <w:rStyle w:val="Hyperlink"/>
            <w:b w:val="0"/>
            <w:bCs w:val="0"/>
            <w:sz w:val="26"/>
            <w:szCs w:val="26"/>
            <w:shd w:val="clear" w:color="auto" w:fill="FFFFFF"/>
          </w:rPr>
          <w:t xml:space="preserve">Math Drives </w:t>
        </w:r>
        <w:proofErr w:type="spellStart"/>
        <w:r w:rsidR="00632096" w:rsidRPr="00267C28">
          <w:rPr>
            <w:rStyle w:val="Hyperlink"/>
            <w:b w:val="0"/>
            <w:bCs w:val="0"/>
            <w:sz w:val="26"/>
            <w:szCs w:val="26"/>
            <w:shd w:val="clear" w:color="auto" w:fill="FFFFFF"/>
          </w:rPr>
          <w:t>Carrers</w:t>
        </w:r>
        <w:proofErr w:type="spellEnd"/>
      </w:hyperlink>
      <w:r w:rsidR="00632096" w:rsidRPr="00267C28">
        <w:rPr>
          <w:color w:val="000000"/>
          <w:sz w:val="26"/>
          <w:szCs w:val="26"/>
        </w:rPr>
        <w:t>.  </w:t>
      </w:r>
      <w:r w:rsidR="00632096" w:rsidRPr="00267C28">
        <w:rPr>
          <w:b w:val="0"/>
          <w:i/>
          <w:color w:val="000000"/>
          <w:sz w:val="26"/>
          <w:szCs w:val="26"/>
        </w:rPr>
        <w:t>“</w:t>
      </w:r>
      <w:r w:rsidR="00632096" w:rsidRPr="00267C28">
        <w:rPr>
          <w:b w:val="0"/>
          <w:i/>
          <w:color w:val="333333"/>
          <w:sz w:val="26"/>
          <w:szCs w:val="26"/>
          <w:shd w:val="clear" w:color="auto" w:fill="FFFFFF"/>
        </w:rPr>
        <w:t xml:space="preserve">Innovation is an increasingly important factor in the growth of world economies. It is especially important in key economic sectors like manufacturing, materials, energy, biotechnology, healthcare, networks, and professional and business services. The advances in and applications of the mathematical sciences have become drivers of innovation as new systems and methodologies have become more complex. As mathematics drives innovation, it also drives careers.” </w:t>
      </w:r>
    </w:p>
    <w:p w:rsidR="00632096" w:rsidRPr="00267C28" w:rsidRDefault="00632096" w:rsidP="00632096">
      <w:pPr>
        <w:rPr>
          <w:rFonts w:ascii="Times New Roman" w:eastAsia="Times New Roman" w:hAnsi="Times New Roman" w:cs="Times New Roman"/>
          <w:color w:val="000000"/>
          <w:sz w:val="26"/>
          <w:szCs w:val="26"/>
        </w:rPr>
      </w:pPr>
      <w:r w:rsidRPr="00267C28">
        <w:rPr>
          <w:rFonts w:ascii="Times New Roman" w:eastAsia="Times New Roman" w:hAnsi="Times New Roman" w:cs="Times New Roman"/>
          <w:color w:val="000000"/>
          <w:sz w:val="26"/>
          <w:szCs w:val="26"/>
        </w:rPr>
        <w:t xml:space="preserve">Discuss this theme, </w:t>
      </w:r>
      <w:r>
        <w:rPr>
          <w:rFonts w:ascii="Times New Roman" w:eastAsia="Times New Roman" w:hAnsi="Times New Roman" w:cs="Times New Roman"/>
          <w:color w:val="000000"/>
          <w:sz w:val="26"/>
          <w:szCs w:val="26"/>
        </w:rPr>
        <w:t>highlighting the vast array of careers that depend upon a strong background in mathematics and statistics. Give</w:t>
      </w:r>
      <w:r w:rsidRPr="006804FB">
        <w:rPr>
          <w:rFonts w:ascii="Times New Roman" w:eastAsia="Times New Roman" w:hAnsi="Times New Roman" w:cs="Times New Roman"/>
          <w:color w:val="000000"/>
          <w:sz w:val="26"/>
          <w:szCs w:val="26"/>
        </w:rPr>
        <w:t xml:space="preserve"> precise examples that are meaningful to you.  </w:t>
      </w:r>
    </w:p>
    <w:p w:rsidR="00643BE9" w:rsidRPr="006804FB" w:rsidRDefault="00127D2E" w:rsidP="00632096">
      <w:pPr>
        <w:pStyle w:val="Heading1"/>
        <w:shd w:val="clear" w:color="auto" w:fill="FFFFFF"/>
        <w:spacing w:before="0" w:beforeAutospacing="0" w:after="0" w:afterAutospacing="0" w:line="300" w:lineRule="atLeast"/>
        <w:rPr>
          <w:color w:val="000000"/>
          <w:sz w:val="26"/>
          <w:szCs w:val="26"/>
        </w:rPr>
      </w:pPr>
      <w:r>
        <w:rPr>
          <w:color w:val="000000"/>
          <w:sz w:val="26"/>
          <w:szCs w:val="26"/>
        </w:rPr>
        <w:t>5</w:t>
      </w:r>
      <w:r w:rsidR="00643BE9" w:rsidRPr="006804FB">
        <w:rPr>
          <w:color w:val="000000"/>
          <w:sz w:val="26"/>
          <w:szCs w:val="26"/>
        </w:rPr>
        <w:t>.   We have already seen the value of identifying symmetry in the graphing of functions.  Develop the theme of symmetry in mathematics, art, architecture, chemistry, human anatomy, or any other discipline.  You may wish to read and incorporate ideas from Herman Weyl’s beautiful (and short) book, </w:t>
      </w:r>
      <w:r w:rsidR="00643BE9" w:rsidRPr="006804FB">
        <w:rPr>
          <w:color w:val="800000"/>
          <w:sz w:val="26"/>
          <w:szCs w:val="26"/>
        </w:rPr>
        <w:t>Symmetry</w:t>
      </w:r>
      <w:r w:rsidR="00643BE9" w:rsidRPr="006804FB">
        <w:rPr>
          <w:color w:val="000000"/>
          <w:sz w:val="26"/>
          <w:szCs w:val="26"/>
        </w:rPr>
        <w:t>, Princeton University Press (1983).</w:t>
      </w:r>
    </w:p>
    <w:p w:rsidR="00643BE9" w:rsidRPr="006804FB" w:rsidRDefault="00127D2E" w:rsidP="00643BE9">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643BE9" w:rsidRPr="006804FB">
        <w:rPr>
          <w:rFonts w:ascii="Times New Roman" w:eastAsia="Times New Roman" w:hAnsi="Times New Roman" w:cs="Times New Roman"/>
          <w:color w:val="000000"/>
          <w:sz w:val="26"/>
          <w:szCs w:val="26"/>
        </w:rPr>
        <w:t>.     D’Arcy Thompson’s </w:t>
      </w:r>
      <w:r w:rsidR="00643BE9" w:rsidRPr="006804FB">
        <w:rPr>
          <w:rFonts w:ascii="Times New Roman" w:eastAsia="Times New Roman" w:hAnsi="Times New Roman" w:cs="Times New Roman"/>
          <w:b/>
          <w:bCs/>
          <w:color w:val="800000"/>
          <w:sz w:val="26"/>
          <w:szCs w:val="26"/>
        </w:rPr>
        <w:t>On Growth and Form</w:t>
      </w:r>
      <w:r w:rsidR="00287860" w:rsidRPr="006804FB">
        <w:rPr>
          <w:rFonts w:ascii="Times New Roman" w:eastAsia="Times New Roman" w:hAnsi="Times New Roman" w:cs="Times New Roman"/>
          <w:bCs/>
          <w:color w:val="002060"/>
          <w:sz w:val="26"/>
          <w:szCs w:val="26"/>
        </w:rPr>
        <w:t>,</w:t>
      </w:r>
      <w:r w:rsidR="00643BE9" w:rsidRPr="006804FB">
        <w:rPr>
          <w:rFonts w:ascii="Times New Roman" w:eastAsia="Times New Roman" w:hAnsi="Times New Roman" w:cs="Times New Roman"/>
          <w:color w:val="000000"/>
          <w:sz w:val="26"/>
          <w:szCs w:val="26"/>
        </w:rPr>
        <w:t> </w:t>
      </w:r>
      <w:r w:rsidR="00287860" w:rsidRPr="006804FB">
        <w:rPr>
          <w:rFonts w:ascii="Times New Roman" w:eastAsia="Times New Roman" w:hAnsi="Times New Roman" w:cs="Times New Roman"/>
          <w:color w:val="000000"/>
          <w:sz w:val="26"/>
          <w:szCs w:val="26"/>
        </w:rPr>
        <w:t xml:space="preserve">CreateSpace (2011), </w:t>
      </w:r>
      <w:r w:rsidR="00643BE9" w:rsidRPr="006804FB">
        <w:rPr>
          <w:rFonts w:ascii="Times New Roman" w:eastAsia="Times New Roman" w:hAnsi="Times New Roman" w:cs="Times New Roman"/>
          <w:color w:val="000000"/>
          <w:sz w:val="26"/>
          <w:szCs w:val="26"/>
        </w:rPr>
        <w:t>has been called by Nobel laureate P. Medawar "</w:t>
      </w:r>
      <w:r w:rsidR="00643BE9" w:rsidRPr="006804FB">
        <w:rPr>
          <w:rFonts w:ascii="Times New Roman" w:eastAsia="Times New Roman" w:hAnsi="Times New Roman" w:cs="Times New Roman"/>
          <w:i/>
          <w:iCs/>
          <w:color w:val="000000"/>
          <w:sz w:val="26"/>
          <w:szCs w:val="26"/>
        </w:rPr>
        <w:t>the finest work of literature in all the annals of science that have been recorded in the English tongue</w:t>
      </w:r>
      <w:r w:rsidR="00643BE9" w:rsidRPr="006804FB">
        <w:rPr>
          <w:rFonts w:ascii="Times New Roman" w:eastAsia="Times New Roman" w:hAnsi="Times New Roman" w:cs="Times New Roman"/>
          <w:color w:val="000000"/>
          <w:sz w:val="26"/>
          <w:szCs w:val="26"/>
        </w:rPr>
        <w:t>." Others have called him “the first bio-mathematician." The central thesis of </w:t>
      </w:r>
      <w:r w:rsidR="00643BE9" w:rsidRPr="006804FB">
        <w:rPr>
          <w:rFonts w:ascii="Times New Roman" w:eastAsia="Times New Roman" w:hAnsi="Times New Roman" w:cs="Times New Roman"/>
          <w:b/>
          <w:bCs/>
          <w:color w:val="800000"/>
          <w:sz w:val="26"/>
          <w:szCs w:val="26"/>
        </w:rPr>
        <w:t>On Growth and Form</w:t>
      </w:r>
      <w:r w:rsidR="00643BE9" w:rsidRPr="006804FB">
        <w:rPr>
          <w:rFonts w:ascii="Times New Roman" w:eastAsia="Times New Roman" w:hAnsi="Times New Roman" w:cs="Times New Roman"/>
          <w:color w:val="000000"/>
          <w:sz w:val="26"/>
          <w:szCs w:val="26"/>
        </w:rPr>
        <w:t> is that zoologists of his time overemphasized the role of evolution, and underemphasized the roles of physics and mathematics as determinants of the form and structure of living organisms. Perhaps the most famous part of the work is Chapter IX (of the abridged version), "</w:t>
      </w:r>
      <w:r w:rsidR="00643BE9" w:rsidRPr="006804FB">
        <w:rPr>
          <w:rFonts w:ascii="Times New Roman" w:eastAsia="Times New Roman" w:hAnsi="Times New Roman" w:cs="Times New Roman"/>
          <w:i/>
          <w:iCs/>
          <w:color w:val="000000"/>
          <w:sz w:val="26"/>
          <w:szCs w:val="26"/>
        </w:rPr>
        <w:t>On the Theory of Transformations, or the Comparison of Related Forms</w:t>
      </w:r>
      <w:r w:rsidR="00643BE9" w:rsidRPr="006804FB">
        <w:rPr>
          <w:rFonts w:ascii="Times New Roman" w:eastAsia="Times New Roman" w:hAnsi="Times New Roman" w:cs="Times New Roman"/>
          <w:color w:val="000000"/>
          <w:sz w:val="26"/>
          <w:szCs w:val="26"/>
        </w:rPr>
        <w:t>." Here Thompson explore</w:t>
      </w:r>
      <w:r w:rsidR="001D61A2" w:rsidRPr="006804FB">
        <w:rPr>
          <w:rFonts w:ascii="Times New Roman" w:eastAsia="Times New Roman" w:hAnsi="Times New Roman" w:cs="Times New Roman"/>
          <w:color w:val="000000"/>
          <w:sz w:val="26"/>
          <w:szCs w:val="26"/>
        </w:rPr>
        <w:t>s</w:t>
      </w:r>
      <w:r w:rsidR="00643BE9" w:rsidRPr="006804FB">
        <w:rPr>
          <w:rFonts w:ascii="Times New Roman" w:eastAsia="Times New Roman" w:hAnsi="Times New Roman" w:cs="Times New Roman"/>
          <w:color w:val="000000"/>
          <w:sz w:val="26"/>
          <w:szCs w:val="26"/>
        </w:rPr>
        <w:t xml:space="preserve"> the degree to which differences in the forms of related animals could be described by means of relatively simple mathematical transformations.  Choose a topic or an example from Thompson that particularly intrigues you; describe and discuss this example in your paper.  Explain why you find this topic remarkable.</w:t>
      </w:r>
    </w:p>
    <w:p w:rsidR="00643BE9" w:rsidRPr="006804FB" w:rsidRDefault="00127D2E" w:rsidP="00643BE9">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7</w:t>
      </w:r>
      <w:r w:rsidR="00643BE9" w:rsidRPr="006804FB">
        <w:rPr>
          <w:rFonts w:ascii="Times New Roman" w:eastAsia="Times New Roman" w:hAnsi="Times New Roman" w:cs="Times New Roman"/>
          <w:color w:val="000000"/>
          <w:sz w:val="26"/>
          <w:szCs w:val="26"/>
        </w:rPr>
        <w:t>.   Discuss the discovery of the solution to the cubic equation, drawing from the lives of Tartaglia and Cardano.  You may wish to read portions of the lively text by Orstein Ore, </w:t>
      </w:r>
      <w:r w:rsidR="00643BE9" w:rsidRPr="006804FB">
        <w:rPr>
          <w:rFonts w:ascii="Times New Roman" w:eastAsia="Times New Roman" w:hAnsi="Times New Roman" w:cs="Times New Roman"/>
          <w:b/>
          <w:bCs/>
          <w:color w:val="800000"/>
          <w:sz w:val="26"/>
          <w:szCs w:val="26"/>
        </w:rPr>
        <w:t>Cardano: The Gambling Scholar</w:t>
      </w:r>
      <w:r w:rsidR="00287860" w:rsidRPr="006804FB">
        <w:rPr>
          <w:rFonts w:ascii="Times New Roman" w:eastAsia="Times New Roman" w:hAnsi="Times New Roman" w:cs="Times New Roman"/>
          <w:color w:val="000000"/>
          <w:sz w:val="26"/>
          <w:szCs w:val="26"/>
        </w:rPr>
        <w:t>, Dover (1965).</w:t>
      </w:r>
    </w:p>
    <w:p w:rsidR="007D4AE6" w:rsidRPr="006804FB" w:rsidRDefault="00127D2E" w:rsidP="001D61A2">
      <w:pPr>
        <w:pStyle w:val="Heading1"/>
        <w:shd w:val="clear" w:color="auto" w:fill="FFFFFF"/>
        <w:spacing w:before="0" w:beforeAutospacing="0" w:after="0" w:afterAutospacing="0"/>
        <w:rPr>
          <w:b w:val="0"/>
          <w:sz w:val="26"/>
          <w:szCs w:val="26"/>
          <w:shd w:val="clear" w:color="auto" w:fill="FFFFFF"/>
        </w:rPr>
      </w:pPr>
      <w:r>
        <w:rPr>
          <w:b w:val="0"/>
          <w:color w:val="000000"/>
          <w:sz w:val="26"/>
          <w:szCs w:val="26"/>
        </w:rPr>
        <w:t>8</w:t>
      </w:r>
      <w:r w:rsidR="000C3809" w:rsidRPr="006804FB">
        <w:rPr>
          <w:b w:val="0"/>
          <w:color w:val="000000"/>
          <w:sz w:val="26"/>
          <w:szCs w:val="26"/>
        </w:rPr>
        <w:t xml:space="preserve">. </w:t>
      </w:r>
      <w:r w:rsidR="001D61A2" w:rsidRPr="006804FB">
        <w:rPr>
          <w:b w:val="0"/>
          <w:color w:val="000000"/>
          <w:sz w:val="26"/>
          <w:szCs w:val="26"/>
        </w:rPr>
        <w:t xml:space="preserve"> </w:t>
      </w:r>
      <w:r w:rsidR="000C3809" w:rsidRPr="006804FB">
        <w:rPr>
          <w:b w:val="0"/>
          <w:color w:val="000000"/>
          <w:sz w:val="26"/>
          <w:szCs w:val="26"/>
        </w:rPr>
        <w:t xml:space="preserve"> </w:t>
      </w:r>
      <w:r w:rsidR="001D61A2" w:rsidRPr="006804FB">
        <w:rPr>
          <w:b w:val="0"/>
          <w:color w:val="000000"/>
          <w:sz w:val="26"/>
          <w:szCs w:val="26"/>
        </w:rPr>
        <w:t xml:space="preserve">Read </w:t>
      </w:r>
      <w:r w:rsidR="000C3809" w:rsidRPr="006804FB">
        <w:rPr>
          <w:b w:val="0"/>
          <w:color w:val="000000"/>
          <w:sz w:val="26"/>
          <w:szCs w:val="26"/>
        </w:rPr>
        <w:t>Nate Silver</w:t>
      </w:r>
      <w:r w:rsidR="001D61A2" w:rsidRPr="006804FB">
        <w:rPr>
          <w:b w:val="0"/>
          <w:color w:val="000000"/>
          <w:sz w:val="26"/>
          <w:szCs w:val="26"/>
        </w:rPr>
        <w:t xml:space="preserve">’s critically acclaimed new book, </w:t>
      </w:r>
      <w:r w:rsidR="001D61A2" w:rsidRPr="006804FB">
        <w:rPr>
          <w:bCs w:val="0"/>
          <w:color w:val="8E0000"/>
          <w:sz w:val="26"/>
          <w:szCs w:val="26"/>
        </w:rPr>
        <w:t>The Signal and the Noise: Why So Many Predictions Fail -- But Some Don't</w:t>
      </w:r>
      <w:r w:rsidR="001D61A2" w:rsidRPr="006804FB">
        <w:rPr>
          <w:rStyle w:val="apple-converted-space"/>
          <w:b w:val="0"/>
          <w:bCs w:val="0"/>
          <w:sz w:val="26"/>
          <w:szCs w:val="26"/>
        </w:rPr>
        <w:t>, Penguin Press (2012) in which</w:t>
      </w:r>
      <w:r w:rsidR="001D61A2" w:rsidRPr="006804FB">
        <w:rPr>
          <w:b w:val="0"/>
          <w:i/>
          <w:sz w:val="26"/>
          <w:szCs w:val="26"/>
          <w:shd w:val="clear" w:color="auto" w:fill="FFFFFF"/>
        </w:rPr>
        <w:t>“Silver examines the world of prediction, investigating how we can distinguish a true signal from a universe of noisy data. Most predictions fail, often at great cost to society, because most of us have a poor understanding of probability and uncertainty. Both experts and laypeople mistake more confident predictions for more accurate ones. But overconfidence is often the reason for failure. If our appreciation of uncertainty improves, our predictions can get better too. This is the ‘prediction paradox’: The more humility we have about our ability to make predictions, the more successful we can be in planning for the future.”</w:t>
      </w:r>
      <w:r w:rsidR="001D61A2" w:rsidRPr="006804FB">
        <w:rPr>
          <w:b w:val="0"/>
          <w:sz w:val="26"/>
          <w:szCs w:val="26"/>
          <w:shd w:val="clear" w:color="auto" w:fill="FFFFFF"/>
        </w:rPr>
        <w:t xml:space="preserve"> Discuss how this book has influenced your views toward predicting the future.</w:t>
      </w:r>
    </w:p>
    <w:p w:rsidR="00D8427B" w:rsidRPr="006804FB" w:rsidRDefault="00D8427B" w:rsidP="00D8427B">
      <w:pPr>
        <w:ind w:left="360"/>
        <w:rPr>
          <w:rFonts w:eastAsia="SimSun"/>
          <w:color w:val="800000"/>
          <w:sz w:val="26"/>
          <w:szCs w:val="26"/>
        </w:rPr>
      </w:pPr>
    </w:p>
    <w:p w:rsidR="00D8427B" w:rsidRPr="006804FB" w:rsidRDefault="00127D2E" w:rsidP="004E2180">
      <w:pPr>
        <w:pStyle w:val="NormalWeb"/>
        <w:spacing w:before="0" w:beforeAutospacing="0" w:after="0" w:afterAutospacing="0"/>
        <w:rPr>
          <w:sz w:val="26"/>
          <w:szCs w:val="26"/>
        </w:rPr>
      </w:pPr>
      <w:r>
        <w:rPr>
          <w:sz w:val="26"/>
          <w:szCs w:val="26"/>
        </w:rPr>
        <w:t>9</w:t>
      </w:r>
      <w:r w:rsidR="00737A83" w:rsidRPr="006804FB">
        <w:rPr>
          <w:sz w:val="26"/>
          <w:szCs w:val="26"/>
        </w:rPr>
        <w:t xml:space="preserve">.    </w:t>
      </w:r>
      <w:r w:rsidR="00D8427B" w:rsidRPr="006804FB">
        <w:rPr>
          <w:sz w:val="26"/>
          <w:szCs w:val="26"/>
        </w:rPr>
        <w:t xml:space="preserve">Read Jonathan Swift’s </w:t>
      </w:r>
      <w:hyperlink r:id="rId9" w:history="1">
        <w:r w:rsidR="00D8427B" w:rsidRPr="006804FB">
          <w:rPr>
            <w:rStyle w:val="Hyperlink"/>
            <w:b/>
            <w:color w:val="auto"/>
            <w:sz w:val="26"/>
            <w:szCs w:val="26"/>
          </w:rPr>
          <w:t>Gulliver’s Travels</w:t>
        </w:r>
      </w:hyperlink>
      <w:r w:rsidR="00D8427B" w:rsidRPr="006804FB">
        <w:rPr>
          <w:sz w:val="26"/>
          <w:szCs w:val="26"/>
        </w:rPr>
        <w:t xml:space="preserve"> (or at least several chapters).  Write an essay in the style of Swift describing your adventures in visiting a new land that developed a reasonably advanced civilization that does not include </w:t>
      </w:r>
      <w:r w:rsidR="004E2180">
        <w:rPr>
          <w:sz w:val="26"/>
          <w:szCs w:val="26"/>
        </w:rPr>
        <w:t>calculus.</w:t>
      </w:r>
    </w:p>
    <w:p w:rsidR="00D8427B" w:rsidRPr="00127D2E" w:rsidRDefault="00737A83" w:rsidP="00D8427B">
      <w:pPr>
        <w:pStyle w:val="NormalWeb"/>
        <w:rPr>
          <w:rStyle w:val="Strong"/>
          <w:b w:val="0"/>
          <w:bCs w:val="0"/>
          <w:sz w:val="26"/>
          <w:szCs w:val="26"/>
        </w:rPr>
      </w:pPr>
      <w:r w:rsidRPr="006804FB">
        <w:rPr>
          <w:sz w:val="26"/>
          <w:szCs w:val="26"/>
        </w:rPr>
        <w:t>1</w:t>
      </w:r>
      <w:r w:rsidR="004E2180">
        <w:rPr>
          <w:sz w:val="26"/>
          <w:szCs w:val="26"/>
        </w:rPr>
        <w:t>0</w:t>
      </w:r>
      <w:r w:rsidR="00D8427B" w:rsidRPr="006804FB">
        <w:rPr>
          <w:sz w:val="26"/>
          <w:szCs w:val="26"/>
        </w:rPr>
        <w:t xml:space="preserve">.   The great Argentine writer </w:t>
      </w:r>
      <w:hyperlink r:id="rId10" w:history="1">
        <w:r w:rsidR="00D8427B" w:rsidRPr="006804FB">
          <w:rPr>
            <w:rStyle w:val="Hyperlink"/>
            <w:b/>
            <w:color w:val="auto"/>
            <w:sz w:val="26"/>
            <w:szCs w:val="26"/>
          </w:rPr>
          <w:t>Jorge Luis Borges</w:t>
        </w:r>
      </w:hyperlink>
      <w:r w:rsidR="00D8427B" w:rsidRPr="006804FB">
        <w:rPr>
          <w:sz w:val="26"/>
          <w:szCs w:val="26"/>
        </w:rPr>
        <w:t xml:space="preserve"> was fascinated by the infinite.  Read several of the short stories in Borges’ </w:t>
      </w:r>
      <w:r w:rsidR="00D8427B" w:rsidRPr="006804FB">
        <w:rPr>
          <w:rStyle w:val="Strong"/>
          <w:sz w:val="26"/>
          <w:szCs w:val="26"/>
        </w:rPr>
        <w:t xml:space="preserve">Labyrinths: Selected Stories and Other Writings.   </w:t>
      </w:r>
      <w:r w:rsidR="00D8427B" w:rsidRPr="00127D2E">
        <w:rPr>
          <w:rStyle w:val="Strong"/>
          <w:b w:val="0"/>
          <w:sz w:val="26"/>
          <w:szCs w:val="26"/>
        </w:rPr>
        <w:t>Discuss the relationship between the study of the infinite in the differential calculus and Borges’ vision of the infinite.  Alternatively, write a short story in the style of Borges that engages the reader in a particular encounter with the differential calculus.</w:t>
      </w:r>
    </w:p>
    <w:p w:rsidR="00D8427B" w:rsidRDefault="00737A83" w:rsidP="001D61A2">
      <w:pPr>
        <w:pStyle w:val="Heading1"/>
        <w:shd w:val="clear" w:color="auto" w:fill="FFFFFF"/>
        <w:spacing w:before="0" w:beforeAutospacing="0" w:after="0" w:afterAutospacing="0"/>
        <w:rPr>
          <w:b w:val="0"/>
          <w:sz w:val="26"/>
          <w:szCs w:val="26"/>
          <w:shd w:val="clear" w:color="auto" w:fill="FFFFFF"/>
        </w:rPr>
      </w:pPr>
      <w:r w:rsidRPr="006804FB">
        <w:rPr>
          <w:b w:val="0"/>
          <w:sz w:val="26"/>
          <w:szCs w:val="26"/>
          <w:shd w:val="clear" w:color="auto" w:fill="FFFFFF"/>
        </w:rPr>
        <w:t>1</w:t>
      </w:r>
      <w:r w:rsidR="004E2180">
        <w:rPr>
          <w:b w:val="0"/>
          <w:sz w:val="26"/>
          <w:szCs w:val="26"/>
          <w:shd w:val="clear" w:color="auto" w:fill="FFFFFF"/>
        </w:rPr>
        <w:t>1</w:t>
      </w:r>
      <w:r w:rsidR="00D8427B" w:rsidRPr="006804FB">
        <w:rPr>
          <w:b w:val="0"/>
          <w:sz w:val="26"/>
          <w:szCs w:val="26"/>
          <w:shd w:val="clear" w:color="auto" w:fill="FFFFFF"/>
        </w:rPr>
        <w:t xml:space="preserve">.   In addition to Borges’ fascination with the infinite, there continue to be many </w:t>
      </w:r>
      <w:r w:rsidR="00127D2E" w:rsidRPr="006804FB">
        <w:rPr>
          <w:b w:val="0"/>
          <w:sz w:val="26"/>
          <w:szCs w:val="26"/>
          <w:shd w:val="clear" w:color="auto" w:fill="FFFFFF"/>
        </w:rPr>
        <w:t>examples</w:t>
      </w:r>
      <w:r w:rsidR="00D8427B" w:rsidRPr="006804FB">
        <w:rPr>
          <w:b w:val="0"/>
          <w:sz w:val="26"/>
          <w:szCs w:val="26"/>
          <w:shd w:val="clear" w:color="auto" w:fill="FFFFFF"/>
        </w:rPr>
        <w:t xml:space="preserve"> of how our culture is fascinated by tales of the infinite.  For example, consider the recent song</w:t>
      </w:r>
      <w:r w:rsidR="00ED6E2B" w:rsidRPr="006804FB">
        <w:rPr>
          <w:b w:val="0"/>
          <w:sz w:val="26"/>
          <w:szCs w:val="26"/>
          <w:shd w:val="clear" w:color="auto" w:fill="FFFFFF"/>
        </w:rPr>
        <w:t xml:space="preserve">, </w:t>
      </w:r>
      <w:hyperlink r:id="rId11" w:history="1">
        <w:r w:rsidR="00ED6E2B" w:rsidRPr="006804FB">
          <w:rPr>
            <w:rStyle w:val="Hyperlink"/>
            <w:b w:val="0"/>
            <w:sz w:val="26"/>
            <w:szCs w:val="26"/>
            <w:shd w:val="clear" w:color="auto" w:fill="FFFFFF"/>
          </w:rPr>
          <w:t>The Bottomless Hole</w:t>
        </w:r>
      </w:hyperlink>
      <w:r w:rsidR="00ED6E2B" w:rsidRPr="006804FB">
        <w:rPr>
          <w:b w:val="0"/>
          <w:sz w:val="26"/>
          <w:szCs w:val="26"/>
          <w:shd w:val="clear" w:color="auto" w:fill="FFFFFF"/>
        </w:rPr>
        <w:t>,</w:t>
      </w:r>
      <w:r w:rsidR="00D8427B" w:rsidRPr="006804FB">
        <w:rPr>
          <w:b w:val="0"/>
          <w:sz w:val="26"/>
          <w:szCs w:val="26"/>
          <w:shd w:val="clear" w:color="auto" w:fill="FFFFFF"/>
        </w:rPr>
        <w:t xml:space="preserve"> by the Handsome Family.</w:t>
      </w:r>
      <w:r w:rsidR="00ED6E2B" w:rsidRPr="006804FB">
        <w:rPr>
          <w:b w:val="0"/>
          <w:sz w:val="26"/>
          <w:szCs w:val="26"/>
          <w:shd w:val="clear" w:color="auto" w:fill="FFFFFF"/>
        </w:rPr>
        <w:t xml:space="preserve"> Explore and discuss other </w:t>
      </w:r>
      <w:r w:rsidR="006E7329" w:rsidRPr="006804FB">
        <w:rPr>
          <w:b w:val="0"/>
          <w:sz w:val="26"/>
          <w:szCs w:val="26"/>
          <w:shd w:val="clear" w:color="auto" w:fill="FFFFFF"/>
        </w:rPr>
        <w:t xml:space="preserve">contemporary </w:t>
      </w:r>
      <w:r w:rsidR="00ED6E2B" w:rsidRPr="006804FB">
        <w:rPr>
          <w:b w:val="0"/>
          <w:sz w:val="26"/>
          <w:szCs w:val="26"/>
          <w:shd w:val="clear" w:color="auto" w:fill="FFFFFF"/>
        </w:rPr>
        <w:t>examples of our culture’s fascination with the infinite.</w:t>
      </w:r>
    </w:p>
    <w:p w:rsidR="00127D2E" w:rsidRPr="006804FB" w:rsidRDefault="00127D2E" w:rsidP="001D61A2">
      <w:pPr>
        <w:pStyle w:val="Heading1"/>
        <w:shd w:val="clear" w:color="auto" w:fill="FFFFFF"/>
        <w:spacing w:before="0" w:beforeAutospacing="0" w:after="0" w:afterAutospacing="0"/>
        <w:rPr>
          <w:b w:val="0"/>
          <w:sz w:val="26"/>
          <w:szCs w:val="26"/>
          <w:shd w:val="clear" w:color="auto" w:fill="FFFFFF"/>
        </w:rPr>
      </w:pPr>
    </w:p>
    <w:p w:rsidR="006E7329" w:rsidRPr="006804FB" w:rsidRDefault="00127D2E" w:rsidP="001D61A2">
      <w:pPr>
        <w:pStyle w:val="Heading1"/>
        <w:shd w:val="clear" w:color="auto" w:fill="FFFFFF"/>
        <w:spacing w:before="0" w:beforeAutospacing="0" w:after="0" w:afterAutospacing="0"/>
        <w:rPr>
          <w:b w:val="0"/>
          <w:sz w:val="26"/>
          <w:szCs w:val="26"/>
          <w:shd w:val="clear" w:color="auto" w:fill="FFFFFF"/>
        </w:rPr>
      </w:pPr>
      <w:r>
        <w:rPr>
          <w:b w:val="0"/>
          <w:sz w:val="26"/>
          <w:szCs w:val="26"/>
          <w:shd w:val="clear" w:color="auto" w:fill="FFFFFF"/>
        </w:rPr>
        <w:t>1</w:t>
      </w:r>
      <w:r w:rsidR="004E2180">
        <w:rPr>
          <w:b w:val="0"/>
          <w:sz w:val="26"/>
          <w:szCs w:val="26"/>
          <w:shd w:val="clear" w:color="auto" w:fill="FFFFFF"/>
        </w:rPr>
        <w:t>2</w:t>
      </w:r>
      <w:r w:rsidR="006E7329" w:rsidRPr="006804FB">
        <w:rPr>
          <w:b w:val="0"/>
          <w:sz w:val="26"/>
          <w:szCs w:val="26"/>
          <w:shd w:val="clear" w:color="auto" w:fill="FFFFFF"/>
        </w:rPr>
        <w:t xml:space="preserve">.  Stephen Jay Gould, in his brilliant work, </w:t>
      </w:r>
      <w:r w:rsidR="006E7329" w:rsidRPr="006804FB">
        <w:rPr>
          <w:sz w:val="26"/>
          <w:szCs w:val="26"/>
          <w:shd w:val="clear" w:color="auto" w:fill="FFFFFF"/>
        </w:rPr>
        <w:t>The Mismeasure of Man</w:t>
      </w:r>
      <w:r w:rsidR="006E7329" w:rsidRPr="006804FB">
        <w:rPr>
          <w:b w:val="0"/>
          <w:sz w:val="26"/>
          <w:szCs w:val="26"/>
          <w:shd w:val="clear" w:color="auto" w:fill="FFFFFF"/>
        </w:rPr>
        <w:t xml:space="preserve">, Norton (1996), argues forcefully how </w:t>
      </w:r>
      <w:r w:rsidR="00737A83" w:rsidRPr="006804FB">
        <w:rPr>
          <w:b w:val="0"/>
          <w:sz w:val="26"/>
          <w:szCs w:val="26"/>
          <w:shd w:val="clear" w:color="auto" w:fill="FFFFFF"/>
        </w:rPr>
        <w:t>misuse of science and mathematics have been used as an instrument of discrimination, using the I.Q. test as a major example.  Read and discuss your personal reaction to this work that is regarded by many as “a major contribution toward deflating pseudobiological ‘explanations’ of our present social woes.”</w:t>
      </w:r>
    </w:p>
    <w:p w:rsidR="00737A83" w:rsidRPr="006804FB" w:rsidRDefault="00737A83" w:rsidP="001D61A2">
      <w:pPr>
        <w:pStyle w:val="Heading1"/>
        <w:shd w:val="clear" w:color="auto" w:fill="FFFFFF"/>
        <w:spacing w:before="0" w:beforeAutospacing="0" w:after="0" w:afterAutospacing="0"/>
        <w:rPr>
          <w:b w:val="0"/>
          <w:sz w:val="26"/>
          <w:szCs w:val="26"/>
          <w:shd w:val="clear" w:color="auto" w:fill="FFFFFF"/>
        </w:rPr>
      </w:pPr>
    </w:p>
    <w:p w:rsidR="00737A83" w:rsidRPr="006804FB" w:rsidRDefault="00737A83" w:rsidP="00737A83">
      <w:pPr>
        <w:spacing w:after="0" w:line="240" w:lineRule="auto"/>
        <w:rPr>
          <w:rFonts w:ascii="Times New Roman" w:eastAsia="Times New Roman" w:hAnsi="Times New Roman" w:cs="Times New Roman"/>
          <w:color w:val="000000"/>
          <w:sz w:val="26"/>
          <w:szCs w:val="26"/>
        </w:rPr>
      </w:pPr>
      <w:r w:rsidRPr="006804FB">
        <w:rPr>
          <w:rFonts w:ascii="Times New Roman" w:eastAsia="Times New Roman" w:hAnsi="Times New Roman" w:cs="Times New Roman"/>
          <w:color w:val="000000"/>
          <w:sz w:val="26"/>
          <w:szCs w:val="26"/>
        </w:rPr>
        <w:t>1</w:t>
      </w:r>
      <w:r w:rsidR="004E2180">
        <w:rPr>
          <w:rFonts w:ascii="Times New Roman" w:eastAsia="Times New Roman" w:hAnsi="Times New Roman" w:cs="Times New Roman"/>
          <w:color w:val="000000"/>
          <w:sz w:val="26"/>
          <w:szCs w:val="26"/>
        </w:rPr>
        <w:t>3</w:t>
      </w:r>
      <w:r w:rsidRPr="006804FB">
        <w:rPr>
          <w:rFonts w:ascii="Times New Roman" w:eastAsia="Times New Roman" w:hAnsi="Times New Roman" w:cs="Times New Roman"/>
          <w:color w:val="000000"/>
          <w:sz w:val="26"/>
          <w:szCs w:val="26"/>
        </w:rPr>
        <w:t>.   Read:  Sheila Tobias, </w:t>
      </w:r>
      <w:r w:rsidRPr="006804FB">
        <w:rPr>
          <w:rFonts w:ascii="Times New Roman" w:eastAsia="Times New Roman" w:hAnsi="Times New Roman" w:cs="Times New Roman"/>
          <w:b/>
          <w:bCs/>
          <w:color w:val="800000"/>
          <w:sz w:val="26"/>
          <w:szCs w:val="26"/>
        </w:rPr>
        <w:t>Overcoming Math Anxiety</w:t>
      </w:r>
      <w:r w:rsidRPr="006804FB">
        <w:rPr>
          <w:rFonts w:ascii="Times New Roman" w:eastAsia="Times New Roman" w:hAnsi="Times New Roman" w:cs="Times New Roman"/>
          <w:color w:val="000000"/>
          <w:sz w:val="26"/>
          <w:szCs w:val="26"/>
        </w:rPr>
        <w:t xml:space="preserve">, W. W. Norton &amp; Co. (1995).  The first edition of this book, written in 1978, made "math anxiety" a household term.  In the revised version, Tobias explains her view that math anxiety is a political issue and that math competence doesn't have to be determined by gender or class. Do you </w:t>
      </w:r>
      <w:r w:rsidRPr="006804FB">
        <w:rPr>
          <w:rFonts w:ascii="Times New Roman" w:eastAsia="Times New Roman" w:hAnsi="Times New Roman" w:cs="Times New Roman"/>
          <w:color w:val="000000"/>
          <w:sz w:val="26"/>
          <w:szCs w:val="26"/>
        </w:rPr>
        <w:lastRenderedPageBreak/>
        <w:t>agree with Tobias' thesis?  Justify your position. Give examples from your own experience.</w:t>
      </w:r>
    </w:p>
    <w:p w:rsidR="00737A83" w:rsidRPr="006804FB" w:rsidRDefault="00737A83" w:rsidP="00737A83">
      <w:pPr>
        <w:pStyle w:val="Heading1"/>
        <w:shd w:val="clear" w:color="auto" w:fill="FFFFFF"/>
        <w:spacing w:before="0" w:beforeAutospacing="0" w:after="0" w:afterAutospacing="0" w:line="300" w:lineRule="atLeast"/>
        <w:rPr>
          <w:b w:val="0"/>
          <w:bCs w:val="0"/>
          <w:sz w:val="26"/>
          <w:szCs w:val="26"/>
        </w:rPr>
      </w:pPr>
      <w:r w:rsidRPr="006804FB">
        <w:rPr>
          <w:b w:val="0"/>
          <w:color w:val="000000"/>
          <w:sz w:val="26"/>
          <w:szCs w:val="26"/>
        </w:rPr>
        <w:t xml:space="preserve">Be sure to consider more recent research, such as that of </w:t>
      </w:r>
      <w:hyperlink r:id="rId12" w:history="1">
        <w:r w:rsidRPr="006804FB">
          <w:rPr>
            <w:rStyle w:val="Hyperlink"/>
            <w:b w:val="0"/>
            <w:sz w:val="26"/>
            <w:szCs w:val="26"/>
          </w:rPr>
          <w:t xml:space="preserve">Dr. </w:t>
        </w:r>
        <w:r w:rsidRPr="006804FB">
          <w:rPr>
            <w:rStyle w:val="Hyperlink"/>
            <w:b w:val="0"/>
            <w:bCs w:val="0"/>
            <w:sz w:val="26"/>
            <w:szCs w:val="26"/>
          </w:rPr>
          <w:t>Sian L. Beilock</w:t>
        </w:r>
      </w:hyperlink>
      <w:r w:rsidRPr="006804FB">
        <w:rPr>
          <w:b w:val="0"/>
          <w:bCs w:val="0"/>
          <w:color w:val="584F46"/>
          <w:sz w:val="26"/>
          <w:szCs w:val="26"/>
        </w:rPr>
        <w:t xml:space="preserve">, </w:t>
      </w:r>
      <w:r w:rsidRPr="006804FB">
        <w:rPr>
          <w:b w:val="0"/>
          <w:color w:val="000000"/>
          <w:sz w:val="26"/>
          <w:szCs w:val="26"/>
        </w:rPr>
        <w:t>math anxiety expert at The University of Chicago’s Psychology Department:</w:t>
      </w:r>
      <w:r w:rsidRPr="006804FB">
        <w:rPr>
          <w:color w:val="000000"/>
          <w:sz w:val="26"/>
          <w:szCs w:val="26"/>
        </w:rPr>
        <w:t xml:space="preserve">   </w:t>
      </w:r>
      <w:hyperlink r:id="rId13" w:history="1">
        <w:r w:rsidRPr="006804FB">
          <w:rPr>
            <w:rStyle w:val="Hyperlink"/>
            <w:b w:val="0"/>
            <w:sz w:val="26"/>
            <w:szCs w:val="26"/>
            <w:shd w:val="clear" w:color="auto" w:fill="FFFFFF"/>
          </w:rPr>
          <w:t>When Math Hurts: Math Anxiety Predicts Pain Network Activation in Anticipation of Doing Math</w:t>
        </w:r>
      </w:hyperlink>
    </w:p>
    <w:p w:rsidR="001D61A2" w:rsidRPr="006804FB" w:rsidRDefault="001D61A2" w:rsidP="001D61A2">
      <w:pPr>
        <w:pStyle w:val="Heading1"/>
        <w:shd w:val="clear" w:color="auto" w:fill="FFFFFF"/>
        <w:spacing w:before="0" w:beforeAutospacing="0" w:after="0" w:afterAutospacing="0"/>
        <w:rPr>
          <w:rStyle w:val="apple-converted-space"/>
          <w:b w:val="0"/>
          <w:bCs w:val="0"/>
          <w:sz w:val="26"/>
          <w:szCs w:val="26"/>
        </w:rPr>
      </w:pPr>
    </w:p>
    <w:p w:rsidR="00737A83" w:rsidRPr="006804FB" w:rsidRDefault="000C3809" w:rsidP="00D8427B">
      <w:pPr>
        <w:rPr>
          <w:rFonts w:ascii="Times New Roman" w:hAnsi="Times New Roman" w:cs="Times New Roman"/>
          <w:sz w:val="26"/>
          <w:szCs w:val="26"/>
        </w:rPr>
      </w:pPr>
      <w:r w:rsidRPr="006804FB">
        <w:rPr>
          <w:rFonts w:ascii="Times New Roman" w:hAnsi="Times New Roman" w:cs="Times New Roman"/>
          <w:sz w:val="26"/>
          <w:szCs w:val="26"/>
        </w:rPr>
        <w:t>1</w:t>
      </w:r>
      <w:r w:rsidR="004E2180">
        <w:rPr>
          <w:rFonts w:ascii="Times New Roman" w:hAnsi="Times New Roman" w:cs="Times New Roman"/>
          <w:sz w:val="26"/>
          <w:szCs w:val="26"/>
        </w:rPr>
        <w:t>4</w:t>
      </w:r>
      <w:r w:rsidR="00DC5AC5" w:rsidRPr="006804FB">
        <w:rPr>
          <w:rFonts w:ascii="Times New Roman" w:hAnsi="Times New Roman" w:cs="Times New Roman"/>
          <w:sz w:val="26"/>
          <w:szCs w:val="26"/>
        </w:rPr>
        <w:t xml:space="preserve">.   Write a </w:t>
      </w:r>
      <w:r w:rsidR="00072D23" w:rsidRPr="006804FB">
        <w:rPr>
          <w:rFonts w:ascii="Times New Roman" w:hAnsi="Times New Roman" w:cs="Times New Roman"/>
          <w:sz w:val="26"/>
          <w:szCs w:val="26"/>
        </w:rPr>
        <w:t xml:space="preserve">creative and imaginative </w:t>
      </w:r>
      <w:r w:rsidR="006778B3" w:rsidRPr="006804FB">
        <w:rPr>
          <w:rFonts w:ascii="Times New Roman" w:hAnsi="Times New Roman" w:cs="Times New Roman"/>
          <w:sz w:val="26"/>
          <w:szCs w:val="26"/>
        </w:rPr>
        <w:t xml:space="preserve">short story in which </w:t>
      </w:r>
      <w:r w:rsidR="004E2180">
        <w:rPr>
          <w:rFonts w:ascii="Times New Roman" w:hAnsi="Times New Roman" w:cs="Times New Roman"/>
          <w:sz w:val="26"/>
          <w:szCs w:val="26"/>
        </w:rPr>
        <w:t xml:space="preserve">calculus </w:t>
      </w:r>
      <w:r w:rsidR="00DC5AC5" w:rsidRPr="006804FB">
        <w:rPr>
          <w:rFonts w:ascii="Times New Roman" w:hAnsi="Times New Roman" w:cs="Times New Roman"/>
          <w:sz w:val="26"/>
          <w:szCs w:val="26"/>
        </w:rPr>
        <w:t>plays a central role.</w:t>
      </w:r>
      <w:r w:rsidR="00D8427B" w:rsidRPr="006804FB">
        <w:rPr>
          <w:rFonts w:ascii="Times New Roman" w:hAnsi="Times New Roman" w:cs="Times New Roman"/>
          <w:sz w:val="26"/>
          <w:szCs w:val="26"/>
        </w:rPr>
        <w:t xml:space="preserve"> </w:t>
      </w:r>
    </w:p>
    <w:p w:rsidR="00737A83" w:rsidRDefault="00737A83" w:rsidP="00D8427B">
      <w:pPr>
        <w:rPr>
          <w:rFonts w:ascii="Times New Roman" w:eastAsia="Times New Roman" w:hAnsi="Times New Roman" w:cs="Times New Roman"/>
          <w:color w:val="000000"/>
          <w:sz w:val="26"/>
          <w:szCs w:val="26"/>
        </w:rPr>
      </w:pPr>
      <w:r w:rsidRPr="006804FB">
        <w:rPr>
          <w:rFonts w:ascii="Times New Roman" w:eastAsia="Times New Roman" w:hAnsi="Times New Roman" w:cs="Times New Roman"/>
          <w:color w:val="000000"/>
          <w:sz w:val="26"/>
          <w:szCs w:val="26"/>
        </w:rPr>
        <w:t>1</w:t>
      </w:r>
      <w:r w:rsidR="004E2180">
        <w:rPr>
          <w:rFonts w:ascii="Times New Roman" w:eastAsia="Times New Roman" w:hAnsi="Times New Roman" w:cs="Times New Roman"/>
          <w:color w:val="000000"/>
          <w:sz w:val="26"/>
          <w:szCs w:val="26"/>
        </w:rPr>
        <w:t>5</w:t>
      </w:r>
      <w:r w:rsidRPr="006804FB">
        <w:rPr>
          <w:rFonts w:ascii="Times New Roman" w:eastAsia="Times New Roman" w:hAnsi="Times New Roman" w:cs="Times New Roman"/>
          <w:color w:val="000000"/>
          <w:sz w:val="26"/>
          <w:szCs w:val="26"/>
        </w:rPr>
        <w:t>.  In the first paragraph of chapter I of </w:t>
      </w:r>
      <w:r w:rsidRPr="006804FB">
        <w:rPr>
          <w:rFonts w:ascii="Times New Roman" w:eastAsia="Times New Roman" w:hAnsi="Times New Roman" w:cs="Times New Roman"/>
          <w:b/>
          <w:bCs/>
          <w:color w:val="800000"/>
          <w:sz w:val="26"/>
          <w:szCs w:val="26"/>
        </w:rPr>
        <w:t>Mathematics in Western Culture</w:t>
      </w:r>
      <w:r w:rsidRPr="006804FB">
        <w:rPr>
          <w:rFonts w:ascii="Times New Roman" w:eastAsia="Times New Roman" w:hAnsi="Times New Roman" w:cs="Times New Roman"/>
          <w:color w:val="000000"/>
          <w:sz w:val="26"/>
          <w:szCs w:val="26"/>
        </w:rPr>
        <w:t>, Morris Kline states:   "</w:t>
      </w:r>
      <w:r w:rsidRPr="006804FB">
        <w:rPr>
          <w:rFonts w:ascii="Times New Roman" w:eastAsia="Times New Roman" w:hAnsi="Times New Roman" w:cs="Times New Roman"/>
          <w:i/>
          <w:iCs/>
          <w:color w:val="000000"/>
          <w:sz w:val="26"/>
          <w:szCs w:val="26"/>
        </w:rPr>
        <w:t>The assertion that mathematics has been a major force in the molding of modern culture, as well as a vital element of that culture, appears to many people incredible or, at best, a rank exaggeration.  This disbelief is quite understandable and results from a very common but erroneous conception of what mathematics really is.</w:t>
      </w:r>
      <w:r w:rsidRPr="006804FB">
        <w:rPr>
          <w:rFonts w:ascii="Times New Roman" w:eastAsia="Times New Roman" w:hAnsi="Times New Roman" w:cs="Times New Roman"/>
          <w:color w:val="000000"/>
          <w:sz w:val="26"/>
          <w:szCs w:val="26"/>
        </w:rPr>
        <w:t>"   Develop this idea using calculus as your primary example. </w:t>
      </w:r>
    </w:p>
    <w:p w:rsidR="00626903" w:rsidRPr="00626903" w:rsidRDefault="00626903" w:rsidP="00626903">
      <w:pPr>
        <w:pStyle w:val="PlainText"/>
        <w:rPr>
          <w:rFonts w:ascii="Times New Roman" w:hAnsi="Times New Roman" w:cs="Times New Roman"/>
          <w:sz w:val="26"/>
          <w:szCs w:val="26"/>
        </w:rPr>
      </w:pPr>
      <w:r w:rsidRPr="00626903">
        <w:rPr>
          <w:rFonts w:ascii="Times New Roman" w:hAnsi="Times New Roman" w:cs="Times New Roman"/>
          <w:sz w:val="26"/>
          <w:szCs w:val="26"/>
        </w:rPr>
        <w:t xml:space="preserve">16.   Read David </w:t>
      </w:r>
      <w:proofErr w:type="spellStart"/>
      <w:r w:rsidRPr="00626903">
        <w:rPr>
          <w:rFonts w:ascii="Times New Roman" w:hAnsi="Times New Roman" w:cs="Times New Roman"/>
          <w:sz w:val="26"/>
          <w:szCs w:val="26"/>
        </w:rPr>
        <w:t>Berlinski’s</w:t>
      </w:r>
      <w:proofErr w:type="spellEnd"/>
      <w:r w:rsidRPr="00626903">
        <w:rPr>
          <w:rFonts w:ascii="Times New Roman" w:hAnsi="Times New Roman" w:cs="Times New Roman"/>
          <w:sz w:val="26"/>
          <w:szCs w:val="26"/>
        </w:rPr>
        <w:t xml:space="preserve"> clever and entertaining book, </w:t>
      </w:r>
      <w:r w:rsidRPr="00626903">
        <w:rPr>
          <w:rFonts w:ascii="Times New Roman" w:hAnsi="Times New Roman" w:cs="Times New Roman"/>
          <w:b/>
          <w:sz w:val="26"/>
          <w:szCs w:val="26"/>
        </w:rPr>
        <w:t>A Tour of the Calculus</w:t>
      </w:r>
      <w:r w:rsidRPr="00626903">
        <w:rPr>
          <w:rFonts w:ascii="Times New Roman" w:hAnsi="Times New Roman" w:cs="Times New Roman"/>
          <w:sz w:val="26"/>
          <w:szCs w:val="26"/>
        </w:rPr>
        <w:t xml:space="preserve"> (Vintage Books, 1995).  Consider </w:t>
      </w:r>
      <w:proofErr w:type="spellStart"/>
      <w:r w:rsidRPr="00626903">
        <w:rPr>
          <w:rFonts w:ascii="Times New Roman" w:hAnsi="Times New Roman" w:cs="Times New Roman"/>
          <w:sz w:val="26"/>
          <w:szCs w:val="26"/>
        </w:rPr>
        <w:t>Berlinski’s</w:t>
      </w:r>
      <w:proofErr w:type="spellEnd"/>
      <w:r w:rsidRPr="00626903">
        <w:rPr>
          <w:rFonts w:ascii="Times New Roman" w:hAnsi="Times New Roman" w:cs="Times New Roman"/>
          <w:sz w:val="26"/>
          <w:szCs w:val="26"/>
        </w:rPr>
        <w:t xml:space="preserve"> fanciful descriptions about how theorems are created:  </w:t>
      </w:r>
    </w:p>
    <w:p w:rsidR="00626903" w:rsidRPr="00626903" w:rsidRDefault="00626903" w:rsidP="00626903">
      <w:pPr>
        <w:pStyle w:val="PlainText"/>
        <w:rPr>
          <w:rFonts w:ascii="Times New Roman" w:hAnsi="Times New Roman" w:cs="Times New Roman"/>
          <w:sz w:val="26"/>
          <w:szCs w:val="26"/>
        </w:rPr>
      </w:pPr>
    </w:p>
    <w:p w:rsidR="00626903" w:rsidRPr="00626903" w:rsidRDefault="00626903" w:rsidP="00626903">
      <w:pPr>
        <w:pStyle w:val="PlainText"/>
        <w:numPr>
          <w:ilvl w:val="0"/>
          <w:numId w:val="2"/>
        </w:numPr>
        <w:rPr>
          <w:rFonts w:ascii="Times New Roman" w:hAnsi="Times New Roman" w:cs="Times New Roman"/>
          <w:sz w:val="26"/>
          <w:szCs w:val="26"/>
        </w:rPr>
      </w:pPr>
      <w:r w:rsidRPr="00626903">
        <w:rPr>
          <w:rFonts w:ascii="Times New Roman" w:hAnsi="Times New Roman" w:cs="Times New Roman"/>
          <w:sz w:val="26"/>
          <w:szCs w:val="26"/>
        </w:rPr>
        <w:t xml:space="preserve">Chapter 18, </w:t>
      </w:r>
      <w:r w:rsidRPr="00626903">
        <w:rPr>
          <w:rFonts w:ascii="Times New Roman" w:hAnsi="Times New Roman" w:cs="Times New Roman"/>
          <w:b/>
          <w:sz w:val="26"/>
          <w:szCs w:val="26"/>
        </w:rPr>
        <w:t>Wrong Way Rolle</w:t>
      </w:r>
      <w:r w:rsidRPr="00626903">
        <w:rPr>
          <w:rFonts w:ascii="Times New Roman" w:hAnsi="Times New Roman" w:cs="Times New Roman"/>
          <w:sz w:val="26"/>
          <w:szCs w:val="26"/>
        </w:rPr>
        <w:t xml:space="preserve">:   “And since this is all nonsense, fabricated from scratch, I might as well have him composing his theorem – Rolle’s theorem – in an attic garret, his mistress blowing gently on the beside candles in order to coax him to bed …”     </w:t>
      </w:r>
    </w:p>
    <w:p w:rsidR="00626903" w:rsidRPr="00626903" w:rsidRDefault="00626903" w:rsidP="00626903">
      <w:pPr>
        <w:pStyle w:val="PlainText"/>
        <w:ind w:left="360"/>
        <w:rPr>
          <w:rFonts w:ascii="Times New Roman" w:hAnsi="Times New Roman" w:cs="Times New Roman"/>
          <w:sz w:val="26"/>
          <w:szCs w:val="26"/>
        </w:rPr>
      </w:pPr>
    </w:p>
    <w:p w:rsidR="00626903" w:rsidRPr="00626903" w:rsidRDefault="00626903" w:rsidP="00626903">
      <w:pPr>
        <w:pStyle w:val="PlainText"/>
        <w:numPr>
          <w:ilvl w:val="0"/>
          <w:numId w:val="2"/>
        </w:numPr>
        <w:rPr>
          <w:rFonts w:ascii="Times New Roman" w:hAnsi="Times New Roman" w:cs="Times New Roman"/>
          <w:sz w:val="26"/>
          <w:szCs w:val="26"/>
        </w:rPr>
      </w:pPr>
      <w:r w:rsidRPr="00626903">
        <w:rPr>
          <w:rFonts w:ascii="Times New Roman" w:hAnsi="Times New Roman" w:cs="Times New Roman"/>
          <w:b/>
          <w:sz w:val="26"/>
          <w:szCs w:val="26"/>
        </w:rPr>
        <w:t>Leibniz Mediates in His Room at Night</w:t>
      </w:r>
      <w:r w:rsidRPr="00626903">
        <w:rPr>
          <w:rFonts w:ascii="Times New Roman" w:hAnsi="Times New Roman" w:cs="Times New Roman"/>
          <w:sz w:val="26"/>
          <w:szCs w:val="26"/>
        </w:rPr>
        <w:t xml:space="preserve"> (pg. 109)</w:t>
      </w:r>
    </w:p>
    <w:p w:rsidR="00626903" w:rsidRPr="00626903" w:rsidRDefault="00626903" w:rsidP="00626903">
      <w:pPr>
        <w:pStyle w:val="PlainText"/>
        <w:rPr>
          <w:rFonts w:ascii="Times New Roman" w:hAnsi="Times New Roman" w:cs="Times New Roman"/>
          <w:sz w:val="26"/>
          <w:szCs w:val="26"/>
        </w:rPr>
      </w:pPr>
      <w:r w:rsidRPr="00626903">
        <w:rPr>
          <w:rFonts w:ascii="Times New Roman" w:hAnsi="Times New Roman" w:cs="Times New Roman"/>
          <w:sz w:val="26"/>
          <w:szCs w:val="26"/>
        </w:rPr>
        <w:t xml:space="preserve">   </w:t>
      </w:r>
    </w:p>
    <w:p w:rsidR="00626903" w:rsidRDefault="00626903" w:rsidP="00626903">
      <w:pPr>
        <w:pStyle w:val="PlainText"/>
        <w:rPr>
          <w:rFonts w:ascii="Times New Roman" w:hAnsi="Times New Roman" w:cs="Times New Roman"/>
          <w:sz w:val="26"/>
          <w:szCs w:val="26"/>
        </w:rPr>
      </w:pPr>
      <w:r w:rsidRPr="00626903">
        <w:rPr>
          <w:rFonts w:ascii="Times New Roman" w:hAnsi="Times New Roman" w:cs="Times New Roman"/>
          <w:sz w:val="26"/>
          <w:szCs w:val="26"/>
        </w:rPr>
        <w:t xml:space="preserve">Try to compose such a sketch featuring the birth of a calculus theorem or technique that we have (or will) study this semester.  </w:t>
      </w:r>
    </w:p>
    <w:p w:rsidR="00513956" w:rsidRDefault="00513956" w:rsidP="00626903">
      <w:pPr>
        <w:pStyle w:val="PlainText"/>
        <w:rPr>
          <w:rFonts w:ascii="Times New Roman" w:hAnsi="Times New Roman" w:cs="Times New Roman"/>
          <w:sz w:val="26"/>
          <w:szCs w:val="26"/>
        </w:rPr>
      </w:pPr>
    </w:p>
    <w:p w:rsidR="00513956" w:rsidRPr="00626903" w:rsidRDefault="00513956" w:rsidP="00626903">
      <w:pPr>
        <w:pStyle w:val="PlainText"/>
        <w:rPr>
          <w:rFonts w:ascii="Times New Roman" w:hAnsi="Times New Roman" w:cs="Times New Roman"/>
          <w:sz w:val="26"/>
          <w:szCs w:val="26"/>
        </w:rPr>
      </w:pPr>
      <w:r>
        <w:rPr>
          <w:rFonts w:ascii="Times New Roman" w:hAnsi="Times New Roman" w:cs="Times New Roman"/>
          <w:sz w:val="26"/>
          <w:szCs w:val="26"/>
        </w:rPr>
        <w:t>17</w:t>
      </w:r>
      <w:proofErr w:type="gramStart"/>
      <w:r>
        <w:rPr>
          <w:rFonts w:ascii="Times New Roman" w:hAnsi="Times New Roman" w:cs="Times New Roman"/>
          <w:sz w:val="26"/>
          <w:szCs w:val="26"/>
        </w:rPr>
        <w:t xml:space="preserve">.  </w:t>
      </w:r>
      <w:r w:rsidR="004B6E2E" w:rsidRPr="004B6E2E">
        <w:rPr>
          <w:rFonts w:ascii="Times New Roman" w:hAnsi="Times New Roman" w:cs="Times New Roman"/>
          <w:b/>
          <w:sz w:val="26"/>
          <w:szCs w:val="26"/>
        </w:rPr>
        <w:t>Wearing</w:t>
      </w:r>
      <w:proofErr w:type="gramEnd"/>
      <w:r w:rsidR="004B6E2E" w:rsidRPr="004B6E2E">
        <w:rPr>
          <w:rFonts w:ascii="Times New Roman" w:hAnsi="Times New Roman" w:cs="Times New Roman"/>
          <w:b/>
          <w:sz w:val="26"/>
          <w:szCs w:val="26"/>
        </w:rPr>
        <w:t xml:space="preserve"> Gauss’s Jersey</w:t>
      </w:r>
      <w:r w:rsidR="004B6E2E">
        <w:rPr>
          <w:rFonts w:ascii="Times New Roman" w:hAnsi="Times New Roman" w:cs="Times New Roman"/>
          <w:sz w:val="26"/>
          <w:szCs w:val="26"/>
        </w:rPr>
        <w:t xml:space="preserve"> by Dean </w:t>
      </w:r>
      <w:proofErr w:type="spellStart"/>
      <w:r w:rsidR="004B6E2E">
        <w:rPr>
          <w:rFonts w:ascii="Times New Roman" w:hAnsi="Times New Roman" w:cs="Times New Roman"/>
          <w:sz w:val="26"/>
          <w:szCs w:val="26"/>
        </w:rPr>
        <w:t>Hathout</w:t>
      </w:r>
      <w:proofErr w:type="spellEnd"/>
      <w:r w:rsidR="004B6E2E">
        <w:rPr>
          <w:rFonts w:ascii="Times New Roman" w:hAnsi="Times New Roman" w:cs="Times New Roman"/>
          <w:sz w:val="26"/>
          <w:szCs w:val="26"/>
        </w:rPr>
        <w:t xml:space="preserve"> (</w:t>
      </w:r>
      <w:r w:rsidR="00C36C00">
        <w:rPr>
          <w:rFonts w:ascii="Times New Roman" w:hAnsi="Times New Roman" w:cs="Times New Roman"/>
          <w:sz w:val="26"/>
          <w:szCs w:val="26"/>
        </w:rPr>
        <w:t>a high-school sophomore when he wrote this book in 2013)</w:t>
      </w:r>
      <w:r w:rsidR="004B6E2E">
        <w:rPr>
          <w:rFonts w:ascii="Times New Roman" w:hAnsi="Times New Roman" w:cs="Times New Roman"/>
          <w:sz w:val="26"/>
          <w:szCs w:val="26"/>
        </w:rPr>
        <w:t>) discusses 66 problems of Gauss.  You may wish to create a short story in which you travel back in time to meet Gauss, and to discuss some of these problems with him.  (Let’s assume that you do not need a translator.)</w:t>
      </w:r>
    </w:p>
    <w:p w:rsidR="00626903" w:rsidRPr="00626903" w:rsidRDefault="00626903" w:rsidP="00D8427B">
      <w:pPr>
        <w:rPr>
          <w:rFonts w:ascii="Times New Roman" w:hAnsi="Times New Roman" w:cs="Times New Roman"/>
          <w:sz w:val="26"/>
          <w:szCs w:val="26"/>
        </w:rPr>
      </w:pPr>
    </w:p>
    <w:p w:rsidR="00D8427B" w:rsidRPr="006804FB" w:rsidRDefault="00D8427B" w:rsidP="00D8427B">
      <w:pPr>
        <w:rPr>
          <w:rFonts w:ascii="Times New Roman" w:hAnsi="Times New Roman" w:cs="Times New Roman"/>
          <w:sz w:val="26"/>
          <w:szCs w:val="26"/>
        </w:rPr>
      </w:pPr>
      <w:r w:rsidRPr="006804FB">
        <w:rPr>
          <w:rFonts w:ascii="Times New Roman" w:hAnsi="Times New Roman" w:cs="Times New Roman"/>
          <w:sz w:val="26"/>
          <w:szCs w:val="26"/>
        </w:rPr>
        <w:t>1</w:t>
      </w:r>
      <w:r w:rsidR="00513956">
        <w:rPr>
          <w:rFonts w:ascii="Times New Roman" w:hAnsi="Times New Roman" w:cs="Times New Roman"/>
          <w:sz w:val="26"/>
          <w:szCs w:val="26"/>
        </w:rPr>
        <w:t>8</w:t>
      </w:r>
      <w:r w:rsidRPr="006804FB">
        <w:rPr>
          <w:rFonts w:ascii="Times New Roman" w:hAnsi="Times New Roman" w:cs="Times New Roman"/>
          <w:sz w:val="26"/>
          <w:szCs w:val="26"/>
        </w:rPr>
        <w:t xml:space="preserve">.  You may wish to choose a topic not listed here.  If so, </w:t>
      </w:r>
      <w:r w:rsidRPr="006804FB">
        <w:rPr>
          <w:rFonts w:ascii="Times New Roman" w:hAnsi="Times New Roman" w:cs="Times New Roman"/>
          <w:i/>
          <w:sz w:val="26"/>
          <w:szCs w:val="26"/>
        </w:rPr>
        <w:t>you must obtain prior approval</w:t>
      </w:r>
      <w:r w:rsidRPr="006804FB">
        <w:rPr>
          <w:rFonts w:ascii="Times New Roman" w:hAnsi="Times New Roman" w:cs="Times New Roman"/>
          <w:sz w:val="26"/>
          <w:szCs w:val="26"/>
        </w:rPr>
        <w:t xml:space="preserve"> from your instructor.</w:t>
      </w:r>
    </w:p>
    <w:p w:rsidR="00737A83" w:rsidRPr="006804FB" w:rsidRDefault="00737A83" w:rsidP="00737A83">
      <w:pPr>
        <w:jc w:val="center"/>
        <w:rPr>
          <w:sz w:val="26"/>
          <w:szCs w:val="26"/>
        </w:rPr>
      </w:pPr>
      <w:r w:rsidRPr="006804FB">
        <w:rPr>
          <w:noProof/>
          <w:sz w:val="26"/>
          <w:szCs w:val="26"/>
        </w:rPr>
        <w:lastRenderedPageBreak/>
        <w:drawing>
          <wp:inline distT="0" distB="0" distL="0" distR="0">
            <wp:extent cx="3174124" cy="5662906"/>
            <wp:effectExtent l="0" t="0" r="7620" b="0"/>
            <wp:docPr id="3" name="Picture 3" descr="ThreeWor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Worl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9746" cy="5726459"/>
                    </a:xfrm>
                    <a:prstGeom prst="rect">
                      <a:avLst/>
                    </a:prstGeom>
                    <a:noFill/>
                    <a:ln>
                      <a:noFill/>
                    </a:ln>
                  </pic:spPr>
                </pic:pic>
              </a:graphicData>
            </a:graphic>
          </wp:inline>
        </w:drawing>
      </w:r>
    </w:p>
    <w:p w:rsidR="00DC5AC5" w:rsidRPr="006804FB" w:rsidRDefault="00737A83" w:rsidP="00737A83">
      <w:pPr>
        <w:spacing w:after="0" w:line="360" w:lineRule="auto"/>
        <w:jc w:val="center"/>
        <w:rPr>
          <w:sz w:val="26"/>
          <w:szCs w:val="26"/>
        </w:rPr>
      </w:pPr>
      <w:r w:rsidRPr="006804FB">
        <w:rPr>
          <w:b/>
          <w:sz w:val="26"/>
          <w:szCs w:val="26"/>
        </w:rPr>
        <w:t>Three Worlds</w:t>
      </w:r>
      <w:r w:rsidRPr="006804FB">
        <w:rPr>
          <w:sz w:val="26"/>
          <w:szCs w:val="26"/>
        </w:rPr>
        <w:t>, M. C. Escher</w:t>
      </w:r>
    </w:p>
    <w:sectPr w:rsidR="00DC5AC5" w:rsidRPr="00680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43689"/>
    <w:multiLevelType w:val="hybridMultilevel"/>
    <w:tmpl w:val="C8D8BD3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B0D41E1"/>
    <w:multiLevelType w:val="hybridMultilevel"/>
    <w:tmpl w:val="64625994"/>
    <w:lvl w:ilvl="0" w:tplc="0409000F">
      <w:start w:val="3"/>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E9"/>
    <w:rsid w:val="00003C24"/>
    <w:rsid w:val="00072D23"/>
    <w:rsid w:val="000C3809"/>
    <w:rsid w:val="00127D2E"/>
    <w:rsid w:val="001D61A2"/>
    <w:rsid w:val="002256E7"/>
    <w:rsid w:val="00287860"/>
    <w:rsid w:val="003F6FA8"/>
    <w:rsid w:val="004212D9"/>
    <w:rsid w:val="004525A7"/>
    <w:rsid w:val="004B6CE1"/>
    <w:rsid w:val="004B6E2E"/>
    <w:rsid w:val="004E2180"/>
    <w:rsid w:val="00513956"/>
    <w:rsid w:val="00626903"/>
    <w:rsid w:val="00632096"/>
    <w:rsid w:val="00643BE9"/>
    <w:rsid w:val="00651C03"/>
    <w:rsid w:val="006778B3"/>
    <w:rsid w:val="006804FB"/>
    <w:rsid w:val="006B2C2C"/>
    <w:rsid w:val="006E7329"/>
    <w:rsid w:val="00737A83"/>
    <w:rsid w:val="00744B74"/>
    <w:rsid w:val="00746A50"/>
    <w:rsid w:val="007D4AE6"/>
    <w:rsid w:val="009039C4"/>
    <w:rsid w:val="00A961C1"/>
    <w:rsid w:val="00B1172D"/>
    <w:rsid w:val="00B51698"/>
    <w:rsid w:val="00B95B93"/>
    <w:rsid w:val="00C36C00"/>
    <w:rsid w:val="00C5717C"/>
    <w:rsid w:val="00C9516B"/>
    <w:rsid w:val="00D468FE"/>
    <w:rsid w:val="00D8427B"/>
    <w:rsid w:val="00DC5AC5"/>
    <w:rsid w:val="00DF014C"/>
    <w:rsid w:val="00ED6E2B"/>
    <w:rsid w:val="00F96FC3"/>
    <w:rsid w:val="00FC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F9878-132E-4D8A-AFCC-1F272BAF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4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43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BE9"/>
  </w:style>
  <w:style w:type="character" w:styleId="Hyperlink">
    <w:name w:val="Hyperlink"/>
    <w:basedOn w:val="DefaultParagraphFont"/>
    <w:uiPriority w:val="99"/>
    <w:unhideWhenUsed/>
    <w:rsid w:val="00643BE9"/>
    <w:rPr>
      <w:color w:val="0000FF"/>
      <w:u w:val="single"/>
    </w:rPr>
  </w:style>
  <w:style w:type="character" w:customStyle="1" w:styleId="spelle">
    <w:name w:val="spelle"/>
    <w:basedOn w:val="DefaultParagraphFont"/>
    <w:rsid w:val="00643BE9"/>
  </w:style>
  <w:style w:type="paragraph" w:styleId="BalloonText">
    <w:name w:val="Balloon Text"/>
    <w:basedOn w:val="Normal"/>
    <w:link w:val="BalloonTextChar"/>
    <w:uiPriority w:val="99"/>
    <w:semiHidden/>
    <w:unhideWhenUsed/>
    <w:rsid w:val="00651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03"/>
    <w:rPr>
      <w:rFonts w:ascii="Tahoma" w:hAnsi="Tahoma" w:cs="Tahoma"/>
      <w:sz w:val="16"/>
      <w:szCs w:val="16"/>
    </w:rPr>
  </w:style>
  <w:style w:type="character" w:customStyle="1" w:styleId="Heading1Char">
    <w:name w:val="Heading 1 Char"/>
    <w:basedOn w:val="DefaultParagraphFont"/>
    <w:link w:val="Heading1"/>
    <w:uiPriority w:val="9"/>
    <w:rsid w:val="00FC435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D61A2"/>
    <w:rPr>
      <w:color w:val="800080" w:themeColor="followedHyperlink"/>
      <w:u w:val="single"/>
    </w:rPr>
  </w:style>
  <w:style w:type="character" w:styleId="Strong">
    <w:name w:val="Strong"/>
    <w:qFormat/>
    <w:rsid w:val="00D8427B"/>
    <w:rPr>
      <w:b/>
      <w:bCs/>
    </w:rPr>
  </w:style>
  <w:style w:type="paragraph" w:styleId="PlainText">
    <w:name w:val="Plain Text"/>
    <w:basedOn w:val="Normal"/>
    <w:link w:val="PlainTextChar"/>
    <w:rsid w:val="00626903"/>
    <w:pPr>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626903"/>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9060">
      <w:bodyDiv w:val="1"/>
      <w:marLeft w:val="0"/>
      <w:marRight w:val="0"/>
      <w:marTop w:val="0"/>
      <w:marBottom w:val="0"/>
      <w:divBdr>
        <w:top w:val="none" w:sz="0" w:space="0" w:color="auto"/>
        <w:left w:val="none" w:sz="0" w:space="0" w:color="auto"/>
        <w:bottom w:val="none" w:sz="0" w:space="0" w:color="auto"/>
        <w:right w:val="none" w:sz="0" w:space="0" w:color="auto"/>
      </w:divBdr>
    </w:div>
    <w:div w:id="329218969">
      <w:bodyDiv w:val="1"/>
      <w:marLeft w:val="0"/>
      <w:marRight w:val="0"/>
      <w:marTop w:val="0"/>
      <w:marBottom w:val="0"/>
      <w:divBdr>
        <w:top w:val="none" w:sz="0" w:space="0" w:color="auto"/>
        <w:left w:val="none" w:sz="0" w:space="0" w:color="auto"/>
        <w:bottom w:val="none" w:sz="0" w:space="0" w:color="auto"/>
        <w:right w:val="none" w:sz="0" w:space="0" w:color="auto"/>
      </w:divBdr>
    </w:div>
    <w:div w:id="1158575522">
      <w:bodyDiv w:val="1"/>
      <w:marLeft w:val="0"/>
      <w:marRight w:val="0"/>
      <w:marTop w:val="0"/>
      <w:marBottom w:val="0"/>
      <w:divBdr>
        <w:top w:val="none" w:sz="0" w:space="0" w:color="auto"/>
        <w:left w:val="none" w:sz="0" w:space="0" w:color="auto"/>
        <w:bottom w:val="none" w:sz="0" w:space="0" w:color="auto"/>
        <w:right w:val="none" w:sz="0" w:space="0" w:color="auto"/>
      </w:divBdr>
    </w:div>
    <w:div w:id="1589921258">
      <w:bodyDiv w:val="1"/>
      <w:marLeft w:val="0"/>
      <w:marRight w:val="0"/>
      <w:marTop w:val="0"/>
      <w:marBottom w:val="0"/>
      <w:divBdr>
        <w:top w:val="none" w:sz="0" w:space="0" w:color="auto"/>
        <w:left w:val="none" w:sz="0" w:space="0" w:color="auto"/>
        <w:bottom w:val="none" w:sz="0" w:space="0" w:color="auto"/>
        <w:right w:val="none" w:sz="0" w:space="0" w:color="auto"/>
      </w:divBdr>
    </w:div>
    <w:div w:id="20077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aware.org/mam/2015/essay/" TargetMode="External"/><Relationship Id="rId13" Type="http://schemas.openxmlformats.org/officeDocument/2006/relationships/hyperlink" Target="http://news.uchicago.edu/article/2012/10/31/when-people-worry-about-math-brain-feels-pain" TargetMode="External"/><Relationship Id="rId3" Type="http://schemas.openxmlformats.org/officeDocument/2006/relationships/settings" Target="settings.xml"/><Relationship Id="rId7" Type="http://schemas.openxmlformats.org/officeDocument/2006/relationships/hyperlink" Target="http://www.mathaware.org/index.html" TargetMode="External"/><Relationship Id="rId12" Type="http://schemas.openxmlformats.org/officeDocument/2006/relationships/hyperlink" Target="http://news.uchicago.edu/profile/sian-l-beilo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lyricstime.com/handsome-family-the-bottomless-hole-lyrics.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kirjasto.sci.fi/jlborges.htm" TargetMode="External"/><Relationship Id="rId4" Type="http://schemas.openxmlformats.org/officeDocument/2006/relationships/webSettings" Target="webSettings.xml"/><Relationship Id="rId9" Type="http://schemas.openxmlformats.org/officeDocument/2006/relationships/hyperlink" Target="http://www.jaffebros.com/lee/gulliver/contents.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Essay Topics</vt:lpstr>
    </vt:vector>
  </TitlesOfParts>
  <Company>Loyola University Chicago</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Topics</dc:title>
  <dc:creator>ajs</dc:creator>
  <cp:lastModifiedBy>Saleski, Alan</cp:lastModifiedBy>
  <cp:revision>5</cp:revision>
  <cp:lastPrinted>2015-11-16T21:05:00Z</cp:lastPrinted>
  <dcterms:created xsi:type="dcterms:W3CDTF">2015-11-16T21:05:00Z</dcterms:created>
  <dcterms:modified xsi:type="dcterms:W3CDTF">2015-11-16T21:29:00Z</dcterms:modified>
</cp:coreProperties>
</file>