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A002E5" w:rsidRDefault="0020786B">
      <w:pPr>
        <w:jc w:val="center"/>
        <w:rPr>
          <w:rFonts w:ascii="Algerian" w:hAnsi="Algerian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ED4F9C">
        <w:rPr>
          <w:rFonts w:ascii="Algerian" w:hAnsi="Algerian"/>
          <w:b/>
          <w:bCs/>
          <w:iCs/>
          <w:color w:val="CC0000"/>
          <w:sz w:val="48"/>
          <w:szCs w:val="48"/>
        </w:rPr>
        <w:t>V</w:t>
      </w:r>
      <w:r w:rsidR="004F054D">
        <w:rPr>
          <w:rFonts w:ascii="Algerian" w:hAnsi="Algerian"/>
          <w:b/>
          <w:bCs/>
          <w:iCs/>
          <w:color w:val="CC0000"/>
          <w:sz w:val="48"/>
          <w:szCs w:val="48"/>
        </w:rPr>
        <w:t>II</w:t>
      </w:r>
      <w:bookmarkStart w:id="0" w:name="_GoBack"/>
      <w:bookmarkEnd w:id="0"/>
    </w:p>
    <w:p w:rsidR="008C4984" w:rsidRPr="00CA09C5" w:rsidRDefault="00C454FE" w:rsidP="00CA09C5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 xml:space="preserve">The </w:t>
      </w:r>
      <w:r w:rsidR="001F62EA">
        <w:rPr>
          <w:rFonts w:ascii="Algerian" w:hAnsi="Algerian"/>
          <w:b/>
          <w:iCs/>
          <w:color w:val="0000FF"/>
          <w:sz w:val="36"/>
          <w:szCs w:val="36"/>
        </w:rPr>
        <w:t>Riemann integral</w:t>
      </w:r>
    </w:p>
    <w:p w:rsidR="008C4984" w:rsidRDefault="00F82C09" w:rsidP="00F71AB7">
      <w:pPr>
        <w:jc w:val="center"/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  <w:lang w:eastAsia="en-US"/>
        </w:rPr>
        <w:drawing>
          <wp:inline distT="0" distB="0" distL="0" distR="0">
            <wp:extent cx="2414270" cy="2856230"/>
            <wp:effectExtent l="0" t="0" r="5080" b="1270"/>
            <wp:docPr id="1" name="Picture 1" descr="Ri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a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B7" w:rsidRPr="00217F32" w:rsidRDefault="000E3275" w:rsidP="00F71AB7">
      <w:pPr>
        <w:pStyle w:val="Heading3"/>
        <w:jc w:val="center"/>
        <w:rPr>
          <w:color w:val="800000"/>
          <w:sz w:val="22"/>
          <w:szCs w:val="22"/>
        </w:rPr>
      </w:pPr>
      <w:hyperlink r:id="rId6" w:history="1">
        <w:r w:rsidR="00F71AB7" w:rsidRPr="00217F32">
          <w:rPr>
            <w:rStyle w:val="Hyperlink"/>
            <w:sz w:val="22"/>
            <w:szCs w:val="22"/>
          </w:rPr>
          <w:t>Georg Friedrich Bernhard Riemann</w:t>
        </w:r>
      </w:hyperlink>
      <w:r w:rsidR="00F71AB7" w:rsidRPr="00217F32">
        <w:rPr>
          <w:color w:val="800000"/>
          <w:sz w:val="22"/>
          <w:szCs w:val="22"/>
        </w:rPr>
        <w:t xml:space="preserve"> </w:t>
      </w:r>
    </w:p>
    <w:p w:rsidR="00F71AB7" w:rsidRPr="00217F32" w:rsidRDefault="00F71AB7" w:rsidP="00F71AB7">
      <w:pPr>
        <w:pStyle w:val="Heading3"/>
        <w:jc w:val="center"/>
        <w:rPr>
          <w:sz w:val="22"/>
          <w:szCs w:val="22"/>
        </w:rPr>
      </w:pPr>
      <w:r w:rsidRPr="00217F32">
        <w:rPr>
          <w:color w:val="800000"/>
          <w:sz w:val="22"/>
          <w:szCs w:val="22"/>
        </w:rPr>
        <w:t>(1826 – 1866)</w:t>
      </w:r>
    </w:p>
    <w:p w:rsidR="00F71AB7" w:rsidRPr="00217F32" w:rsidRDefault="00F71AB7" w:rsidP="00F71AB7">
      <w:pPr>
        <w:jc w:val="center"/>
        <w:rPr>
          <w:color w:val="800000"/>
          <w:sz w:val="28"/>
          <w:szCs w:val="28"/>
        </w:rPr>
      </w:pPr>
    </w:p>
    <w:p w:rsidR="00F20234" w:rsidRPr="005B3220" w:rsidRDefault="00CA09C5" w:rsidP="009B6D66">
      <w:pPr>
        <w:spacing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1</w:t>
      </w:r>
      <w:r w:rsidR="008C4984" w:rsidRPr="005B3220">
        <w:rPr>
          <w:color w:val="auto"/>
          <w:sz w:val="22"/>
          <w:szCs w:val="22"/>
        </w:rPr>
        <w:t xml:space="preserve">.   </w:t>
      </w:r>
      <w:r w:rsidR="00F20234" w:rsidRPr="005B3220">
        <w:rPr>
          <w:color w:val="auto"/>
          <w:sz w:val="22"/>
          <w:szCs w:val="22"/>
        </w:rPr>
        <w:t xml:space="preserve">Using the </w:t>
      </w:r>
      <w:r w:rsidR="00F20234" w:rsidRPr="005B3220">
        <w:rPr>
          <w:i/>
          <w:color w:val="auto"/>
          <w:sz w:val="22"/>
          <w:szCs w:val="22"/>
        </w:rPr>
        <w:t xml:space="preserve">area </w:t>
      </w:r>
      <w:r w:rsidR="002650C5" w:rsidRPr="005B3220">
        <w:rPr>
          <w:i/>
          <w:color w:val="auto"/>
          <w:sz w:val="22"/>
          <w:szCs w:val="22"/>
        </w:rPr>
        <w:t>interpretation</w:t>
      </w:r>
      <w:r w:rsidR="00F20234" w:rsidRPr="005B3220">
        <w:rPr>
          <w:color w:val="auto"/>
          <w:sz w:val="22"/>
          <w:szCs w:val="22"/>
        </w:rPr>
        <w:t xml:space="preserve"> of the Riemann</w:t>
      </w:r>
      <w:r w:rsidR="009B6D66" w:rsidRPr="005B3220">
        <w:rPr>
          <w:color w:val="auto"/>
          <w:sz w:val="22"/>
          <w:szCs w:val="22"/>
        </w:rPr>
        <w:t xml:space="preserve"> integral, evaluate each of the </w:t>
      </w:r>
      <w:r w:rsidR="00F20234" w:rsidRPr="005B3220">
        <w:rPr>
          <w:color w:val="auto"/>
          <w:sz w:val="22"/>
          <w:szCs w:val="22"/>
        </w:rPr>
        <w:t>following:</w: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  </w:t>
      </w:r>
      <w:r w:rsidRPr="005B3220">
        <w:rPr>
          <w:color w:val="auto"/>
          <w:position w:val="-30"/>
          <w:sz w:val="22"/>
          <w:szCs w:val="22"/>
          <w:vertAlign w:val="subscript"/>
        </w:rPr>
        <w:object w:dxaOrig="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 o:ole="">
            <v:imagedata r:id="rId7" o:title=""/>
          </v:shape>
          <o:OLEObject Type="Embed" ProgID="Equation.3" ShapeID="_x0000_i1025" DrawAspect="Content" ObjectID="_1571471233" r:id="rId8"/>
        </w:objec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t xml:space="preserve"> 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1200" w:dyaOrig="760">
          <v:shape id="_x0000_i1026" type="#_x0000_t75" style="width:71.25pt;height:44.25pt" o:ole="">
            <v:imagedata r:id="rId9" o:title=""/>
          </v:shape>
          <o:OLEObject Type="Embed" ProgID="Equation.3" ShapeID="_x0000_i1026" DrawAspect="Content" ObjectID="_1571471234" r:id="rId10"/>
        </w:objec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t xml:space="preserve"> 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1180" w:dyaOrig="760">
          <v:shape id="_x0000_i1027" type="#_x0000_t75" style="width:69.75pt;height:44.25pt" o:ole="">
            <v:imagedata r:id="rId11" o:title=""/>
          </v:shape>
          <o:OLEObject Type="Embed" ProgID="Equation.3" ShapeID="_x0000_i1027" DrawAspect="Content" ObjectID="_1571471235" r:id="rId12"/>
        </w:objec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t xml:space="preserve">    </w:t>
      </w:r>
      <w:r w:rsidR="006B166E" w:rsidRPr="005B3220">
        <w:rPr>
          <w:color w:val="auto"/>
          <w:position w:val="-32"/>
          <w:sz w:val="22"/>
          <w:szCs w:val="22"/>
          <w:vertAlign w:val="subscript"/>
        </w:rPr>
        <w:object w:dxaOrig="1920" w:dyaOrig="760">
          <v:shape id="_x0000_i1028" type="#_x0000_t75" style="width:114pt;height:44.25pt" o:ole="">
            <v:imagedata r:id="rId13" o:title=""/>
          </v:shape>
          <o:OLEObject Type="Embed" ProgID="Equation.3" ShapeID="_x0000_i1028" DrawAspect="Content" ObjectID="_1571471236" r:id="rId14"/>
        </w:objec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t xml:space="preserve">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960" w:dyaOrig="760">
          <v:shape id="_x0000_i1029" type="#_x0000_t75" style="width:57.75pt;height:44.25pt" o:ole="">
            <v:imagedata r:id="rId15" o:title=""/>
          </v:shape>
          <o:OLEObject Type="Embed" ProgID="Equation.3" ShapeID="_x0000_i1029" DrawAspect="Content" ObjectID="_1571471237" r:id="rId16"/>
        </w:object>
      </w:r>
    </w:p>
    <w:p w:rsidR="008C4984" w:rsidRPr="005B3220" w:rsidRDefault="00F20234" w:rsidP="008C4984">
      <w:pPr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lastRenderedPageBreak/>
        <w:t xml:space="preserve">2.   </w:t>
      </w:r>
      <w:r w:rsidR="008C4984" w:rsidRPr="005B3220">
        <w:rPr>
          <w:color w:val="auto"/>
          <w:sz w:val="22"/>
          <w:szCs w:val="22"/>
        </w:rPr>
        <w:t xml:space="preserve">Suppose that </w:t>
      </w:r>
      <w:r w:rsidRPr="005B3220">
        <w:rPr>
          <w:color w:val="auto"/>
          <w:position w:val="-30"/>
          <w:sz w:val="22"/>
          <w:szCs w:val="22"/>
          <w:vertAlign w:val="subscript"/>
        </w:rPr>
        <w:object w:dxaOrig="1780" w:dyaOrig="740">
          <v:shape id="_x0000_i1030" type="#_x0000_t75" style="width:105pt;height:43.5pt" o:ole="">
            <v:imagedata r:id="rId17" o:title=""/>
          </v:shape>
          <o:OLEObject Type="Embed" ProgID="Equation.3" ShapeID="_x0000_i1030" DrawAspect="Content" ObjectID="_1571471238" r:id="rId18"/>
        </w:object>
      </w:r>
      <w:r w:rsidR="008C4984" w:rsidRPr="005B3220">
        <w:rPr>
          <w:color w:val="auto"/>
          <w:sz w:val="22"/>
          <w:szCs w:val="22"/>
        </w:rPr>
        <w:t xml:space="preserve">    Evaluate </w:t>
      </w:r>
      <w:r w:rsidR="008C4984" w:rsidRPr="005B3220">
        <w:rPr>
          <w:color w:val="auto"/>
          <w:position w:val="-30"/>
          <w:sz w:val="22"/>
          <w:szCs w:val="22"/>
          <w:vertAlign w:val="subscript"/>
        </w:rPr>
        <w:object w:dxaOrig="1460" w:dyaOrig="740">
          <v:shape id="_x0000_i1031" type="#_x0000_t75" style="width:87.75pt;height:43.5pt" o:ole="">
            <v:imagedata r:id="rId19" o:title=""/>
          </v:shape>
          <o:OLEObject Type="Embed" ProgID="Equation.3" ShapeID="_x0000_i1031" DrawAspect="Content" ObjectID="_1571471239" r:id="rId20"/>
        </w:object>
      </w:r>
    </w:p>
    <w:p w:rsidR="00162009" w:rsidRPr="005B3220" w:rsidRDefault="00162009" w:rsidP="008C4984">
      <w:pPr>
        <w:rPr>
          <w:color w:val="auto"/>
          <w:sz w:val="22"/>
          <w:szCs w:val="22"/>
        </w:rPr>
      </w:pPr>
    </w:p>
    <w:p w:rsidR="00F20234" w:rsidRPr="005B3220" w:rsidRDefault="00F20234" w:rsidP="008C4984">
      <w:pPr>
        <w:rPr>
          <w:color w:val="auto"/>
          <w:sz w:val="22"/>
          <w:szCs w:val="22"/>
        </w:rPr>
      </w:pPr>
    </w:p>
    <w:p w:rsidR="00C065BC" w:rsidRPr="005B3220" w:rsidRDefault="00F20234" w:rsidP="005B3220">
      <w:pPr>
        <w:spacing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3</w:t>
      </w:r>
      <w:r w:rsidR="00C065BC" w:rsidRPr="005B3220">
        <w:rPr>
          <w:color w:val="auto"/>
          <w:sz w:val="22"/>
          <w:szCs w:val="22"/>
        </w:rPr>
        <w:t xml:space="preserve">.   </w:t>
      </w:r>
      <w:r w:rsidR="00CA09C5" w:rsidRPr="005B3220">
        <w:rPr>
          <w:color w:val="auto"/>
          <w:sz w:val="22"/>
          <w:szCs w:val="22"/>
        </w:rPr>
        <w:t xml:space="preserve">Let </w:t>
      </w:r>
      <w:r w:rsidR="00CA09C5" w:rsidRPr="005B3220">
        <w:rPr>
          <w:i/>
          <w:color w:val="auto"/>
          <w:sz w:val="22"/>
          <w:szCs w:val="22"/>
        </w:rPr>
        <w:t>g</w:t>
      </w:r>
      <w:r w:rsidR="00CA09C5" w:rsidRPr="005B3220">
        <w:rPr>
          <w:color w:val="auto"/>
          <w:sz w:val="22"/>
          <w:szCs w:val="22"/>
        </w:rPr>
        <w:t xml:space="preserve"> be a continuous function on the interval [-5, 5].  Suppose that</w:t>
      </w:r>
    </w:p>
    <w:p w:rsidR="00CA09C5" w:rsidRPr="005B3220" w:rsidRDefault="00CA09C5" w:rsidP="005B3220">
      <w:pPr>
        <w:jc w:val="center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260" w:dyaOrig="760">
          <v:shape id="_x0000_i1032" type="#_x0000_t75" style="width:74.25pt;height:44.25pt" o:ole="">
            <v:imagedata r:id="rId21" o:title=""/>
          </v:shape>
          <o:OLEObject Type="Embed" ProgID="Equation.3" ShapeID="_x0000_i1032" DrawAspect="Content" ObjectID="_1571471240" r:id="rId22"/>
        </w:object>
      </w:r>
    </w:p>
    <w:p w:rsidR="00CA09C5" w:rsidRPr="005B3220" w:rsidRDefault="00CA09C5" w:rsidP="005B3220">
      <w:pPr>
        <w:pStyle w:val="NormalWeb"/>
        <w:spacing w:before="0" w:beforeAutospacing="0" w:after="0" w:afterAutospacing="0"/>
        <w:rPr>
          <w:iCs/>
          <w:color w:val="auto"/>
          <w:sz w:val="22"/>
          <w:szCs w:val="22"/>
        </w:rPr>
      </w:pPr>
      <w:r w:rsidRPr="005B3220">
        <w:rPr>
          <w:iCs/>
          <w:color w:val="auto"/>
          <w:sz w:val="22"/>
          <w:szCs w:val="22"/>
        </w:rPr>
        <w:t>Evaluate each of the following Riemann integrals:</w:t>
      </w:r>
    </w:p>
    <w:p w:rsidR="00CA09C5" w:rsidRPr="005B3220" w:rsidRDefault="00CA09C5" w:rsidP="00F20234">
      <w:pPr>
        <w:pStyle w:val="NormalWeb"/>
        <w:ind w:left="432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800" w:dyaOrig="760">
          <v:shape id="_x0000_i1033" type="#_x0000_t75" style="width:106.5pt;height:44.25pt" o:ole="">
            <v:imagedata r:id="rId23" o:title=""/>
          </v:shape>
          <o:OLEObject Type="Embed" ProgID="Equation.3" ShapeID="_x0000_i1033" DrawAspect="Content" ObjectID="_1571471241" r:id="rId24"/>
        </w:object>
      </w:r>
    </w:p>
    <w:p w:rsidR="00CA09C5" w:rsidRPr="005B3220" w:rsidRDefault="00CA09C5" w:rsidP="00F20234">
      <w:pPr>
        <w:pStyle w:val="NormalWeb"/>
        <w:ind w:left="432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700" w:dyaOrig="740">
          <v:shape id="_x0000_i1034" type="#_x0000_t75" style="width:101.25pt;height:43.5pt" o:ole="">
            <v:imagedata r:id="rId25" o:title=""/>
          </v:shape>
          <o:OLEObject Type="Embed" ProgID="Equation.3" ShapeID="_x0000_i1034" DrawAspect="Content" ObjectID="_1571471242" r:id="rId26"/>
        </w:object>
      </w:r>
    </w:p>
    <w:p w:rsidR="00CA09C5" w:rsidRPr="005B3220" w:rsidRDefault="00CA09C5" w:rsidP="00F20234">
      <w:pPr>
        <w:pStyle w:val="NormalWeb"/>
        <w:ind w:left="432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500" w:dyaOrig="760">
          <v:shape id="_x0000_i1035" type="#_x0000_t75" style="width:148.5pt;height:44.25pt" o:ole="">
            <v:imagedata r:id="rId27" o:title=""/>
          </v:shape>
          <o:OLEObject Type="Embed" ProgID="Equation.3" ShapeID="_x0000_i1035" DrawAspect="Content" ObjectID="_1571471243" r:id="rId28"/>
        </w:object>
      </w:r>
    </w:p>
    <w:p w:rsidR="006B166E" w:rsidRPr="005B3220" w:rsidRDefault="00CA09C5" w:rsidP="009E6619">
      <w:pPr>
        <w:pStyle w:val="NormalWeb"/>
        <w:ind w:left="432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480" w:dyaOrig="760">
          <v:shape id="_x0000_i1036" type="#_x0000_t75" style="width:147pt;height:44.25pt" o:ole="">
            <v:imagedata r:id="rId29" o:title=""/>
          </v:shape>
          <o:OLEObject Type="Embed" ProgID="Equation.3" ShapeID="_x0000_i1036" DrawAspect="Content" ObjectID="_1571471244" r:id="rId30"/>
        </w:object>
      </w:r>
    </w:p>
    <w:p w:rsidR="00CA09C5" w:rsidRPr="005B3220" w:rsidRDefault="00F20234" w:rsidP="00CA09C5">
      <w:pPr>
        <w:pStyle w:val="NormalWeb"/>
        <w:spacing w:before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4</w:t>
      </w:r>
      <w:r w:rsidR="00255576" w:rsidRPr="005B3220">
        <w:rPr>
          <w:color w:val="auto"/>
          <w:sz w:val="22"/>
          <w:szCs w:val="22"/>
        </w:rPr>
        <w:t xml:space="preserve">.    Find the constants </w:t>
      </w:r>
      <w:proofErr w:type="gramStart"/>
      <w:r w:rsidR="00255576" w:rsidRPr="005B3220">
        <w:rPr>
          <w:i/>
          <w:color w:val="auto"/>
          <w:sz w:val="22"/>
          <w:szCs w:val="22"/>
        </w:rPr>
        <w:t>a</w:t>
      </w:r>
      <w:proofErr w:type="gramEnd"/>
      <w:r w:rsidR="00255576" w:rsidRPr="005B3220">
        <w:rPr>
          <w:color w:val="auto"/>
          <w:sz w:val="22"/>
          <w:szCs w:val="22"/>
        </w:rPr>
        <w:t xml:space="preserve"> and </w:t>
      </w:r>
      <w:r w:rsidR="00255576" w:rsidRPr="005B3220">
        <w:rPr>
          <w:i/>
          <w:color w:val="auto"/>
          <w:sz w:val="22"/>
          <w:szCs w:val="22"/>
        </w:rPr>
        <w:t>b</w:t>
      </w:r>
      <w:r w:rsidR="00255576" w:rsidRPr="005B3220">
        <w:rPr>
          <w:color w:val="auto"/>
          <w:sz w:val="22"/>
          <w:szCs w:val="22"/>
        </w:rPr>
        <w:t xml:space="preserve"> that </w:t>
      </w:r>
      <w:r w:rsidR="00255576" w:rsidRPr="005B3220">
        <w:rPr>
          <w:i/>
          <w:color w:val="auto"/>
          <w:sz w:val="22"/>
          <w:szCs w:val="22"/>
        </w:rPr>
        <w:t>maximize</w:t>
      </w:r>
      <w:r w:rsidR="00255576" w:rsidRPr="005B3220">
        <w:rPr>
          <w:color w:val="auto"/>
          <w:sz w:val="22"/>
          <w:szCs w:val="22"/>
        </w:rPr>
        <w:t xml:space="preserve"> the value of the definite integral:</w:t>
      </w:r>
    </w:p>
    <w:p w:rsidR="009E6619" w:rsidRPr="005B3220" w:rsidRDefault="00255576" w:rsidP="005B3220">
      <w:pPr>
        <w:pStyle w:val="NormalWeb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200" w:dyaOrig="760">
          <v:shape id="_x0000_i1037" type="#_x0000_t75" style="width:71.25pt;height:44.25pt" o:ole="">
            <v:imagedata r:id="rId31" o:title=""/>
          </v:shape>
          <o:OLEObject Type="Embed" ProgID="Equation.3" ShapeID="_x0000_i1037" DrawAspect="Content" ObjectID="_1571471245" r:id="rId32"/>
        </w:object>
      </w:r>
    </w:p>
    <w:p w:rsidR="00CA09C5" w:rsidRPr="005B3220" w:rsidRDefault="00255576" w:rsidP="005B3220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Justify your answer!</w:t>
      </w:r>
    </w:p>
    <w:p w:rsidR="00255576" w:rsidRPr="005B3220" w:rsidRDefault="00F20234" w:rsidP="00CA09C5">
      <w:pPr>
        <w:pStyle w:val="NormalWeb"/>
        <w:spacing w:before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5</w:t>
      </w:r>
      <w:r w:rsidR="00255576" w:rsidRPr="005B3220">
        <w:rPr>
          <w:color w:val="auto"/>
          <w:sz w:val="22"/>
          <w:szCs w:val="22"/>
        </w:rPr>
        <w:t>.   By using an appropriate Riemann sum, determine:</w:t>
      </w:r>
    </w:p>
    <w:p w:rsidR="00255576" w:rsidRPr="005B3220" w:rsidRDefault="004D451C" w:rsidP="005B3220">
      <w:pPr>
        <w:pStyle w:val="NormalWeb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340" w:dyaOrig="720">
          <v:shape id="_x0000_i1038" type="#_x0000_t75" style="width:89.25pt;height:48pt" o:ole="">
            <v:imagedata r:id="rId33" o:title=""/>
          </v:shape>
          <o:OLEObject Type="Embed" ProgID="Equation.3" ShapeID="_x0000_i1038" DrawAspect="Content" ObjectID="_1571471246" r:id="rId34"/>
        </w:object>
      </w:r>
    </w:p>
    <w:p w:rsidR="00E116EA" w:rsidRPr="005B3220" w:rsidRDefault="00E116EA" w:rsidP="006B166E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6.    Find a formula for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620" w:dyaOrig="760">
          <v:shape id="_x0000_i1039" type="#_x0000_t75" style="width:37.5pt;height:44.25pt" o:ole="">
            <v:imagedata r:id="rId35" o:title=""/>
          </v:shape>
          <o:OLEObject Type="Embed" ProgID="Equation.3" ShapeID="_x0000_i1039" DrawAspect="Content" ObjectID="_1571471247" r:id="rId36"/>
        </w:object>
      </w:r>
    </w:p>
    <w:p w:rsidR="00113C5A" w:rsidRPr="005B3220" w:rsidRDefault="00F20234" w:rsidP="00E116EA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7</w:t>
      </w:r>
      <w:r w:rsidR="00113C5A" w:rsidRPr="005B3220">
        <w:rPr>
          <w:color w:val="auto"/>
          <w:sz w:val="22"/>
          <w:szCs w:val="22"/>
        </w:rPr>
        <w:t xml:space="preserve">.  </w:t>
      </w:r>
      <w:r w:rsidR="00910A24" w:rsidRPr="005B3220">
        <w:rPr>
          <w:color w:val="auto"/>
          <w:sz w:val="22"/>
          <w:szCs w:val="22"/>
        </w:rPr>
        <w:t xml:space="preserve"> Express</w:t>
      </w:r>
      <w:r w:rsidR="00113C5A" w:rsidRPr="005B3220">
        <w:rPr>
          <w:color w:val="auto"/>
          <w:sz w:val="22"/>
          <w:szCs w:val="22"/>
        </w:rPr>
        <w:t xml:space="preserve"> the </w:t>
      </w:r>
      <w:r w:rsidR="00113C5A" w:rsidRPr="005B3220">
        <w:rPr>
          <w:i/>
          <w:color w:val="auto"/>
          <w:sz w:val="22"/>
          <w:szCs w:val="22"/>
        </w:rPr>
        <w:t>average value</w:t>
      </w:r>
      <w:r w:rsidR="00113C5A" w:rsidRPr="005B3220">
        <w:rPr>
          <w:color w:val="auto"/>
          <w:sz w:val="22"/>
          <w:szCs w:val="22"/>
        </w:rPr>
        <w:t xml:space="preserve"> of</w:t>
      </w:r>
      <w:r w:rsidR="00910A24" w:rsidRPr="005B3220">
        <w:rPr>
          <w:color w:val="auto"/>
          <w:sz w:val="22"/>
          <w:szCs w:val="22"/>
        </w:rPr>
        <w:t xml:space="preserve"> each of the following functions as a Riemann integral</w:t>
      </w:r>
      <w:r w:rsidR="006B166E" w:rsidRPr="005B3220">
        <w:rPr>
          <w:color w:val="auto"/>
          <w:sz w:val="22"/>
          <w:szCs w:val="22"/>
        </w:rPr>
        <w:t xml:space="preserve">.  </w:t>
      </w:r>
      <w:r w:rsidR="006B166E" w:rsidRPr="005B3220">
        <w:rPr>
          <w:i/>
          <w:color w:val="auto"/>
          <w:sz w:val="22"/>
          <w:szCs w:val="22"/>
        </w:rPr>
        <w:t>(Do not try to evaluate.)</w:t>
      </w:r>
    </w:p>
    <w:p w:rsidR="00113C5A" w:rsidRPr="005B3220" w:rsidRDefault="00113C5A" w:rsidP="005B3220">
      <w:pPr>
        <w:pStyle w:val="NormalWeb"/>
        <w:spacing w:before="0" w:beforeAutospacing="0" w:after="0" w:afterAutospacing="0"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(a)   f(x) = sin x over [0, </w:t>
      </w:r>
      <w:r w:rsidRPr="005B3220">
        <w:rPr>
          <w:rFonts w:ascii="Symbol" w:hAnsi="Symbol"/>
          <w:color w:val="auto"/>
          <w:sz w:val="22"/>
          <w:szCs w:val="22"/>
        </w:rPr>
        <w:t></w:t>
      </w:r>
      <w:r w:rsidRPr="005B3220">
        <w:rPr>
          <w:color w:val="auto"/>
          <w:sz w:val="22"/>
          <w:szCs w:val="22"/>
        </w:rPr>
        <w:t>]</w:t>
      </w:r>
    </w:p>
    <w:p w:rsidR="00113C5A" w:rsidRPr="005B3220" w:rsidRDefault="00113C5A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(b)   g(x) = (x – 1)</w:t>
      </w:r>
      <w:r w:rsidRPr="005B3220">
        <w:rPr>
          <w:color w:val="auto"/>
          <w:sz w:val="22"/>
          <w:szCs w:val="22"/>
          <w:vertAlign w:val="superscript"/>
        </w:rPr>
        <w:t>2</w:t>
      </w:r>
      <w:r w:rsidRPr="005B3220">
        <w:rPr>
          <w:color w:val="auto"/>
          <w:sz w:val="22"/>
          <w:szCs w:val="22"/>
        </w:rPr>
        <w:t xml:space="preserve"> over [0, 3]</w:t>
      </w:r>
    </w:p>
    <w:p w:rsidR="00113C5A" w:rsidRPr="005B3220" w:rsidRDefault="00113C5A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lastRenderedPageBreak/>
        <w:t xml:space="preserve">(c)    h(x) = (ln x) / </w:t>
      </w:r>
      <w:proofErr w:type="gramStart"/>
      <w:r w:rsidRPr="005B3220">
        <w:rPr>
          <w:color w:val="auto"/>
          <w:sz w:val="22"/>
          <w:szCs w:val="22"/>
        </w:rPr>
        <w:t>x  over</w:t>
      </w:r>
      <w:proofErr w:type="gramEnd"/>
      <w:r w:rsidRPr="005B3220">
        <w:rPr>
          <w:color w:val="auto"/>
          <w:sz w:val="22"/>
          <w:szCs w:val="22"/>
        </w:rPr>
        <w:t xml:space="preserve"> [1,</w:t>
      </w:r>
      <w:r w:rsidR="00E116EA" w:rsidRPr="005B3220">
        <w:rPr>
          <w:color w:val="auto"/>
          <w:sz w:val="22"/>
          <w:szCs w:val="22"/>
        </w:rPr>
        <w:t xml:space="preserve"> </w:t>
      </w:r>
      <w:r w:rsidRPr="005B3220">
        <w:rPr>
          <w:color w:val="auto"/>
          <w:sz w:val="22"/>
          <w:szCs w:val="22"/>
        </w:rPr>
        <w:t>4]</w:t>
      </w:r>
    </w:p>
    <w:p w:rsidR="006B166E" w:rsidRDefault="004336F7" w:rsidP="006B166E">
      <w:pPr>
        <w:pStyle w:val="NormalWeb"/>
        <w:spacing w:before="0" w:beforeAutospacing="0" w:after="0" w:afterAutospacing="0"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(d)     s(t) = cosh </w:t>
      </w:r>
      <w:proofErr w:type="gramStart"/>
      <w:r w:rsidRPr="005B3220">
        <w:rPr>
          <w:color w:val="auto"/>
          <w:sz w:val="22"/>
          <w:szCs w:val="22"/>
        </w:rPr>
        <w:t>t  over</w:t>
      </w:r>
      <w:proofErr w:type="gramEnd"/>
      <w:r w:rsidRPr="005B3220">
        <w:rPr>
          <w:color w:val="auto"/>
          <w:sz w:val="22"/>
          <w:szCs w:val="22"/>
        </w:rPr>
        <w:t xml:space="preserve"> [0, ln 2</w:t>
      </w:r>
      <w:r w:rsidR="00910A24" w:rsidRPr="005B3220">
        <w:rPr>
          <w:color w:val="auto"/>
          <w:sz w:val="22"/>
          <w:szCs w:val="22"/>
        </w:rPr>
        <w:t>]</w:t>
      </w:r>
    </w:p>
    <w:p w:rsidR="00261B93" w:rsidRPr="005B3220" w:rsidRDefault="00910A24" w:rsidP="005B3220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8.   </w:t>
      </w:r>
      <w:r w:rsidR="00E116EA" w:rsidRPr="005B3220">
        <w:rPr>
          <w:color w:val="auto"/>
          <w:sz w:val="22"/>
          <w:szCs w:val="22"/>
        </w:rPr>
        <w:t xml:space="preserve">State the major properties of the Riemann integral.  </w:t>
      </w:r>
    </w:p>
    <w:p w:rsidR="00FF6243" w:rsidRDefault="00E116EA" w:rsidP="005B3220">
      <w:pPr>
        <w:pStyle w:val="NormalWeb"/>
        <w:spacing w:before="0" w:beforeAutospacing="0" w:after="0" w:afterAutospacing="0" w:line="360" w:lineRule="auto"/>
        <w:jc w:val="both"/>
        <w:rPr>
          <w:color w:val="auto"/>
          <w:sz w:val="22"/>
          <w:szCs w:val="22"/>
          <w:vertAlign w:val="subscript"/>
        </w:rPr>
      </w:pPr>
      <w:r w:rsidRPr="005B3220">
        <w:rPr>
          <w:color w:val="auto"/>
          <w:sz w:val="22"/>
          <w:szCs w:val="22"/>
        </w:rPr>
        <w:t xml:space="preserve">9.   Suppose that </w:t>
      </w:r>
      <w:r w:rsidRPr="005B3220">
        <w:rPr>
          <w:i/>
          <w:color w:val="auto"/>
          <w:sz w:val="22"/>
          <w:szCs w:val="22"/>
        </w:rPr>
        <w:t>h</w:t>
      </w:r>
      <w:r w:rsidRPr="005B3220">
        <w:rPr>
          <w:color w:val="auto"/>
          <w:sz w:val="22"/>
          <w:szCs w:val="22"/>
        </w:rPr>
        <w:t xml:space="preserve"> is </w:t>
      </w:r>
      <w:proofErr w:type="spellStart"/>
      <w:r w:rsidRPr="005B3220">
        <w:rPr>
          <w:color w:val="auto"/>
          <w:sz w:val="22"/>
          <w:szCs w:val="22"/>
        </w:rPr>
        <w:t>integrable</w:t>
      </w:r>
      <w:proofErr w:type="spellEnd"/>
      <w:r w:rsidRPr="005B3220">
        <w:rPr>
          <w:color w:val="auto"/>
          <w:sz w:val="22"/>
          <w:szCs w:val="22"/>
        </w:rPr>
        <w:t xml:space="preserve"> and that </w:t>
      </w:r>
      <w:r w:rsidR="00FF6243" w:rsidRPr="005B3220">
        <w:rPr>
          <w:color w:val="auto"/>
          <w:position w:val="-30"/>
          <w:sz w:val="22"/>
          <w:szCs w:val="22"/>
          <w:vertAlign w:val="subscript"/>
        </w:rPr>
        <w:object w:dxaOrig="3100" w:dyaOrig="740">
          <v:shape id="_x0000_i1040" type="#_x0000_t75" style="width:170.25pt;height:40.5pt" o:ole="">
            <v:imagedata r:id="rId37" o:title=""/>
          </v:shape>
          <o:OLEObject Type="Embed" ProgID="Equation.3" ShapeID="_x0000_i1040" DrawAspect="Content" ObjectID="_1571471248" r:id="rId38"/>
        </w:object>
      </w:r>
    </w:p>
    <w:p w:rsidR="006B166E" w:rsidRPr="005B3220" w:rsidRDefault="00E116EA" w:rsidP="00FF6243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</w:rPr>
        <w:t>Find:</w:t>
      </w:r>
    </w:p>
    <w:p w:rsidR="006B166E" w:rsidRPr="005B3220" w:rsidRDefault="00FF6243" w:rsidP="00FF6243">
      <w:pPr>
        <w:pStyle w:val="NormalWeb"/>
        <w:spacing w:before="0" w:beforeAutospacing="0" w:after="0" w:afterAutospacing="0"/>
        <w:ind w:left="1008"/>
        <w:rPr>
          <w:color w:val="auto"/>
          <w:position w:val="-30"/>
          <w:sz w:val="22"/>
          <w:szCs w:val="22"/>
          <w:vertAlign w:val="subscript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340" w:dyaOrig="740">
          <v:shape id="_x0000_i1041" type="#_x0000_t75" style="width:76.5pt;height:41.25pt" o:ole="">
            <v:imagedata r:id="rId39" o:title=""/>
          </v:shape>
          <o:OLEObject Type="Embed" ProgID="Equation.3" ShapeID="_x0000_i1041" DrawAspect="Content" ObjectID="_1571471249" r:id="rId40"/>
        </w:object>
      </w:r>
    </w:p>
    <w:p w:rsidR="006B166E" w:rsidRPr="005B3220" w:rsidRDefault="006B166E" w:rsidP="006B166E">
      <w:pPr>
        <w:pStyle w:val="NormalWeb"/>
        <w:spacing w:before="0" w:beforeAutospacing="0" w:after="0" w:afterAutospacing="0"/>
        <w:ind w:left="1008"/>
        <w:rPr>
          <w:color w:val="auto"/>
          <w:position w:val="-30"/>
          <w:sz w:val="22"/>
          <w:szCs w:val="22"/>
          <w:vertAlign w:val="subscript"/>
        </w:rPr>
      </w:pPr>
    </w:p>
    <w:p w:rsidR="006B166E" w:rsidRPr="005B3220" w:rsidRDefault="00FF6243" w:rsidP="006B166E">
      <w:pPr>
        <w:pStyle w:val="NormalWeb"/>
        <w:spacing w:before="0" w:beforeAutospacing="0" w:after="0" w:afterAutospacing="0"/>
        <w:ind w:left="1008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939" w:dyaOrig="740">
          <v:shape id="_x0000_i1042" type="#_x0000_t75" style="width:107.25pt;height:40.5pt" o:ole="">
            <v:imagedata r:id="rId41" o:title=""/>
          </v:shape>
          <o:OLEObject Type="Embed" ProgID="Equation.3" ShapeID="_x0000_i1042" DrawAspect="Content" ObjectID="_1571471250" r:id="rId42"/>
        </w:object>
      </w:r>
    </w:p>
    <w:p w:rsidR="006B166E" w:rsidRPr="005B3220" w:rsidRDefault="006B166E" w:rsidP="006B166E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6B166E" w:rsidRPr="005B3220" w:rsidRDefault="006B166E" w:rsidP="00FF6243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10.   </w:t>
      </w:r>
      <w:r w:rsidR="00261B93" w:rsidRPr="005B3220">
        <w:rPr>
          <w:color w:val="auto"/>
          <w:sz w:val="22"/>
          <w:szCs w:val="22"/>
        </w:rPr>
        <w:t xml:space="preserve">Suppose that </w:t>
      </w:r>
      <w:r w:rsidR="00261B93" w:rsidRPr="005B3220">
        <w:rPr>
          <w:i/>
          <w:color w:val="auto"/>
          <w:sz w:val="22"/>
          <w:szCs w:val="22"/>
        </w:rPr>
        <w:t>f</w:t>
      </w:r>
      <w:r w:rsidR="00261B93" w:rsidRPr="005B3220">
        <w:rPr>
          <w:color w:val="auto"/>
          <w:sz w:val="22"/>
          <w:szCs w:val="22"/>
        </w:rPr>
        <w:t xml:space="preserve"> and </w:t>
      </w:r>
      <w:r w:rsidR="00261B93" w:rsidRPr="005B3220">
        <w:rPr>
          <w:i/>
          <w:color w:val="auto"/>
          <w:sz w:val="22"/>
          <w:szCs w:val="22"/>
        </w:rPr>
        <w:t>h</w:t>
      </w:r>
      <w:r w:rsidR="00261B93" w:rsidRPr="005B3220">
        <w:rPr>
          <w:color w:val="auto"/>
          <w:sz w:val="22"/>
          <w:szCs w:val="22"/>
        </w:rPr>
        <w:t xml:space="preserve"> are </w:t>
      </w:r>
      <w:proofErr w:type="spellStart"/>
      <w:r w:rsidR="00261B93" w:rsidRPr="005B3220">
        <w:rPr>
          <w:color w:val="auto"/>
          <w:sz w:val="22"/>
          <w:szCs w:val="22"/>
        </w:rPr>
        <w:t>integrable</w:t>
      </w:r>
      <w:proofErr w:type="spellEnd"/>
      <w:r w:rsidR="00261B93" w:rsidRPr="005B3220">
        <w:rPr>
          <w:color w:val="auto"/>
          <w:sz w:val="22"/>
          <w:szCs w:val="22"/>
        </w:rPr>
        <w:t xml:space="preserve"> and that </w:t>
      </w:r>
    </w:p>
    <w:p w:rsidR="00261B93" w:rsidRPr="005B3220" w:rsidRDefault="00FF6243" w:rsidP="00FF6243">
      <w:pPr>
        <w:pStyle w:val="NormalWeb"/>
        <w:spacing w:before="0" w:beforeAutospacing="0" w:after="0" w:afterAutospacing="0"/>
        <w:jc w:val="center"/>
        <w:divId w:val="1125198629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4540" w:dyaOrig="760">
          <v:shape id="_x0000_i1043" type="#_x0000_t75" style="width:228pt;height:37.5pt" o:ole="">
            <v:imagedata r:id="rId43" o:title=""/>
          </v:shape>
          <o:OLEObject Type="Embed" ProgID="Equation.3" ShapeID="_x0000_i1043" DrawAspect="Content" ObjectID="_1571471251" r:id="rId44"/>
        </w:object>
      </w:r>
    </w:p>
    <w:p w:rsidR="006B166E" w:rsidRPr="005B3220" w:rsidRDefault="00261B93" w:rsidP="00FF6243">
      <w:pPr>
        <w:pStyle w:val="NormalWeb"/>
        <w:spacing w:before="0" w:beforeAutospacing="0" w:after="0" w:afterAutospacing="0"/>
        <w:divId w:val="1125198629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</w:rPr>
        <w:t>Find:</w:t>
      </w:r>
    </w:p>
    <w:p w:rsidR="00261B93" w:rsidRPr="005B3220" w:rsidRDefault="00FF6243" w:rsidP="006B166E">
      <w:pPr>
        <w:pStyle w:val="NormalWeb"/>
        <w:spacing w:before="0" w:beforeAutospacing="0" w:after="0" w:afterAutospacing="0" w:line="360" w:lineRule="auto"/>
        <w:ind w:left="432"/>
        <w:divId w:val="1125198629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640" w:dyaOrig="740">
          <v:shape id="_x0000_i1044" type="#_x0000_t75" style="width:84.75pt;height:37.5pt" o:ole="">
            <v:imagedata r:id="rId45" o:title=""/>
          </v:shape>
          <o:OLEObject Type="Embed" ProgID="Equation.3" ShapeID="_x0000_i1044" DrawAspect="Content" ObjectID="_1571471252" r:id="rId46"/>
        </w:object>
      </w:r>
    </w:p>
    <w:p w:rsidR="00261B93" w:rsidRPr="005B3220" w:rsidRDefault="00FF6243" w:rsidP="006B166E">
      <w:pPr>
        <w:ind w:left="432"/>
        <w:jc w:val="both"/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160" w:dyaOrig="760">
          <v:shape id="_x0000_i1045" type="#_x0000_t75" style="width:100.5pt;height:34.5pt" o:ole="">
            <v:imagedata r:id="rId47" o:title=""/>
          </v:shape>
          <o:OLEObject Type="Embed" ProgID="Equation.3" ShapeID="_x0000_i1045" DrawAspect="Content" ObjectID="_1571471253" r:id="rId48"/>
        </w:object>
      </w:r>
    </w:p>
    <w:p w:rsidR="006B166E" w:rsidRPr="005B3220" w:rsidRDefault="00FF6243" w:rsidP="006B166E">
      <w:pPr>
        <w:ind w:left="432"/>
        <w:jc w:val="both"/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360" w:dyaOrig="760">
          <v:shape id="_x0000_i1046" type="#_x0000_t75" style="width:119.25pt;height:37.5pt" o:ole="">
            <v:imagedata r:id="rId49" o:title=""/>
          </v:shape>
          <o:OLEObject Type="Embed" ProgID="Equation.3" ShapeID="_x0000_i1046" DrawAspect="Content" ObjectID="_1571471254" r:id="rId50"/>
        </w:object>
      </w:r>
    </w:p>
    <w:p w:rsidR="00FF6243" w:rsidRDefault="00FF6243" w:rsidP="00FF6243">
      <w:pPr>
        <w:ind w:left="288"/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2360" w:dyaOrig="740">
          <v:shape id="_x0000_i1047" type="#_x0000_t75" style="width:114.75pt;height:35.25pt" o:ole="">
            <v:imagedata r:id="rId51" o:title=""/>
          </v:shape>
          <o:OLEObject Type="Embed" ProgID="Equation.3" ShapeID="_x0000_i1047" DrawAspect="Content" ObjectID="_1571471255" r:id="rId52"/>
        </w:object>
      </w:r>
    </w:p>
    <w:p w:rsidR="005879A8" w:rsidRPr="00FF6243" w:rsidRDefault="006B166E" w:rsidP="00FF6243">
      <w:pPr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sz w:val="22"/>
          <w:szCs w:val="22"/>
          <w:lang w:val="es-MX"/>
        </w:rPr>
        <w:t xml:space="preserve">11.    </w:t>
      </w:r>
      <w:proofErr w:type="spellStart"/>
      <w:r w:rsidR="005879A8" w:rsidRPr="005B3220">
        <w:rPr>
          <w:sz w:val="22"/>
          <w:szCs w:val="22"/>
          <w:lang w:val="es-MX"/>
        </w:rPr>
        <w:t>Given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sz w:val="22"/>
          <w:szCs w:val="22"/>
          <w:lang w:val="es-MX"/>
        </w:rPr>
        <w:t>the</w:t>
      </w:r>
      <w:proofErr w:type="spellEnd"/>
      <w:r w:rsidR="005879A8" w:rsidRPr="005B3220">
        <w:rPr>
          <w:sz w:val="22"/>
          <w:szCs w:val="22"/>
          <w:lang w:val="es-MX"/>
        </w:rPr>
        <w:t xml:space="preserve"> formula </w:t>
      </w:r>
      <w:proofErr w:type="spellStart"/>
      <w:r w:rsidR="005879A8" w:rsidRPr="005B3220">
        <w:rPr>
          <w:sz w:val="22"/>
          <w:szCs w:val="22"/>
          <w:lang w:val="es-MX"/>
        </w:rPr>
        <w:t>for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r w:rsidR="005879A8" w:rsidRPr="005B3220">
        <w:rPr>
          <w:position w:val="-32"/>
          <w:sz w:val="22"/>
          <w:szCs w:val="22"/>
          <w:lang w:val="es-MX"/>
        </w:rPr>
        <w:object w:dxaOrig="680" w:dyaOrig="760">
          <v:shape id="_x0000_i1048" type="#_x0000_t75" style="width:33pt;height:39pt" o:ole="">
            <v:imagedata r:id="rId53" o:title=""/>
          </v:shape>
          <o:OLEObject Type="Embed" ProgID="Equation.3" ShapeID="_x0000_i1048" DrawAspect="Content" ObjectID="_1571471256" r:id="rId54"/>
        </w:object>
      </w:r>
      <w:r w:rsidR="005879A8" w:rsidRPr="005B3220">
        <w:rPr>
          <w:sz w:val="22"/>
          <w:szCs w:val="22"/>
          <w:lang w:val="es-MX"/>
        </w:rPr>
        <w:t xml:space="preserve">, </w:t>
      </w:r>
      <w:proofErr w:type="spellStart"/>
      <w:r w:rsidR="005879A8" w:rsidRPr="005B3220">
        <w:rPr>
          <w:sz w:val="22"/>
          <w:szCs w:val="22"/>
          <w:lang w:val="es-MX"/>
        </w:rPr>
        <w:t>find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sz w:val="22"/>
          <w:szCs w:val="22"/>
          <w:lang w:val="es-MX"/>
        </w:rPr>
        <w:t>the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i/>
          <w:sz w:val="22"/>
          <w:szCs w:val="22"/>
          <w:lang w:val="es-MX"/>
        </w:rPr>
        <w:t>average</w:t>
      </w:r>
      <w:proofErr w:type="spellEnd"/>
      <w:r w:rsidR="005879A8" w:rsidRPr="005B3220">
        <w:rPr>
          <w:i/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i/>
          <w:sz w:val="22"/>
          <w:szCs w:val="22"/>
          <w:lang w:val="es-MX"/>
        </w:rPr>
        <w:t>value</w:t>
      </w:r>
      <w:proofErr w:type="spellEnd"/>
      <w:r w:rsidR="005879A8" w:rsidRPr="005B3220">
        <w:rPr>
          <w:sz w:val="22"/>
          <w:szCs w:val="22"/>
          <w:lang w:val="es-MX"/>
        </w:rPr>
        <w:t xml:space="preserve"> of:</w:t>
      </w:r>
    </w:p>
    <w:p w:rsidR="005879A8" w:rsidRPr="005B3220" w:rsidRDefault="005879A8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  <w:r w:rsidRPr="005B3220">
        <w:rPr>
          <w:sz w:val="22"/>
          <w:szCs w:val="22"/>
          <w:lang w:val="es-MX"/>
        </w:rPr>
        <w:t xml:space="preserve">(a)  </w:t>
      </w:r>
      <w:r w:rsidR="006B166E" w:rsidRPr="005B3220">
        <w:rPr>
          <w:sz w:val="22"/>
          <w:szCs w:val="22"/>
          <w:lang w:val="es-MX"/>
        </w:rPr>
        <w:t xml:space="preserve"> </w:t>
      </w:r>
      <w:r w:rsidRPr="005B3220">
        <w:rPr>
          <w:sz w:val="22"/>
          <w:szCs w:val="22"/>
          <w:lang w:val="es-MX"/>
        </w:rPr>
        <w:t>f(x) = x</w:t>
      </w:r>
      <w:r w:rsidRPr="005B3220">
        <w:rPr>
          <w:sz w:val="22"/>
          <w:szCs w:val="22"/>
          <w:vertAlign w:val="superscript"/>
          <w:lang w:val="es-MX"/>
        </w:rPr>
        <w:t>2</w:t>
      </w:r>
      <w:r w:rsidRPr="005B3220">
        <w:rPr>
          <w:sz w:val="22"/>
          <w:szCs w:val="22"/>
          <w:lang w:val="es-MX"/>
        </w:rPr>
        <w:t xml:space="preserve"> – 1 </w:t>
      </w:r>
      <w:proofErr w:type="spellStart"/>
      <w:r w:rsidR="000918A1" w:rsidRPr="005B3220">
        <w:rPr>
          <w:sz w:val="22"/>
          <w:szCs w:val="22"/>
          <w:lang w:val="es-MX"/>
        </w:rPr>
        <w:t>over</w:t>
      </w:r>
      <w:proofErr w:type="spellEnd"/>
      <w:r w:rsidR="000918A1" w:rsidRPr="005B3220">
        <w:rPr>
          <w:sz w:val="22"/>
          <w:szCs w:val="22"/>
          <w:lang w:val="es-MX"/>
        </w:rPr>
        <w:t xml:space="preserve"> [2, 4]</w:t>
      </w:r>
    </w:p>
    <w:p w:rsidR="005879A8" w:rsidRPr="005B3220" w:rsidRDefault="005879A8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  <w:r w:rsidRPr="005B3220">
        <w:rPr>
          <w:sz w:val="22"/>
          <w:szCs w:val="22"/>
          <w:lang w:val="es-MX"/>
        </w:rPr>
        <w:t>(b)   g(x) = (x – 2)</w:t>
      </w:r>
      <w:r w:rsidRPr="005B3220">
        <w:rPr>
          <w:sz w:val="22"/>
          <w:szCs w:val="22"/>
          <w:vertAlign w:val="superscript"/>
          <w:lang w:val="es-MX"/>
        </w:rPr>
        <w:t>2</w:t>
      </w:r>
      <w:r w:rsidRPr="005B3220">
        <w:rPr>
          <w:sz w:val="22"/>
          <w:szCs w:val="22"/>
          <w:lang w:val="es-MX"/>
        </w:rPr>
        <w:t xml:space="preserve"> </w:t>
      </w:r>
      <w:proofErr w:type="spellStart"/>
      <w:r w:rsidRPr="005B3220">
        <w:rPr>
          <w:sz w:val="22"/>
          <w:szCs w:val="22"/>
          <w:lang w:val="es-MX"/>
        </w:rPr>
        <w:t>over</w:t>
      </w:r>
      <w:proofErr w:type="spellEnd"/>
      <w:r w:rsidRPr="005B3220">
        <w:rPr>
          <w:sz w:val="22"/>
          <w:szCs w:val="22"/>
          <w:lang w:val="es-MX"/>
        </w:rPr>
        <w:t xml:space="preserve"> [0, 2]</w:t>
      </w:r>
    </w:p>
    <w:p w:rsidR="006B166E" w:rsidRDefault="004B20E1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  <w:r w:rsidRPr="005B3220">
        <w:rPr>
          <w:sz w:val="22"/>
          <w:szCs w:val="22"/>
          <w:lang w:val="es-MX"/>
        </w:rPr>
        <w:t>(c)    h(x) = 5 – 3x – 4x</w:t>
      </w:r>
      <w:r w:rsidRPr="005B3220">
        <w:rPr>
          <w:sz w:val="22"/>
          <w:szCs w:val="22"/>
          <w:vertAlign w:val="superscript"/>
          <w:lang w:val="es-MX"/>
        </w:rPr>
        <w:t>2</w:t>
      </w:r>
      <w:r w:rsidRPr="005B3220">
        <w:rPr>
          <w:sz w:val="22"/>
          <w:szCs w:val="22"/>
          <w:lang w:val="es-MX"/>
        </w:rPr>
        <w:t xml:space="preserve"> </w:t>
      </w:r>
      <w:r w:rsidR="006B166E" w:rsidRPr="005B3220">
        <w:rPr>
          <w:sz w:val="22"/>
          <w:szCs w:val="22"/>
          <w:lang w:val="es-MX"/>
        </w:rPr>
        <w:t xml:space="preserve"> </w:t>
      </w:r>
      <w:proofErr w:type="spellStart"/>
      <w:r w:rsidRPr="005B3220">
        <w:rPr>
          <w:sz w:val="22"/>
          <w:szCs w:val="22"/>
          <w:lang w:val="es-MX"/>
        </w:rPr>
        <w:t>over</w:t>
      </w:r>
      <w:proofErr w:type="spellEnd"/>
      <w:r w:rsidRPr="005B3220">
        <w:rPr>
          <w:sz w:val="22"/>
          <w:szCs w:val="22"/>
          <w:lang w:val="es-MX"/>
        </w:rPr>
        <w:t xml:space="preserve"> [0, 2]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eastAsia="MS Mincho"/>
          <w:i/>
          <w:color w:val="990033"/>
          <w:sz w:val="24"/>
          <w:szCs w:val="24"/>
        </w:rPr>
        <w:t xml:space="preserve">            </w:t>
      </w: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>I'm very good at integral and differential calculus,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I know the scientific names of beings </w:t>
      </w:r>
      <w:proofErr w:type="spellStart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>animalculous</w:t>
      </w:r>
      <w:proofErr w:type="spellEnd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>;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In short, in matters vegetable, animal, and mineral, 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 I am the very model of a modern Major-General.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 About binomial theorems I'm teeming with a lot of news,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 With many cheerful facts about the square on the hypotenuse.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color w:val="990033"/>
          <w:sz w:val="24"/>
          <w:szCs w:val="24"/>
        </w:rPr>
      </w:pPr>
    </w:p>
    <w:p w:rsidR="009E1330" w:rsidRPr="002650C5" w:rsidRDefault="009E1330" w:rsidP="009E1330">
      <w:pPr>
        <w:pStyle w:val="PlainText"/>
        <w:jc w:val="center"/>
        <w:divId w:val="1125198629"/>
        <w:rPr>
          <w:rFonts w:ascii="Times New Roman" w:eastAsia="MS Mincho" w:hAnsi="Times New Roman"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color w:val="990033"/>
          <w:sz w:val="24"/>
          <w:szCs w:val="24"/>
        </w:rPr>
        <w:t xml:space="preserve">-  W. S. Gilbert, </w:t>
      </w:r>
      <w:r w:rsidRPr="002650C5">
        <w:rPr>
          <w:rFonts w:ascii="Times New Roman" w:eastAsia="MS Mincho" w:hAnsi="Times New Roman"/>
          <w:b/>
          <w:color w:val="990033"/>
          <w:sz w:val="24"/>
          <w:szCs w:val="24"/>
        </w:rPr>
        <w:t xml:space="preserve">The Pirates of </w:t>
      </w:r>
      <w:proofErr w:type="spellStart"/>
      <w:r w:rsidRPr="002650C5">
        <w:rPr>
          <w:rFonts w:ascii="Times New Roman" w:eastAsia="MS Mincho" w:hAnsi="Times New Roman"/>
          <w:b/>
          <w:color w:val="990033"/>
          <w:sz w:val="24"/>
          <w:szCs w:val="24"/>
        </w:rPr>
        <w:t>Penzance</w:t>
      </w:r>
      <w:proofErr w:type="spellEnd"/>
      <w:r w:rsidRPr="002650C5">
        <w:rPr>
          <w:rFonts w:ascii="Times New Roman" w:eastAsia="MS Mincho" w:hAnsi="Times New Roman"/>
          <w:color w:val="990033"/>
          <w:sz w:val="24"/>
          <w:szCs w:val="24"/>
        </w:rPr>
        <w:t xml:space="preserve"> (1879)</w:t>
      </w:r>
    </w:p>
    <w:p w:rsidR="006B166E" w:rsidRDefault="006B166E" w:rsidP="006B166E">
      <w:pPr>
        <w:spacing w:line="480" w:lineRule="auto"/>
        <w:divId w:val="1125198629"/>
        <w:rPr>
          <w:sz w:val="28"/>
          <w:szCs w:val="28"/>
          <w:lang w:val="es-MX"/>
        </w:rPr>
      </w:pPr>
    </w:p>
    <w:p w:rsidR="00F76113" w:rsidRPr="004B20E1" w:rsidRDefault="00F76113" w:rsidP="006B166E">
      <w:pPr>
        <w:spacing w:line="480" w:lineRule="auto"/>
        <w:divId w:val="1125198629"/>
        <w:rPr>
          <w:sz w:val="28"/>
          <w:szCs w:val="28"/>
          <w:lang w:val="es-MX"/>
        </w:rPr>
      </w:pPr>
    </w:p>
    <w:p w:rsidR="006C0093" w:rsidRPr="005B3220" w:rsidRDefault="006C0093">
      <w:pPr>
        <w:jc w:val="center"/>
        <w:rPr>
          <w:rFonts w:ascii="Algerian" w:hAnsi="Algerian"/>
          <w:sz w:val="22"/>
          <w:szCs w:val="22"/>
        </w:rPr>
      </w:pPr>
      <w:r w:rsidRPr="005B3220">
        <w:rPr>
          <w:rFonts w:ascii="Algerian" w:hAnsi="Algerian"/>
          <w:sz w:val="22"/>
          <w:szCs w:val="22"/>
          <w:lang w:val="es-MX"/>
        </w:rPr>
        <w:t> </w:t>
      </w:r>
      <w:hyperlink r:id="rId55" w:history="1">
        <w:r w:rsidRPr="005B3220">
          <w:rPr>
            <w:rStyle w:val="Hyperlink"/>
            <w:rFonts w:ascii="Algerian" w:hAnsi="Algerian"/>
            <w:sz w:val="22"/>
            <w:szCs w:val="22"/>
          </w:rPr>
          <w:t>Course Home Page</w:t>
        </w:r>
      </w:hyperlink>
      <w:r w:rsidRPr="005B3220">
        <w:rPr>
          <w:rFonts w:ascii="Algerian" w:hAnsi="Algerian"/>
          <w:sz w:val="22"/>
          <w:szCs w:val="22"/>
        </w:rPr>
        <w:t xml:space="preserve">          </w:t>
      </w:r>
      <w:hyperlink r:id="rId56" w:history="1">
        <w:r w:rsidRPr="005B3220">
          <w:rPr>
            <w:rStyle w:val="Hyperlink"/>
            <w:rFonts w:ascii="Algerian" w:hAnsi="Algerian"/>
            <w:sz w:val="22"/>
            <w:szCs w:val="22"/>
          </w:rPr>
          <w:t>Department Home Page</w:t>
        </w:r>
      </w:hyperlink>
      <w:r w:rsidRPr="005B3220">
        <w:rPr>
          <w:rFonts w:ascii="Algerian" w:hAnsi="Algerian"/>
          <w:sz w:val="22"/>
          <w:szCs w:val="22"/>
        </w:rPr>
        <w:t xml:space="preserve">        </w:t>
      </w:r>
      <w:hyperlink r:id="rId57" w:history="1">
        <w:r w:rsidRPr="005B3220">
          <w:rPr>
            <w:rStyle w:val="Hyperlink"/>
            <w:rFonts w:ascii="Algerian" w:hAnsi="Algerian"/>
            <w:sz w:val="22"/>
            <w:szCs w:val="22"/>
          </w:rPr>
          <w:t>Loyola Home Page</w:t>
        </w:r>
      </w:hyperlink>
    </w:p>
    <w:sectPr w:rsidR="006C0093" w:rsidRPr="005B3220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3882"/>
    <w:multiLevelType w:val="hybridMultilevel"/>
    <w:tmpl w:val="EE52548E"/>
    <w:lvl w:ilvl="0" w:tplc="0AFCA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4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73FAB"/>
    <w:rsid w:val="000811E8"/>
    <w:rsid w:val="000918A1"/>
    <w:rsid w:val="00093AB6"/>
    <w:rsid w:val="000B1C10"/>
    <w:rsid w:val="000B769A"/>
    <w:rsid w:val="000C6925"/>
    <w:rsid w:val="000E3275"/>
    <w:rsid w:val="000F7C7C"/>
    <w:rsid w:val="00107109"/>
    <w:rsid w:val="00113C5A"/>
    <w:rsid w:val="0012352A"/>
    <w:rsid w:val="00155E8D"/>
    <w:rsid w:val="0016136A"/>
    <w:rsid w:val="00162009"/>
    <w:rsid w:val="00185A2F"/>
    <w:rsid w:val="001F0AB8"/>
    <w:rsid w:val="001F62EA"/>
    <w:rsid w:val="00203FC6"/>
    <w:rsid w:val="0020786B"/>
    <w:rsid w:val="00215E3B"/>
    <w:rsid w:val="002170F1"/>
    <w:rsid w:val="00217F32"/>
    <w:rsid w:val="00230E5E"/>
    <w:rsid w:val="00245B9D"/>
    <w:rsid w:val="00255576"/>
    <w:rsid w:val="00261B93"/>
    <w:rsid w:val="002650C5"/>
    <w:rsid w:val="00284B24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F0F51"/>
    <w:rsid w:val="003F6DA8"/>
    <w:rsid w:val="0040169B"/>
    <w:rsid w:val="004336F7"/>
    <w:rsid w:val="00470B1F"/>
    <w:rsid w:val="00477723"/>
    <w:rsid w:val="0048446E"/>
    <w:rsid w:val="004B20E1"/>
    <w:rsid w:val="004D451C"/>
    <w:rsid w:val="004D570D"/>
    <w:rsid w:val="004F054D"/>
    <w:rsid w:val="005223DA"/>
    <w:rsid w:val="00555D40"/>
    <w:rsid w:val="005879A8"/>
    <w:rsid w:val="005B3220"/>
    <w:rsid w:val="005B7E9F"/>
    <w:rsid w:val="0060729D"/>
    <w:rsid w:val="00621938"/>
    <w:rsid w:val="00627C0C"/>
    <w:rsid w:val="00632E0B"/>
    <w:rsid w:val="00652A3B"/>
    <w:rsid w:val="0066496D"/>
    <w:rsid w:val="006708D1"/>
    <w:rsid w:val="00680222"/>
    <w:rsid w:val="00681E5E"/>
    <w:rsid w:val="006927BC"/>
    <w:rsid w:val="006B166E"/>
    <w:rsid w:val="006B3805"/>
    <w:rsid w:val="006B56FA"/>
    <w:rsid w:val="006C0093"/>
    <w:rsid w:val="006C1816"/>
    <w:rsid w:val="006D16AD"/>
    <w:rsid w:val="006D3E6C"/>
    <w:rsid w:val="006F1EC9"/>
    <w:rsid w:val="00703BD5"/>
    <w:rsid w:val="00735EFB"/>
    <w:rsid w:val="00761D12"/>
    <w:rsid w:val="00762FCB"/>
    <w:rsid w:val="0077459E"/>
    <w:rsid w:val="007C3F4B"/>
    <w:rsid w:val="0082067C"/>
    <w:rsid w:val="008224B5"/>
    <w:rsid w:val="008376A2"/>
    <w:rsid w:val="00847BCB"/>
    <w:rsid w:val="00850CC0"/>
    <w:rsid w:val="00871B40"/>
    <w:rsid w:val="008834BD"/>
    <w:rsid w:val="008B17DD"/>
    <w:rsid w:val="008C0B77"/>
    <w:rsid w:val="008C1A23"/>
    <w:rsid w:val="008C4984"/>
    <w:rsid w:val="008C6FBD"/>
    <w:rsid w:val="008E637D"/>
    <w:rsid w:val="008F5509"/>
    <w:rsid w:val="00910A24"/>
    <w:rsid w:val="0096640D"/>
    <w:rsid w:val="00990027"/>
    <w:rsid w:val="009954CF"/>
    <w:rsid w:val="009B6D66"/>
    <w:rsid w:val="009E1330"/>
    <w:rsid w:val="009E6619"/>
    <w:rsid w:val="009F1176"/>
    <w:rsid w:val="00A002E5"/>
    <w:rsid w:val="00A065C2"/>
    <w:rsid w:val="00A13F0A"/>
    <w:rsid w:val="00A5002D"/>
    <w:rsid w:val="00A53BED"/>
    <w:rsid w:val="00A6246F"/>
    <w:rsid w:val="00A77FA8"/>
    <w:rsid w:val="00A94FDA"/>
    <w:rsid w:val="00AD1997"/>
    <w:rsid w:val="00AE00D3"/>
    <w:rsid w:val="00AF1415"/>
    <w:rsid w:val="00B0219E"/>
    <w:rsid w:val="00B04C5C"/>
    <w:rsid w:val="00B446DD"/>
    <w:rsid w:val="00B55150"/>
    <w:rsid w:val="00B6445D"/>
    <w:rsid w:val="00B653A6"/>
    <w:rsid w:val="00B80427"/>
    <w:rsid w:val="00B8532E"/>
    <w:rsid w:val="00BB22FA"/>
    <w:rsid w:val="00BD2A33"/>
    <w:rsid w:val="00BD6FC3"/>
    <w:rsid w:val="00C050A4"/>
    <w:rsid w:val="00C065BC"/>
    <w:rsid w:val="00C103F7"/>
    <w:rsid w:val="00C20043"/>
    <w:rsid w:val="00C454FE"/>
    <w:rsid w:val="00C81599"/>
    <w:rsid w:val="00C968CE"/>
    <w:rsid w:val="00CA09C5"/>
    <w:rsid w:val="00CF7236"/>
    <w:rsid w:val="00D0370F"/>
    <w:rsid w:val="00D14DE3"/>
    <w:rsid w:val="00D20997"/>
    <w:rsid w:val="00D8600F"/>
    <w:rsid w:val="00D87E9B"/>
    <w:rsid w:val="00DC204E"/>
    <w:rsid w:val="00E02C43"/>
    <w:rsid w:val="00E06AAA"/>
    <w:rsid w:val="00E077D4"/>
    <w:rsid w:val="00E116EA"/>
    <w:rsid w:val="00E1376C"/>
    <w:rsid w:val="00E30A5D"/>
    <w:rsid w:val="00E33C85"/>
    <w:rsid w:val="00E34484"/>
    <w:rsid w:val="00E50EB3"/>
    <w:rsid w:val="00E53D74"/>
    <w:rsid w:val="00E57142"/>
    <w:rsid w:val="00E66329"/>
    <w:rsid w:val="00E76CF2"/>
    <w:rsid w:val="00E81D14"/>
    <w:rsid w:val="00E909D1"/>
    <w:rsid w:val="00ED19EE"/>
    <w:rsid w:val="00ED493B"/>
    <w:rsid w:val="00ED4F9C"/>
    <w:rsid w:val="00EF56C3"/>
    <w:rsid w:val="00F01629"/>
    <w:rsid w:val="00F1697C"/>
    <w:rsid w:val="00F20234"/>
    <w:rsid w:val="00F20ED4"/>
    <w:rsid w:val="00F24A7E"/>
    <w:rsid w:val="00F41875"/>
    <w:rsid w:val="00F60DEA"/>
    <w:rsid w:val="00F64F5A"/>
    <w:rsid w:val="00F71AB7"/>
    <w:rsid w:val="00F76113"/>
    <w:rsid w:val="00F82C09"/>
    <w:rsid w:val="00FE04A4"/>
    <w:rsid w:val="00FE59A8"/>
    <w:rsid w:val="00FF253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4808F"/>
  <w15:docId w15:val="{21CFB8B9-7E4D-491D-809F-772B2D1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2023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82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2C09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hyperlink" Target="http://www.math.luc.edu/~ajs/courses/161summer2017/index.pdf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hyperlink" Target="http://www-history.mcs.st-and.ac.uk/Biographies/Riemann.html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hyperlink" Target="http://www.luc.edu/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hyperlink" Target="http://www.math.luc.edu/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</vt:lpstr>
    </vt:vector>
  </TitlesOfParts>
  <Company>Loyola University Chicago</Company>
  <LinksUpToDate>false</LinksUpToDate>
  <CharactersWithSpaces>2496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</dc:title>
  <dc:creator>ajs</dc:creator>
  <cp:lastModifiedBy>Saleski, Alan</cp:lastModifiedBy>
  <cp:revision>4</cp:revision>
  <cp:lastPrinted>2017-11-06T16:57:00Z</cp:lastPrinted>
  <dcterms:created xsi:type="dcterms:W3CDTF">2017-11-06T16:57:00Z</dcterms:created>
  <dcterms:modified xsi:type="dcterms:W3CDTF">2017-11-06T16:59:00Z</dcterms:modified>
</cp:coreProperties>
</file>