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876C2" w:rsidRDefault="0045109B" w:rsidP="006876C2">
      <w:pPr>
        <w:jc w:val="center"/>
        <w:rPr>
          <w:rFonts w:ascii="Algerian" w:hAnsi="Algerian"/>
          <w:b/>
          <w:bCs/>
          <w:iCs/>
          <w:color w:val="CC0000"/>
          <w:sz w:val="36"/>
          <w:szCs w:val="36"/>
        </w:rPr>
      </w:pPr>
      <w:r w:rsidRPr="0045109B">
        <w:rPr>
          <w:rFonts w:ascii="Algerian" w:hAnsi="Algerian"/>
          <w:b/>
          <w:bCs/>
          <w:iCs/>
          <w:color w:val="CC0000"/>
          <w:sz w:val="36"/>
          <w:szCs w:val="36"/>
        </w:rPr>
        <w:t xml:space="preserve">Class </w:t>
      </w:r>
      <w:r w:rsidRPr="0045109B">
        <w:rPr>
          <w:rFonts w:ascii="Algerian" w:hAnsi="Algerian"/>
          <w:b/>
          <w:bCs/>
          <w:iCs/>
          <w:noProof/>
          <w:color w:val="CC0000"/>
          <w:sz w:val="36"/>
          <w:szCs w:val="36"/>
        </w:rPr>
        <w:t>discussion</w:t>
      </w:r>
      <w:r w:rsidRPr="0045109B">
        <w:rPr>
          <w:rFonts w:ascii="Algerian" w:hAnsi="Algerian"/>
          <w:b/>
          <w:bCs/>
          <w:iCs/>
          <w:color w:val="CC0000"/>
          <w:sz w:val="36"/>
          <w:szCs w:val="36"/>
        </w:rPr>
        <w:t xml:space="preserve">:   </w:t>
      </w:r>
      <w:proofErr w:type="gramStart"/>
      <w:r w:rsidRPr="0045109B">
        <w:rPr>
          <w:rFonts w:ascii="Algerian" w:hAnsi="Algerian"/>
          <w:b/>
          <w:bCs/>
          <w:iCs/>
          <w:color w:val="CC0000"/>
          <w:sz w:val="36"/>
          <w:szCs w:val="36"/>
        </w:rPr>
        <w:t>26</w:t>
      </w:r>
      <w:r w:rsidRPr="0045109B">
        <w:rPr>
          <w:rFonts w:ascii="Algerian" w:hAnsi="Algerian"/>
          <w:b/>
          <w:bCs/>
          <w:iCs/>
          <w:color w:val="CC0000"/>
          <w:sz w:val="36"/>
          <w:szCs w:val="36"/>
          <w:vertAlign w:val="superscript"/>
        </w:rPr>
        <w:t>th</w:t>
      </w:r>
      <w:proofErr w:type="gramEnd"/>
      <w:r w:rsidRPr="0045109B">
        <w:rPr>
          <w:rFonts w:ascii="Algerian" w:hAnsi="Algerian"/>
          <w:b/>
          <w:bCs/>
          <w:iCs/>
          <w:color w:val="CC0000"/>
          <w:sz w:val="36"/>
          <w:szCs w:val="36"/>
        </w:rPr>
        <w:t xml:space="preserve"> November</w:t>
      </w:r>
    </w:p>
    <w:p w:rsidR="003C03AC" w:rsidRDefault="003C03AC" w:rsidP="006876C2">
      <w:pPr>
        <w:jc w:val="center"/>
        <w:rPr>
          <w:rFonts w:ascii="Algerian" w:hAnsi="Algerian"/>
          <w:b/>
          <w:bCs/>
          <w:iCs/>
          <w:color w:val="CC0000"/>
          <w:sz w:val="36"/>
          <w:szCs w:val="36"/>
        </w:rPr>
      </w:pPr>
      <w:r>
        <w:rPr>
          <w:noProof/>
          <w:lang w:eastAsia="en-US"/>
        </w:rPr>
        <w:drawing>
          <wp:inline distT="0" distB="0" distL="0" distR="0" wp14:anchorId="3441E02C" wp14:editId="7B9005C5">
            <wp:extent cx="2609350" cy="1726612"/>
            <wp:effectExtent l="0" t="0" r="63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2471" cy="174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58" w:rsidRDefault="007F3858" w:rsidP="006876C2">
      <w:pPr>
        <w:jc w:val="center"/>
        <w:rPr>
          <w:rFonts w:ascii="Algerian" w:hAnsi="Algerian"/>
          <w:b/>
          <w:bCs/>
          <w:iCs/>
          <w:color w:val="CC0000"/>
          <w:sz w:val="36"/>
          <w:szCs w:val="36"/>
        </w:rPr>
      </w:pPr>
    </w:p>
    <w:p w:rsidR="007F3858" w:rsidRDefault="003C03AC" w:rsidP="006876C2">
      <w:pPr>
        <w:jc w:val="center"/>
        <w:rPr>
          <w:rFonts w:ascii="Algerian" w:hAnsi="Algerian"/>
          <w:b/>
          <w:bCs/>
          <w:iCs/>
          <w:color w:val="0000FF"/>
          <w:sz w:val="28"/>
          <w:szCs w:val="28"/>
        </w:rPr>
      </w:pPr>
      <w:r w:rsidRPr="003C03AC">
        <w:rPr>
          <w:rFonts w:ascii="Algerian" w:hAnsi="Algerian"/>
          <w:b/>
          <w:bCs/>
          <w:iCs/>
          <w:color w:val="0000FF"/>
          <w:sz w:val="28"/>
          <w:szCs w:val="28"/>
        </w:rPr>
        <w:t>University of Michigan</w:t>
      </w:r>
      <w:r w:rsidR="007F3858" w:rsidRPr="003C03AC">
        <w:rPr>
          <w:rFonts w:ascii="Algerian" w:hAnsi="Algerian"/>
          <w:b/>
          <w:bCs/>
          <w:iCs/>
          <w:color w:val="0000FF"/>
          <w:sz w:val="28"/>
          <w:szCs w:val="28"/>
        </w:rPr>
        <w:t xml:space="preserve"> problems</w:t>
      </w:r>
    </w:p>
    <w:p w:rsidR="003C03AC" w:rsidRPr="003C03AC" w:rsidRDefault="003C03AC" w:rsidP="003C03AC">
      <w:pPr>
        <w:rPr>
          <w:rFonts w:ascii="Algerian" w:hAnsi="Algerian"/>
          <w:b/>
          <w:bCs/>
          <w:iCs/>
          <w:color w:val="CC0000"/>
          <w:sz w:val="28"/>
          <w:szCs w:val="28"/>
        </w:rPr>
      </w:pPr>
    </w:p>
    <w:p w:rsidR="007F3858" w:rsidRDefault="007F3858" w:rsidP="006876C2">
      <w:pPr>
        <w:jc w:val="center"/>
        <w:rPr>
          <w:rFonts w:ascii="Algerian" w:hAnsi="Algerian"/>
          <w:b/>
          <w:bCs/>
          <w:iCs/>
          <w:color w:val="CC0000"/>
          <w:sz w:val="36"/>
          <w:szCs w:val="36"/>
        </w:rPr>
      </w:pPr>
      <w:r>
        <w:rPr>
          <w:noProof/>
          <w:lang w:eastAsia="en-US"/>
        </w:rPr>
        <w:drawing>
          <wp:inline distT="0" distB="0" distL="0" distR="0" wp14:anchorId="59447695" wp14:editId="324A77FF">
            <wp:extent cx="4809655" cy="633954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1043" cy="635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58" w:rsidRDefault="007F3858" w:rsidP="006876C2">
      <w:pPr>
        <w:jc w:val="center"/>
        <w:rPr>
          <w:rFonts w:ascii="Algerian" w:hAnsi="Algerian"/>
          <w:b/>
          <w:bCs/>
          <w:iCs/>
          <w:color w:val="CC0000"/>
          <w:sz w:val="36"/>
          <w:szCs w:val="36"/>
        </w:rPr>
      </w:pPr>
      <w:r>
        <w:rPr>
          <w:noProof/>
          <w:lang w:eastAsia="en-US"/>
        </w:rPr>
        <w:lastRenderedPageBreak/>
        <w:drawing>
          <wp:inline distT="0" distB="0" distL="0" distR="0" wp14:anchorId="0B75FD78" wp14:editId="151BF98A">
            <wp:extent cx="5657850" cy="62942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208" cy="63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AC" w:rsidRDefault="003C03AC" w:rsidP="006876C2">
      <w:pPr>
        <w:jc w:val="center"/>
        <w:rPr>
          <w:rFonts w:ascii="Algerian" w:hAnsi="Algerian"/>
          <w:b/>
          <w:bCs/>
          <w:iCs/>
          <w:color w:val="CC0000"/>
          <w:sz w:val="36"/>
          <w:szCs w:val="36"/>
        </w:rPr>
      </w:pPr>
      <w:r>
        <w:rPr>
          <w:noProof/>
          <w:lang w:eastAsia="en-US"/>
        </w:rPr>
        <w:lastRenderedPageBreak/>
        <w:drawing>
          <wp:inline distT="0" distB="0" distL="0" distR="0" wp14:anchorId="7D796DF5" wp14:editId="5AA4ECFF">
            <wp:extent cx="5257800" cy="731331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390" cy="732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AC" w:rsidRPr="0045109B" w:rsidRDefault="003C03AC" w:rsidP="006876C2">
      <w:pPr>
        <w:jc w:val="center"/>
        <w:rPr>
          <w:rFonts w:ascii="Algerian" w:hAnsi="Algerian"/>
          <w:b/>
          <w:bCs/>
          <w:iCs/>
          <w:color w:val="CC0000"/>
          <w:sz w:val="36"/>
          <w:szCs w:val="36"/>
        </w:rPr>
      </w:pPr>
      <w:r>
        <w:rPr>
          <w:noProof/>
          <w:lang w:eastAsia="en-US"/>
        </w:rPr>
        <w:lastRenderedPageBreak/>
        <w:drawing>
          <wp:inline distT="0" distB="0" distL="0" distR="0" wp14:anchorId="5AB7ACD7" wp14:editId="0BD7A2DC">
            <wp:extent cx="5734050" cy="841504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9530" cy="842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AC" w:rsidRPr="003C03AC" w:rsidRDefault="003C03AC" w:rsidP="001A3A5B">
      <w:pPr>
        <w:pStyle w:val="NormalWeb"/>
        <w:jc w:val="center"/>
        <w:rPr>
          <w:rFonts w:ascii="Algerian" w:hAnsi="Algerian"/>
          <w:b/>
          <w:iCs/>
          <w:noProof/>
          <w:color w:val="0000FF"/>
          <w:sz w:val="32"/>
          <w:szCs w:val="32"/>
        </w:rPr>
      </w:pPr>
    </w:p>
    <w:p w:rsidR="003C03AC" w:rsidRDefault="003C03AC" w:rsidP="001A3A5B">
      <w:pPr>
        <w:pStyle w:val="NormalWeb"/>
        <w:jc w:val="center"/>
        <w:rPr>
          <w:rFonts w:ascii="Algerian" w:hAnsi="Algerian"/>
          <w:b/>
          <w:iCs/>
          <w:noProof/>
          <w:color w:val="0000FF"/>
          <w:sz w:val="32"/>
          <w:szCs w:val="32"/>
        </w:rPr>
      </w:pPr>
    </w:p>
    <w:p w:rsidR="00113C5A" w:rsidRDefault="00F80714" w:rsidP="001A3A5B">
      <w:pPr>
        <w:pStyle w:val="NormalWeb"/>
        <w:jc w:val="center"/>
        <w:rPr>
          <w:rFonts w:ascii="Algerian" w:hAnsi="Algerian"/>
          <w:b/>
          <w:iCs/>
          <w:color w:val="0000FF"/>
          <w:sz w:val="32"/>
          <w:szCs w:val="32"/>
        </w:rPr>
      </w:pPr>
      <w:r w:rsidRPr="003C03AC">
        <w:rPr>
          <w:rFonts w:ascii="Algerian" w:hAnsi="Algerian"/>
          <w:b/>
          <w:iCs/>
          <w:noProof/>
          <w:color w:val="0000FF"/>
          <w:sz w:val="32"/>
          <w:szCs w:val="32"/>
        </w:rPr>
        <w:lastRenderedPageBreak/>
        <w:t>A</w:t>
      </w:r>
      <w:r w:rsidR="006876C2" w:rsidRPr="003C03AC">
        <w:rPr>
          <w:rFonts w:ascii="Algerian" w:hAnsi="Algerian"/>
          <w:b/>
          <w:iCs/>
          <w:noProof/>
          <w:color w:val="0000FF"/>
          <w:sz w:val="32"/>
          <w:szCs w:val="32"/>
        </w:rPr>
        <w:t>r</w:t>
      </w:r>
      <w:r w:rsidRPr="003C03AC">
        <w:rPr>
          <w:rFonts w:ascii="Algerian" w:hAnsi="Algerian"/>
          <w:b/>
          <w:iCs/>
          <w:noProof/>
          <w:color w:val="0000FF"/>
          <w:sz w:val="32"/>
          <w:szCs w:val="32"/>
        </w:rPr>
        <w:t>ea</w:t>
      </w:r>
      <w:r w:rsidR="006876C2">
        <w:rPr>
          <w:rFonts w:ascii="Algerian" w:hAnsi="Algerian"/>
          <w:b/>
          <w:iCs/>
          <w:color w:val="0000FF"/>
          <w:sz w:val="32"/>
          <w:szCs w:val="32"/>
        </w:rPr>
        <w:t xml:space="preserve"> bounded by curves</w:t>
      </w:r>
    </w:p>
    <w:p w:rsidR="00CB677C" w:rsidRPr="006876C2" w:rsidRDefault="00CB677C" w:rsidP="001A3A5B">
      <w:pPr>
        <w:pStyle w:val="NormalWeb"/>
        <w:jc w:val="center"/>
        <w:rPr>
          <w:rFonts w:ascii="Algerian" w:hAnsi="Algerian"/>
          <w:b/>
          <w:iCs/>
          <w:color w:val="0000FF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47AC8871" wp14:editId="7FD74943">
            <wp:extent cx="3314700" cy="23816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5176" cy="239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C2" w:rsidRPr="008A04F4" w:rsidRDefault="00EC479C" w:rsidP="006876C2">
      <w:pPr>
        <w:pStyle w:val="NormalWeb"/>
        <w:numPr>
          <w:ilvl w:val="0"/>
          <w:numId w:val="17"/>
        </w:numPr>
        <w:spacing w:line="360" w:lineRule="auto"/>
        <w:rPr>
          <w:color w:val="800000"/>
          <w:sz w:val="28"/>
          <w:szCs w:val="28"/>
        </w:rPr>
      </w:pPr>
      <w:r w:rsidRPr="008A04F4">
        <w:rPr>
          <w:color w:val="800000"/>
          <w:sz w:val="28"/>
          <w:szCs w:val="28"/>
        </w:rPr>
        <w:t>Find the area of the region enclosed by the parabola y = 2 – x</w:t>
      </w:r>
      <w:r w:rsidRPr="008A04F4">
        <w:rPr>
          <w:color w:val="800000"/>
          <w:sz w:val="28"/>
          <w:szCs w:val="28"/>
          <w:vertAlign w:val="superscript"/>
        </w:rPr>
        <w:t>2</w:t>
      </w:r>
      <w:r w:rsidRPr="008A04F4">
        <w:rPr>
          <w:color w:val="800000"/>
          <w:sz w:val="28"/>
          <w:szCs w:val="28"/>
        </w:rPr>
        <w:t xml:space="preserve"> and the line y = -x.</w:t>
      </w:r>
    </w:p>
    <w:p w:rsidR="006876C2" w:rsidRPr="008A04F4" w:rsidRDefault="00EC479C" w:rsidP="006876C2">
      <w:pPr>
        <w:pStyle w:val="NormalWeb"/>
        <w:numPr>
          <w:ilvl w:val="0"/>
          <w:numId w:val="17"/>
        </w:numPr>
        <w:spacing w:line="360" w:lineRule="auto"/>
        <w:rPr>
          <w:color w:val="800000"/>
          <w:sz w:val="28"/>
          <w:szCs w:val="28"/>
        </w:rPr>
      </w:pPr>
      <w:r w:rsidRPr="008A04F4">
        <w:rPr>
          <w:color w:val="800000"/>
          <w:sz w:val="28"/>
          <w:szCs w:val="28"/>
        </w:rPr>
        <w:t>Find the area of the region in the first quadrant bounded above by y = x</w:t>
      </w:r>
      <w:r w:rsidRPr="008A04F4">
        <w:rPr>
          <w:color w:val="800000"/>
          <w:sz w:val="28"/>
          <w:szCs w:val="28"/>
          <w:vertAlign w:val="superscript"/>
        </w:rPr>
        <w:t>1/2</w:t>
      </w:r>
      <w:r w:rsidRPr="008A04F4">
        <w:rPr>
          <w:color w:val="800000"/>
          <w:sz w:val="28"/>
          <w:szCs w:val="28"/>
        </w:rPr>
        <w:t xml:space="preserve"> </w:t>
      </w:r>
      <w:r w:rsidR="006876C2" w:rsidRPr="008A04F4">
        <w:rPr>
          <w:color w:val="800000"/>
          <w:sz w:val="28"/>
          <w:szCs w:val="28"/>
        </w:rPr>
        <w:t xml:space="preserve">and below by the x-axis and the </w:t>
      </w:r>
      <w:r w:rsidRPr="008A04F4">
        <w:rPr>
          <w:color w:val="800000"/>
          <w:sz w:val="28"/>
          <w:szCs w:val="28"/>
        </w:rPr>
        <w:t>line y = x – 2.</w:t>
      </w:r>
    </w:p>
    <w:p w:rsidR="008D2B4F" w:rsidRPr="008A04F4" w:rsidRDefault="0055176D" w:rsidP="008D2B4F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 xml:space="preserve">Repeat exercise (2) above, but this time integrate </w:t>
      </w:r>
      <w:r w:rsidRPr="003C03AC">
        <w:rPr>
          <w:noProof/>
          <w:color w:val="800000"/>
          <w:sz w:val="28"/>
          <w:szCs w:val="28"/>
        </w:rPr>
        <w:t>with respect to</w:t>
      </w:r>
      <w:r w:rsidR="008D2B4F" w:rsidRPr="008A04F4">
        <w:rPr>
          <w:color w:val="800000"/>
          <w:sz w:val="28"/>
          <w:szCs w:val="28"/>
        </w:rPr>
        <w:t xml:space="preserve"> </w:t>
      </w:r>
      <w:r w:rsidR="008D2B4F" w:rsidRPr="008A04F4">
        <w:rPr>
          <w:i/>
          <w:color w:val="800000"/>
          <w:sz w:val="28"/>
          <w:szCs w:val="28"/>
        </w:rPr>
        <w:t>y</w:t>
      </w:r>
      <w:r w:rsidR="008D2B4F" w:rsidRPr="008A04F4">
        <w:rPr>
          <w:color w:val="800000"/>
          <w:sz w:val="28"/>
          <w:szCs w:val="28"/>
        </w:rPr>
        <w:t>.</w:t>
      </w:r>
    </w:p>
    <w:p w:rsidR="008D2B4F" w:rsidRPr="008A04F4" w:rsidRDefault="008D2B4F" w:rsidP="008D2B4F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>Find the area of the crescent-shaped region in the first quadrant that is bounded by y = x</w:t>
      </w:r>
      <w:r w:rsidRPr="008A04F4">
        <w:rPr>
          <w:color w:val="800000"/>
          <w:sz w:val="28"/>
          <w:szCs w:val="28"/>
          <w:vertAlign w:val="superscript"/>
        </w:rPr>
        <w:t>13</w:t>
      </w:r>
      <w:r w:rsidRPr="008A04F4">
        <w:rPr>
          <w:color w:val="800000"/>
          <w:sz w:val="28"/>
          <w:szCs w:val="28"/>
        </w:rPr>
        <w:t xml:space="preserve"> and y = x</w:t>
      </w:r>
      <w:r w:rsidRPr="008A04F4">
        <w:rPr>
          <w:color w:val="800000"/>
          <w:sz w:val="28"/>
          <w:szCs w:val="28"/>
          <w:vertAlign w:val="superscript"/>
        </w:rPr>
        <w:t>15</w:t>
      </w:r>
      <w:r w:rsidRPr="008A04F4">
        <w:rPr>
          <w:color w:val="800000"/>
          <w:sz w:val="28"/>
          <w:szCs w:val="28"/>
        </w:rPr>
        <w:t>.</w:t>
      </w:r>
    </w:p>
    <w:p w:rsidR="008D2B4F" w:rsidRPr="008A04F4" w:rsidRDefault="008D2B4F" w:rsidP="008D2B4F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>Find the area of the region bounded by</w:t>
      </w:r>
      <w:r w:rsidRPr="008A04F4">
        <w:rPr>
          <w:sz w:val="28"/>
          <w:szCs w:val="28"/>
          <w:lang w:val="es-MX"/>
        </w:rPr>
        <w:t xml:space="preserve"> y = 7 – 2x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 xml:space="preserve"> and y = 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 xml:space="preserve"> + 4.  </w:t>
      </w:r>
    </w:p>
    <w:p w:rsidR="008D2B4F" w:rsidRPr="008A04F4" w:rsidRDefault="008D2B4F" w:rsidP="008D2B4F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 xml:space="preserve">Find the area of the region enclosed by </w:t>
      </w:r>
      <w:r w:rsidRPr="008A04F4">
        <w:rPr>
          <w:sz w:val="28"/>
          <w:szCs w:val="28"/>
          <w:lang w:val="es-MX"/>
        </w:rPr>
        <w:t>y = x</w:t>
      </w:r>
      <w:r w:rsidRPr="008A04F4">
        <w:rPr>
          <w:sz w:val="28"/>
          <w:szCs w:val="28"/>
          <w:vertAlign w:val="superscript"/>
          <w:lang w:val="es-MX"/>
        </w:rPr>
        <w:t>4</w:t>
      </w:r>
      <w:r w:rsidRPr="008A04F4">
        <w:rPr>
          <w:sz w:val="28"/>
          <w:szCs w:val="28"/>
          <w:lang w:val="es-MX"/>
        </w:rPr>
        <w:t xml:space="preserve"> – 4x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 xml:space="preserve"> + 4 and y = 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>.</w:t>
      </w:r>
    </w:p>
    <w:p w:rsidR="008700DC" w:rsidRPr="008A04F4" w:rsidRDefault="008D2B4F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 xml:space="preserve">Find the area of the region enclosed by </w:t>
      </w:r>
      <w:r w:rsidR="008700DC" w:rsidRPr="008A04F4">
        <w:rPr>
          <w:sz w:val="28"/>
          <w:szCs w:val="28"/>
          <w:lang w:val="es-MX"/>
        </w:rPr>
        <w:t>y = x</w:t>
      </w:r>
      <w:r w:rsidR="008700DC" w:rsidRPr="008A04F4">
        <w:rPr>
          <w:sz w:val="28"/>
          <w:szCs w:val="28"/>
          <w:vertAlign w:val="superscript"/>
          <w:lang w:val="es-MX"/>
        </w:rPr>
        <w:t>4</w:t>
      </w:r>
      <w:r w:rsidR="008700DC" w:rsidRPr="008A04F4">
        <w:rPr>
          <w:sz w:val="28"/>
          <w:szCs w:val="28"/>
          <w:lang w:val="es-MX"/>
        </w:rPr>
        <w:t xml:space="preserve"> – 4x</w:t>
      </w:r>
      <w:r w:rsidR="008700DC" w:rsidRPr="008A04F4">
        <w:rPr>
          <w:sz w:val="28"/>
          <w:szCs w:val="28"/>
          <w:vertAlign w:val="superscript"/>
          <w:lang w:val="es-MX"/>
        </w:rPr>
        <w:t>2</w:t>
      </w:r>
      <w:r w:rsidR="008700DC" w:rsidRPr="008A04F4">
        <w:rPr>
          <w:sz w:val="28"/>
          <w:szCs w:val="28"/>
          <w:lang w:val="es-MX"/>
        </w:rPr>
        <w:t xml:space="preserve"> + 4 and y = x</w:t>
      </w:r>
      <w:r w:rsidR="008700DC" w:rsidRPr="008A04F4">
        <w:rPr>
          <w:sz w:val="28"/>
          <w:szCs w:val="28"/>
          <w:vertAlign w:val="superscript"/>
          <w:lang w:val="es-MX"/>
        </w:rPr>
        <w:t>2</w:t>
      </w:r>
      <w:r w:rsidR="008700DC" w:rsidRPr="008A04F4">
        <w:rPr>
          <w:sz w:val="28"/>
          <w:szCs w:val="28"/>
          <w:lang w:val="es-MX"/>
        </w:rPr>
        <w:t>.</w:t>
      </w:r>
    </w:p>
    <w:p w:rsidR="008700DC" w:rsidRPr="008A04F4" w:rsidRDefault="008D2B4F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 xml:space="preserve">Find the area of the region enclosed by </w:t>
      </w:r>
      <w:r w:rsidR="008700DC" w:rsidRPr="008A04F4">
        <w:rPr>
          <w:sz w:val="28"/>
          <w:szCs w:val="28"/>
          <w:lang w:val="es-MX"/>
        </w:rPr>
        <w:t xml:space="preserve">y = </w:t>
      </w:r>
      <w:proofErr w:type="gramStart"/>
      <w:r w:rsidR="008700DC" w:rsidRPr="008A04F4">
        <w:rPr>
          <w:sz w:val="28"/>
          <w:szCs w:val="28"/>
          <w:lang w:val="es-MX"/>
        </w:rPr>
        <w:t>x(</w:t>
      </w:r>
      <w:proofErr w:type="gramEnd"/>
      <w:r w:rsidR="008700DC" w:rsidRPr="008A04F4">
        <w:rPr>
          <w:sz w:val="28"/>
          <w:szCs w:val="28"/>
          <w:lang w:val="es-MX"/>
        </w:rPr>
        <w:t>a</w:t>
      </w:r>
      <w:r w:rsidR="008700DC" w:rsidRPr="008A04F4">
        <w:rPr>
          <w:sz w:val="28"/>
          <w:szCs w:val="28"/>
          <w:vertAlign w:val="superscript"/>
          <w:lang w:val="es-MX"/>
        </w:rPr>
        <w:t>2</w:t>
      </w:r>
      <w:r w:rsidR="008700DC" w:rsidRPr="008A04F4">
        <w:rPr>
          <w:sz w:val="28"/>
          <w:szCs w:val="28"/>
          <w:lang w:val="es-MX"/>
        </w:rPr>
        <w:t xml:space="preserve"> – x</w:t>
      </w:r>
      <w:r w:rsidR="008700DC" w:rsidRPr="008A04F4">
        <w:rPr>
          <w:sz w:val="28"/>
          <w:szCs w:val="28"/>
          <w:vertAlign w:val="superscript"/>
          <w:lang w:val="es-MX"/>
        </w:rPr>
        <w:t>2</w:t>
      </w:r>
      <w:r w:rsidR="008700DC" w:rsidRPr="008A04F4">
        <w:rPr>
          <w:sz w:val="28"/>
          <w:szCs w:val="28"/>
          <w:lang w:val="es-MX"/>
        </w:rPr>
        <w:t>)</w:t>
      </w:r>
      <w:r w:rsidR="008700DC" w:rsidRPr="008A04F4">
        <w:rPr>
          <w:sz w:val="28"/>
          <w:szCs w:val="28"/>
          <w:vertAlign w:val="superscript"/>
          <w:lang w:val="es-MX"/>
        </w:rPr>
        <w:t>1/2</w:t>
      </w:r>
      <w:r w:rsidR="008700DC" w:rsidRPr="008A04F4">
        <w:rPr>
          <w:sz w:val="28"/>
          <w:szCs w:val="28"/>
          <w:lang w:val="es-MX"/>
        </w:rPr>
        <w:t xml:space="preserve"> , </w:t>
      </w:r>
      <w:proofErr w:type="spellStart"/>
      <w:r w:rsidR="008700DC" w:rsidRPr="008A04F4">
        <w:rPr>
          <w:sz w:val="28"/>
          <w:szCs w:val="28"/>
          <w:lang w:val="es-MX"/>
        </w:rPr>
        <w:t>where</w:t>
      </w:r>
      <w:proofErr w:type="spellEnd"/>
      <w:r w:rsidR="008700DC" w:rsidRPr="008A04F4">
        <w:rPr>
          <w:sz w:val="28"/>
          <w:szCs w:val="28"/>
          <w:lang w:val="es-MX"/>
        </w:rPr>
        <w:t xml:space="preserve"> a &gt; 0, and y = 0.</w:t>
      </w:r>
    </w:p>
    <w:p w:rsidR="008700DC" w:rsidRPr="008A04F4" w:rsidRDefault="008D2B4F" w:rsidP="008700D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 xml:space="preserve"> Find the area of the region enclosed by </w:t>
      </w:r>
      <w:r w:rsidR="008700DC" w:rsidRPr="008A04F4">
        <w:rPr>
          <w:sz w:val="28"/>
          <w:szCs w:val="28"/>
          <w:lang w:val="es-MX"/>
        </w:rPr>
        <w:t>y = (|x|)</w:t>
      </w:r>
      <w:r w:rsidR="008700DC" w:rsidRPr="008A04F4">
        <w:rPr>
          <w:sz w:val="28"/>
          <w:szCs w:val="28"/>
          <w:vertAlign w:val="superscript"/>
          <w:lang w:val="es-MX"/>
        </w:rPr>
        <w:t>1/2</w:t>
      </w:r>
      <w:r w:rsidR="008700DC" w:rsidRPr="008A04F4">
        <w:rPr>
          <w:sz w:val="28"/>
          <w:szCs w:val="28"/>
          <w:lang w:val="es-MX"/>
        </w:rPr>
        <w:t xml:space="preserve"> and 5y = x + 6.</w:t>
      </w:r>
    </w:p>
    <w:p w:rsidR="008700DC" w:rsidRPr="008A04F4" w:rsidRDefault="008D2B4F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sz w:val="28"/>
          <w:szCs w:val="28"/>
          <w:lang w:val="es-MX"/>
        </w:rPr>
        <w:t xml:space="preserve">  </w:t>
      </w:r>
      <w:r w:rsidRPr="008A04F4">
        <w:rPr>
          <w:color w:val="800000"/>
          <w:sz w:val="28"/>
          <w:szCs w:val="28"/>
        </w:rPr>
        <w:t xml:space="preserve">Find the area of the region enclosed </w:t>
      </w:r>
      <w:r w:rsidRPr="003C03AC">
        <w:rPr>
          <w:noProof/>
          <w:color w:val="800000"/>
          <w:sz w:val="28"/>
          <w:szCs w:val="28"/>
        </w:rPr>
        <w:t>by</w:t>
      </w:r>
      <w:r w:rsidR="008700DC" w:rsidRPr="003C03AC">
        <w:rPr>
          <w:noProof/>
          <w:sz w:val="28"/>
          <w:szCs w:val="28"/>
          <w:lang w:val="es-MX"/>
        </w:rPr>
        <w:t xml:space="preserve"> x</w:t>
      </w:r>
      <w:r w:rsidR="008700DC" w:rsidRPr="008A04F4">
        <w:rPr>
          <w:sz w:val="28"/>
          <w:szCs w:val="28"/>
          <w:lang w:val="es-MX"/>
        </w:rPr>
        <w:t xml:space="preserve"> = y</w:t>
      </w:r>
      <w:r w:rsidR="008700DC" w:rsidRPr="008A04F4">
        <w:rPr>
          <w:sz w:val="28"/>
          <w:szCs w:val="28"/>
          <w:vertAlign w:val="superscript"/>
          <w:lang w:val="es-MX"/>
        </w:rPr>
        <w:t>3</w:t>
      </w:r>
      <w:r w:rsidR="008700DC" w:rsidRPr="008A04F4">
        <w:rPr>
          <w:sz w:val="28"/>
          <w:szCs w:val="28"/>
          <w:lang w:val="es-MX"/>
        </w:rPr>
        <w:t xml:space="preserve"> – y</w:t>
      </w:r>
      <w:r w:rsidR="008700DC" w:rsidRPr="008A04F4">
        <w:rPr>
          <w:sz w:val="28"/>
          <w:szCs w:val="28"/>
          <w:vertAlign w:val="superscript"/>
          <w:lang w:val="es-MX"/>
        </w:rPr>
        <w:t>2</w:t>
      </w:r>
      <w:r w:rsidR="008700DC" w:rsidRPr="008A04F4">
        <w:rPr>
          <w:sz w:val="28"/>
          <w:szCs w:val="28"/>
          <w:lang w:val="es-MX"/>
        </w:rPr>
        <w:t xml:space="preserve"> and x = </w:t>
      </w:r>
      <w:proofErr w:type="gramStart"/>
      <w:r w:rsidR="008700DC" w:rsidRPr="008A04F4">
        <w:rPr>
          <w:sz w:val="28"/>
          <w:szCs w:val="28"/>
          <w:lang w:val="es-MX"/>
        </w:rPr>
        <w:t>2y</w:t>
      </w:r>
      <w:proofErr w:type="gramEnd"/>
      <w:r w:rsidR="008700DC" w:rsidRPr="008A04F4">
        <w:rPr>
          <w:sz w:val="28"/>
          <w:szCs w:val="28"/>
          <w:lang w:val="es-MX"/>
        </w:rPr>
        <w:t>.</w:t>
      </w:r>
    </w:p>
    <w:p w:rsidR="008700DC" w:rsidRPr="008A04F4" w:rsidRDefault="008700DC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sz w:val="28"/>
          <w:szCs w:val="28"/>
          <w:lang w:val="es-MX"/>
        </w:rPr>
        <w:t xml:space="preserve">  </w:t>
      </w:r>
      <w:r w:rsidR="008D2B4F" w:rsidRPr="008A04F4">
        <w:rPr>
          <w:color w:val="800000"/>
          <w:sz w:val="28"/>
          <w:szCs w:val="28"/>
        </w:rPr>
        <w:t xml:space="preserve">Find the area of the region bounded by </w:t>
      </w:r>
      <w:r w:rsidRPr="008A04F4">
        <w:rPr>
          <w:sz w:val="28"/>
          <w:szCs w:val="28"/>
          <w:lang w:val="es-MX"/>
        </w:rPr>
        <w:t>4x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 xml:space="preserve"> + y = 4 and x</w:t>
      </w:r>
      <w:r w:rsidRPr="008A04F4">
        <w:rPr>
          <w:sz w:val="28"/>
          <w:szCs w:val="28"/>
          <w:vertAlign w:val="superscript"/>
          <w:lang w:val="es-MX"/>
        </w:rPr>
        <w:t>4</w:t>
      </w:r>
      <w:r w:rsidRPr="008A04F4">
        <w:rPr>
          <w:sz w:val="28"/>
          <w:szCs w:val="28"/>
          <w:lang w:val="es-MX"/>
        </w:rPr>
        <w:t xml:space="preserve"> – y = 1.</w:t>
      </w:r>
    </w:p>
    <w:p w:rsidR="008700DC" w:rsidRPr="008A04F4" w:rsidRDefault="008700DC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sz w:val="28"/>
          <w:szCs w:val="28"/>
          <w:lang w:val="es-MX"/>
        </w:rPr>
        <w:t xml:space="preserve"> </w:t>
      </w:r>
      <w:r w:rsidR="008D2B4F" w:rsidRPr="008A04F4">
        <w:rPr>
          <w:sz w:val="28"/>
          <w:szCs w:val="28"/>
          <w:lang w:val="es-MX"/>
        </w:rPr>
        <w:t xml:space="preserve"> </w:t>
      </w:r>
      <w:r w:rsidR="008D2B4F" w:rsidRPr="008A04F4">
        <w:rPr>
          <w:color w:val="800000"/>
          <w:sz w:val="28"/>
          <w:szCs w:val="28"/>
        </w:rPr>
        <w:t xml:space="preserve">Find the area of the region enclosed by </w:t>
      </w:r>
      <w:r w:rsidRPr="008A04F4">
        <w:rPr>
          <w:sz w:val="28"/>
          <w:szCs w:val="28"/>
          <w:lang w:val="es-MX"/>
        </w:rPr>
        <w:t xml:space="preserve">y = 2 sin x and y = sin (2x), 0 ≤ x ≤ </w:t>
      </w:r>
      <w:r w:rsidRPr="008A04F4">
        <w:rPr>
          <w:rFonts w:ascii="Symbol" w:hAnsi="Symbol"/>
          <w:sz w:val="28"/>
          <w:szCs w:val="28"/>
          <w:lang w:val="es-MX"/>
        </w:rPr>
        <w:t></w:t>
      </w:r>
      <w:r w:rsidRPr="008A04F4">
        <w:rPr>
          <w:sz w:val="28"/>
          <w:szCs w:val="28"/>
          <w:lang w:val="es-MX"/>
        </w:rPr>
        <w:t>.</w:t>
      </w:r>
    </w:p>
    <w:p w:rsidR="00FB79D3" w:rsidRPr="008A04F4" w:rsidRDefault="00FB79D3" w:rsidP="00FB79D3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sz w:val="28"/>
          <w:szCs w:val="28"/>
          <w:lang w:val="es-MX"/>
        </w:rPr>
        <w:t xml:space="preserve">  </w:t>
      </w:r>
      <w:r w:rsidR="008D2B4F" w:rsidRPr="008A04F4">
        <w:rPr>
          <w:color w:val="800000"/>
          <w:sz w:val="28"/>
          <w:szCs w:val="28"/>
        </w:rPr>
        <w:t xml:space="preserve">Find the area of the region enclosed by </w:t>
      </w:r>
      <w:r w:rsidRPr="008A04F4">
        <w:rPr>
          <w:sz w:val="28"/>
          <w:szCs w:val="28"/>
          <w:lang w:val="es-MX"/>
        </w:rPr>
        <w:t xml:space="preserve">y = </w:t>
      </w:r>
      <w:proofErr w:type="gramStart"/>
      <w:r w:rsidRPr="008A04F4">
        <w:rPr>
          <w:sz w:val="28"/>
          <w:szCs w:val="28"/>
          <w:lang w:val="es-MX"/>
        </w:rPr>
        <w:t>cos(</w:t>
      </w:r>
      <w:proofErr w:type="gramEnd"/>
      <w:r w:rsidRPr="008A04F4">
        <w:rPr>
          <w:rFonts w:ascii="Symbol" w:hAnsi="Symbol"/>
          <w:sz w:val="28"/>
          <w:szCs w:val="28"/>
          <w:lang w:val="es-MX"/>
        </w:rPr>
        <w:t></w:t>
      </w:r>
      <w:r w:rsidRPr="008A04F4">
        <w:rPr>
          <w:sz w:val="28"/>
          <w:szCs w:val="28"/>
          <w:lang w:val="es-MX"/>
        </w:rPr>
        <w:t xml:space="preserve"> x/2) and y = 1 – x</w:t>
      </w:r>
      <w:r w:rsidRPr="008A04F4">
        <w:rPr>
          <w:sz w:val="28"/>
          <w:szCs w:val="28"/>
          <w:vertAlign w:val="superscript"/>
          <w:lang w:val="es-MX"/>
        </w:rPr>
        <w:t>2</w:t>
      </w:r>
      <w:r w:rsidRPr="008A04F4">
        <w:rPr>
          <w:sz w:val="28"/>
          <w:szCs w:val="28"/>
          <w:lang w:val="es-MX"/>
        </w:rPr>
        <w:t xml:space="preserve">.  </w:t>
      </w:r>
    </w:p>
    <w:p w:rsidR="00FB79D3" w:rsidRPr="008A04F4" w:rsidRDefault="00FB79D3" w:rsidP="00EC479C">
      <w:pPr>
        <w:pStyle w:val="NormalWeb"/>
        <w:numPr>
          <w:ilvl w:val="0"/>
          <w:numId w:val="17"/>
        </w:numPr>
        <w:spacing w:line="360" w:lineRule="auto"/>
        <w:rPr>
          <w:sz w:val="28"/>
          <w:szCs w:val="28"/>
          <w:lang w:val="es-MX"/>
        </w:rPr>
      </w:pPr>
      <w:r w:rsidRPr="008A04F4">
        <w:rPr>
          <w:sz w:val="28"/>
          <w:szCs w:val="28"/>
          <w:lang w:val="es-MX"/>
        </w:rPr>
        <w:t xml:space="preserve">  </w:t>
      </w:r>
      <w:r w:rsidR="008D2B4F" w:rsidRPr="008A04F4">
        <w:rPr>
          <w:color w:val="800000"/>
          <w:sz w:val="28"/>
          <w:szCs w:val="28"/>
        </w:rPr>
        <w:t xml:space="preserve">Find the area of the region enclosed by </w:t>
      </w:r>
      <w:r w:rsidRPr="008A04F4">
        <w:rPr>
          <w:sz w:val="28"/>
          <w:szCs w:val="28"/>
          <w:lang w:val="es-MX"/>
        </w:rPr>
        <w:t xml:space="preserve">y = </w:t>
      </w:r>
      <w:proofErr w:type="gramStart"/>
      <w:r w:rsidRPr="008A04F4">
        <w:rPr>
          <w:sz w:val="28"/>
          <w:szCs w:val="28"/>
          <w:lang w:val="es-MX"/>
        </w:rPr>
        <w:t>sin(</w:t>
      </w:r>
      <w:proofErr w:type="gramEnd"/>
      <w:r w:rsidRPr="008A04F4">
        <w:rPr>
          <w:rFonts w:ascii="Symbol" w:hAnsi="Symbol"/>
          <w:sz w:val="28"/>
          <w:szCs w:val="28"/>
          <w:lang w:val="es-MX"/>
        </w:rPr>
        <w:t></w:t>
      </w:r>
      <w:r w:rsidRPr="008A04F4">
        <w:rPr>
          <w:sz w:val="28"/>
          <w:szCs w:val="28"/>
          <w:lang w:val="es-MX"/>
        </w:rPr>
        <w:t xml:space="preserve"> x/2) and y = x.</w:t>
      </w:r>
    </w:p>
    <w:p w:rsidR="008A04F4" w:rsidRPr="008A04F4" w:rsidRDefault="008D2B4F" w:rsidP="008D2B4F">
      <w:pPr>
        <w:pStyle w:val="NormalWeb"/>
        <w:numPr>
          <w:ilvl w:val="0"/>
          <w:numId w:val="17"/>
        </w:numPr>
        <w:spacing w:line="360" w:lineRule="auto"/>
        <w:rPr>
          <w:color w:val="800000"/>
          <w:sz w:val="28"/>
          <w:szCs w:val="28"/>
        </w:rPr>
      </w:pPr>
      <w:r w:rsidRPr="008A04F4">
        <w:rPr>
          <w:sz w:val="28"/>
          <w:szCs w:val="28"/>
          <w:lang w:val="es-MX"/>
        </w:rPr>
        <w:t xml:space="preserve">  </w:t>
      </w:r>
      <w:r w:rsidRPr="008A04F4">
        <w:rPr>
          <w:color w:val="800000"/>
          <w:sz w:val="28"/>
          <w:szCs w:val="28"/>
        </w:rPr>
        <w:t xml:space="preserve">Find the area of the “triangular” region in the first quadrant that is bounded above by the curve y = </w:t>
      </w:r>
      <w:r w:rsidRPr="008A04F4">
        <w:rPr>
          <w:sz w:val="28"/>
          <w:szCs w:val="28"/>
          <w:lang w:val="es-MX"/>
        </w:rPr>
        <w:t>e</w:t>
      </w:r>
      <w:r w:rsidRPr="008A04F4">
        <w:rPr>
          <w:sz w:val="28"/>
          <w:szCs w:val="28"/>
          <w:vertAlign w:val="superscript"/>
          <w:lang w:val="es-MX"/>
        </w:rPr>
        <w:t>2x</w:t>
      </w:r>
      <w:r w:rsidRPr="008A04F4">
        <w:rPr>
          <w:color w:val="800000"/>
          <w:sz w:val="28"/>
          <w:szCs w:val="28"/>
        </w:rPr>
        <w:t xml:space="preserve">, below by the curve y = </w:t>
      </w:r>
      <w:r w:rsidRPr="008A04F4">
        <w:rPr>
          <w:sz w:val="28"/>
          <w:szCs w:val="28"/>
          <w:lang w:val="es-MX"/>
        </w:rPr>
        <w:t>e</w:t>
      </w:r>
      <w:r w:rsidRPr="008A04F4">
        <w:rPr>
          <w:sz w:val="28"/>
          <w:szCs w:val="28"/>
          <w:vertAlign w:val="superscript"/>
          <w:lang w:val="es-MX"/>
        </w:rPr>
        <w:t>x</w:t>
      </w:r>
      <w:r w:rsidRPr="008A04F4">
        <w:rPr>
          <w:color w:val="800000"/>
          <w:sz w:val="28"/>
          <w:szCs w:val="28"/>
        </w:rPr>
        <w:t>, and on the right by the line x = ln 3.</w:t>
      </w:r>
    </w:p>
    <w:p w:rsidR="00CC1B7F" w:rsidRDefault="008A04F4" w:rsidP="008A04F4">
      <w:pPr>
        <w:jc w:val="center"/>
        <w:rPr>
          <w:rFonts w:ascii="Algerian" w:hAnsi="Algerian"/>
          <w:b/>
          <w:color w:val="0000FF"/>
          <w:sz w:val="32"/>
          <w:szCs w:val="32"/>
          <w:lang w:val="es-MX"/>
        </w:rPr>
      </w:pPr>
      <w:r>
        <w:rPr>
          <w:color w:val="800000"/>
          <w:sz w:val="22"/>
          <w:szCs w:val="22"/>
        </w:rPr>
        <w:br w:type="page"/>
      </w:r>
      <w:proofErr w:type="spellStart"/>
      <w:r w:rsidR="00CC1B7F" w:rsidRPr="006876C2">
        <w:rPr>
          <w:rFonts w:ascii="Algerian" w:hAnsi="Algerian"/>
          <w:b/>
          <w:color w:val="0000FF"/>
          <w:sz w:val="32"/>
          <w:szCs w:val="32"/>
          <w:lang w:val="es-MX"/>
        </w:rPr>
        <w:lastRenderedPageBreak/>
        <w:t>Differentiating</w:t>
      </w:r>
      <w:proofErr w:type="spellEnd"/>
      <w:r w:rsidR="00CC1B7F" w:rsidRPr="006876C2">
        <w:rPr>
          <w:rFonts w:ascii="Algerian" w:hAnsi="Algerian"/>
          <w:b/>
          <w:color w:val="0000FF"/>
          <w:sz w:val="32"/>
          <w:szCs w:val="32"/>
          <w:lang w:val="es-MX"/>
        </w:rPr>
        <w:t xml:space="preserve"> </w:t>
      </w:r>
      <w:proofErr w:type="spellStart"/>
      <w:r w:rsidR="00CC1B7F" w:rsidRPr="006876C2">
        <w:rPr>
          <w:rFonts w:ascii="Algerian" w:hAnsi="Algerian"/>
          <w:b/>
          <w:color w:val="0000FF"/>
          <w:sz w:val="32"/>
          <w:szCs w:val="32"/>
          <w:lang w:val="es-MX"/>
        </w:rPr>
        <w:t>Integrals</w:t>
      </w:r>
      <w:proofErr w:type="spellEnd"/>
    </w:p>
    <w:p w:rsidR="008A04F4" w:rsidRPr="006876C2" w:rsidRDefault="008A04F4" w:rsidP="0045109B">
      <w:pPr>
        <w:rPr>
          <w:rFonts w:ascii="Algerian" w:hAnsi="Algerian"/>
          <w:b/>
          <w:color w:val="0000FF"/>
          <w:sz w:val="32"/>
          <w:szCs w:val="32"/>
          <w:lang w:val="es-MX"/>
        </w:rPr>
      </w:pPr>
    </w:p>
    <w:p w:rsidR="00CC1B7F" w:rsidRPr="008A04F4" w:rsidRDefault="008D2B4F" w:rsidP="006876C2">
      <w:pPr>
        <w:pStyle w:val="NormalWeb"/>
        <w:spacing w:before="0" w:beforeAutospacing="0" w:after="0" w:afterAutospacing="0" w:line="360" w:lineRule="auto"/>
        <w:ind w:firstLine="720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 xml:space="preserve">Differentiate </w:t>
      </w:r>
      <w:r w:rsidRPr="003C03AC">
        <w:rPr>
          <w:noProof/>
          <w:color w:val="800000"/>
          <w:sz w:val="28"/>
          <w:szCs w:val="28"/>
        </w:rPr>
        <w:t>with respect to</w:t>
      </w:r>
      <w:r w:rsidRPr="008A04F4">
        <w:rPr>
          <w:color w:val="800000"/>
          <w:sz w:val="28"/>
          <w:szCs w:val="28"/>
        </w:rPr>
        <w:t xml:space="preserve"> x each of the following integrals using the FTC and Leibniz’s Formula:</w:t>
      </w:r>
    </w:p>
    <w:p w:rsidR="00EF6A7B" w:rsidRPr="008A04F4" w:rsidRDefault="0021585A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10"/>
          <w:sz w:val="28"/>
          <w:szCs w:val="28"/>
          <w:lang w:val="es-MX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1" o:title=""/>
          </v:shape>
          <o:OLEObject Type="Embed" ProgID="Equation.3" ShapeID="_x0000_i1025" DrawAspect="Content" ObjectID="_1604740960" r:id="rId12"/>
        </w:object>
      </w:r>
      <w:r w:rsidR="008D2B4F" w:rsidRPr="008A04F4">
        <w:rPr>
          <w:position w:val="-32"/>
          <w:sz w:val="28"/>
          <w:szCs w:val="28"/>
          <w:lang w:val="es-MX"/>
        </w:rPr>
        <w:object w:dxaOrig="2200" w:dyaOrig="760">
          <v:shape id="_x0000_i1026" type="#_x0000_t75" style="width:121.5pt;height:42pt" o:ole="">
            <v:imagedata r:id="rId13" o:title=""/>
          </v:shape>
          <o:OLEObject Type="Embed" ProgID="Equation.3" ShapeID="_x0000_i1026" DrawAspect="Content" ObjectID="_1604740961" r:id="rId14"/>
        </w:object>
      </w:r>
    </w:p>
    <w:p w:rsidR="005C5108" w:rsidRPr="008A04F4" w:rsidRDefault="008D2B4F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30"/>
          <w:sz w:val="28"/>
          <w:szCs w:val="28"/>
          <w:lang w:val="es-MX"/>
        </w:rPr>
        <w:object w:dxaOrig="1740" w:dyaOrig="740">
          <v:shape id="_x0000_i1027" type="#_x0000_t75" style="width:101.25pt;height:42.75pt" o:ole="">
            <v:imagedata r:id="rId15" o:title=""/>
          </v:shape>
          <o:OLEObject Type="Embed" ProgID="Equation.3" ShapeID="_x0000_i1027" DrawAspect="Content" ObjectID="_1604740962" r:id="rId16"/>
        </w:object>
      </w:r>
    </w:p>
    <w:p w:rsidR="005C5108" w:rsidRPr="008A04F4" w:rsidRDefault="008D2B4F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32"/>
          <w:sz w:val="28"/>
          <w:szCs w:val="28"/>
          <w:lang w:val="es-MX"/>
        </w:rPr>
        <w:object w:dxaOrig="1880" w:dyaOrig="760">
          <v:shape id="_x0000_i1028" type="#_x0000_t75" style="width:102pt;height:41.25pt" o:ole="">
            <v:imagedata r:id="rId17" o:title=""/>
          </v:shape>
          <o:OLEObject Type="Embed" ProgID="Equation.3" ShapeID="_x0000_i1028" DrawAspect="Content" ObjectID="_1604740963" r:id="rId18"/>
        </w:object>
      </w:r>
    </w:p>
    <w:p w:rsidR="005C5108" w:rsidRPr="008A04F4" w:rsidRDefault="008D2B4F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32"/>
          <w:sz w:val="28"/>
          <w:szCs w:val="28"/>
          <w:lang w:val="es-MX"/>
        </w:rPr>
        <w:object w:dxaOrig="1400" w:dyaOrig="760">
          <v:shape id="_x0000_i1029" type="#_x0000_t75" style="width:78.75pt;height:43.5pt" o:ole="">
            <v:imagedata r:id="rId19" o:title=""/>
          </v:shape>
          <o:OLEObject Type="Embed" ProgID="Equation.3" ShapeID="_x0000_i1029" DrawAspect="Content" ObjectID="_1604740964" r:id="rId20"/>
        </w:object>
      </w:r>
    </w:p>
    <w:p w:rsidR="005C5108" w:rsidRPr="008A04F4" w:rsidRDefault="008D2B4F" w:rsidP="006876C2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32"/>
          <w:sz w:val="28"/>
          <w:szCs w:val="28"/>
          <w:lang w:val="es-MX"/>
        </w:rPr>
        <w:object w:dxaOrig="1880" w:dyaOrig="760">
          <v:shape id="_x0000_i1030" type="#_x0000_t75" style="width:109.5pt;height:44.25pt" o:ole="">
            <v:imagedata r:id="rId21" o:title=""/>
          </v:shape>
          <o:OLEObject Type="Embed" ProgID="Equation.3" ShapeID="_x0000_i1030" DrawAspect="Content" ObjectID="_1604740965" r:id="rId22"/>
        </w:object>
      </w:r>
    </w:p>
    <w:p w:rsidR="008A04F4" w:rsidRPr="0045109B" w:rsidRDefault="008D2B4F" w:rsidP="0045109B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  <w:lang w:val="es-MX"/>
        </w:rPr>
      </w:pPr>
      <w:r w:rsidRPr="008A04F4">
        <w:rPr>
          <w:position w:val="-34"/>
          <w:sz w:val="28"/>
          <w:szCs w:val="28"/>
          <w:lang w:val="es-MX"/>
        </w:rPr>
        <w:object w:dxaOrig="1460" w:dyaOrig="800">
          <v:shape id="_x0000_i1031" type="#_x0000_t75" style="width:89.25pt;height:48.75pt" o:ole="">
            <v:imagedata r:id="rId23" o:title=""/>
          </v:shape>
          <o:OLEObject Type="Embed" ProgID="Equation.3" ShapeID="_x0000_i1031" DrawAspect="Content" ObjectID="_1604740966" r:id="rId24"/>
        </w:object>
      </w:r>
    </w:p>
    <w:p w:rsidR="00784E87" w:rsidRPr="006876C2" w:rsidRDefault="00CF5FD2" w:rsidP="00784E87">
      <w:pPr>
        <w:jc w:val="center"/>
        <w:divId w:val="1125198629"/>
        <w:rPr>
          <w:rFonts w:ascii="Algerian" w:hAnsi="Algerian"/>
          <w:b/>
          <w:color w:val="0000FF"/>
          <w:sz w:val="32"/>
          <w:szCs w:val="32"/>
          <w:lang w:val="es-MX"/>
        </w:rPr>
      </w:pPr>
      <w:proofErr w:type="spellStart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>Using</w:t>
      </w:r>
      <w:proofErr w:type="spellEnd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 xml:space="preserve"> </w:t>
      </w:r>
      <w:proofErr w:type="spellStart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>integrals</w:t>
      </w:r>
      <w:proofErr w:type="spellEnd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 xml:space="preserve"> to </w:t>
      </w:r>
      <w:proofErr w:type="spellStart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>approximate</w:t>
      </w:r>
      <w:proofErr w:type="spellEnd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 xml:space="preserve"> Riemann </w:t>
      </w:r>
      <w:proofErr w:type="spellStart"/>
      <w:r w:rsidRPr="006876C2">
        <w:rPr>
          <w:rFonts w:ascii="Algerian" w:hAnsi="Algerian"/>
          <w:b/>
          <w:color w:val="0000FF"/>
          <w:sz w:val="32"/>
          <w:szCs w:val="32"/>
          <w:lang w:val="es-MX"/>
        </w:rPr>
        <w:t>SUms</w:t>
      </w:r>
      <w:proofErr w:type="spellEnd"/>
    </w:p>
    <w:p w:rsidR="00784E87" w:rsidRPr="008A04F4" w:rsidRDefault="00784E87" w:rsidP="00784E87">
      <w:pPr>
        <w:jc w:val="center"/>
        <w:divId w:val="1125198629"/>
        <w:rPr>
          <w:sz w:val="28"/>
          <w:szCs w:val="28"/>
          <w:lang w:val="es-MX"/>
        </w:rPr>
      </w:pPr>
    </w:p>
    <w:p w:rsidR="00C454FE" w:rsidRPr="008A04F4" w:rsidRDefault="008D2B4F" w:rsidP="00784E87">
      <w:pPr>
        <w:spacing w:line="360" w:lineRule="auto"/>
        <w:divId w:val="1125198629"/>
        <w:rPr>
          <w:sz w:val="28"/>
          <w:szCs w:val="28"/>
          <w:lang w:val="es-MX"/>
        </w:rPr>
      </w:pPr>
      <w:r w:rsidRPr="008A04F4">
        <w:rPr>
          <w:color w:val="800000"/>
          <w:sz w:val="28"/>
          <w:szCs w:val="28"/>
        </w:rPr>
        <w:t>Evaluate each of the following limits:</w:t>
      </w:r>
    </w:p>
    <w:p w:rsidR="00CF5FD2" w:rsidRPr="006876C2" w:rsidRDefault="008A04F4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  <w:r w:rsidRPr="008A04F4">
        <w:rPr>
          <w:position w:val="-24"/>
          <w:sz w:val="28"/>
          <w:szCs w:val="28"/>
          <w:lang w:val="es-MX"/>
        </w:rPr>
        <w:object w:dxaOrig="2780" w:dyaOrig="660">
          <v:shape id="_x0000_i1032" type="#_x0000_t75" style="width:189pt;height:45pt" o:ole="">
            <v:imagedata r:id="rId25" o:title=""/>
          </v:shape>
          <o:OLEObject Type="Embed" ProgID="Equation.3" ShapeID="_x0000_i1032" DrawAspect="Content" ObjectID="_1604740967" r:id="rId26"/>
        </w:object>
      </w:r>
    </w:p>
    <w:p w:rsidR="00784E87" w:rsidRPr="006876C2" w:rsidRDefault="008A04F4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  <w:r w:rsidRPr="006876C2">
        <w:rPr>
          <w:position w:val="-24"/>
          <w:sz w:val="22"/>
          <w:szCs w:val="22"/>
          <w:lang w:val="es-MX"/>
        </w:rPr>
        <w:object w:dxaOrig="2799" w:dyaOrig="660">
          <v:shape id="_x0000_i1033" type="#_x0000_t75" style="width:207.75pt;height:49.5pt" o:ole="">
            <v:imagedata r:id="rId27" o:title=""/>
          </v:shape>
          <o:OLEObject Type="Embed" ProgID="Equation.3" ShapeID="_x0000_i1033" DrawAspect="Content" ObjectID="_1604740968" r:id="rId28"/>
        </w:object>
      </w:r>
    </w:p>
    <w:p w:rsidR="00784E87" w:rsidRDefault="008A04F4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  <w:r w:rsidRPr="006876C2">
        <w:rPr>
          <w:position w:val="-28"/>
          <w:sz w:val="22"/>
          <w:szCs w:val="22"/>
          <w:lang w:val="es-MX"/>
        </w:rPr>
        <w:object w:dxaOrig="4680" w:dyaOrig="680">
          <v:shape id="_x0000_i1034" type="#_x0000_t75" style="width:399.75pt;height:57.75pt" o:ole="">
            <v:imagedata r:id="rId29" o:title=""/>
          </v:shape>
          <o:OLEObject Type="Embed" ProgID="Equation.3" ShapeID="_x0000_i1034" DrawAspect="Content" ObjectID="_1604740969" r:id="rId30"/>
        </w:object>
      </w:r>
    </w:p>
    <w:p w:rsidR="006876C2" w:rsidRDefault="006876C2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</w:p>
    <w:p w:rsidR="006876C2" w:rsidRDefault="006876C2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</w:p>
    <w:p w:rsidR="006876C2" w:rsidRDefault="00A60D50" w:rsidP="00A60D50">
      <w:pPr>
        <w:jc w:val="center"/>
        <w:divId w:val="1125198629"/>
        <w:rPr>
          <w:sz w:val="22"/>
          <w:szCs w:val="22"/>
          <w:lang w:val="es-MX"/>
        </w:rPr>
      </w:pPr>
      <w:bookmarkStart w:id="0" w:name="_GoBack"/>
      <w:r>
        <w:rPr>
          <w:noProof/>
          <w:lang w:eastAsia="en-US"/>
        </w:rPr>
        <w:lastRenderedPageBreak/>
        <w:drawing>
          <wp:inline distT="0" distB="0" distL="0" distR="0" wp14:anchorId="5B978D7B" wp14:editId="656234E5">
            <wp:extent cx="5376053" cy="2943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6056" cy="29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876C2" w:rsidRDefault="006876C2" w:rsidP="00A60D50">
      <w:pPr>
        <w:spacing w:line="480" w:lineRule="auto"/>
        <w:divId w:val="1125198629"/>
        <w:rPr>
          <w:sz w:val="22"/>
          <w:szCs w:val="22"/>
          <w:lang w:val="es-MX"/>
        </w:rPr>
      </w:pPr>
    </w:p>
    <w:p w:rsidR="006876C2" w:rsidRPr="006876C2" w:rsidRDefault="006876C2" w:rsidP="008D2B4F">
      <w:pPr>
        <w:spacing w:line="480" w:lineRule="auto"/>
        <w:ind w:left="1008"/>
        <w:divId w:val="1125198629"/>
        <w:rPr>
          <w:sz w:val="22"/>
          <w:szCs w:val="22"/>
          <w:lang w:val="es-MX"/>
        </w:rPr>
      </w:pPr>
    </w:p>
    <w:p w:rsidR="00784E87" w:rsidRPr="00554CA4" w:rsidRDefault="00A8356B" w:rsidP="00CF034F">
      <w:pPr>
        <w:jc w:val="center"/>
        <w:divId w:val="1125198629"/>
        <w:rPr>
          <w:i/>
          <w:color w:val="0000FF"/>
          <w:lang w:val="es-MX"/>
        </w:rPr>
      </w:pPr>
      <w:proofErr w:type="spellStart"/>
      <w:r w:rsidRPr="00554CA4">
        <w:rPr>
          <w:i/>
          <w:color w:val="0000FF"/>
          <w:lang w:val="es-MX"/>
        </w:rPr>
        <w:t>The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nicest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child</w:t>
      </w:r>
      <w:proofErr w:type="spellEnd"/>
      <w:r w:rsidRPr="00554CA4">
        <w:rPr>
          <w:i/>
          <w:color w:val="0000FF"/>
          <w:lang w:val="es-MX"/>
        </w:rPr>
        <w:t xml:space="preserve"> I </w:t>
      </w:r>
      <w:proofErr w:type="spellStart"/>
      <w:r w:rsidRPr="00554CA4">
        <w:rPr>
          <w:i/>
          <w:color w:val="0000FF"/>
          <w:lang w:val="es-MX"/>
        </w:rPr>
        <w:t>ever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knew</w:t>
      </w:r>
      <w:proofErr w:type="spellEnd"/>
      <w:r w:rsidRPr="00554CA4">
        <w:rPr>
          <w:i/>
          <w:color w:val="0000FF"/>
          <w:lang w:val="es-MX"/>
        </w:rPr>
        <w:t xml:space="preserve"> </w:t>
      </w:r>
    </w:p>
    <w:p w:rsidR="00CF034F" w:rsidRPr="00554CA4" w:rsidRDefault="00CF034F" w:rsidP="00CF034F">
      <w:pPr>
        <w:jc w:val="center"/>
        <w:divId w:val="1125198629"/>
        <w:rPr>
          <w:i/>
          <w:color w:val="0000FF"/>
          <w:lang w:val="es-MX"/>
        </w:rPr>
      </w:pPr>
      <w:r w:rsidRPr="003C03AC">
        <w:rPr>
          <w:i/>
          <w:noProof/>
          <w:color w:val="0000FF"/>
          <w:lang w:val="es-MX"/>
        </w:rPr>
        <w:t>Was Charles Augustus Fortescue.</w:t>
      </w:r>
    </w:p>
    <w:p w:rsidR="00CF034F" w:rsidRPr="00554CA4" w:rsidRDefault="00CF034F" w:rsidP="00CF034F">
      <w:pPr>
        <w:jc w:val="center"/>
        <w:divId w:val="1125198629"/>
        <w:rPr>
          <w:i/>
          <w:color w:val="0000FF"/>
          <w:lang w:val="es-MX"/>
        </w:rPr>
      </w:pPr>
      <w:r w:rsidRPr="00554CA4">
        <w:rPr>
          <w:i/>
          <w:color w:val="0000FF"/>
          <w:lang w:val="es-MX"/>
        </w:rPr>
        <w:t xml:space="preserve">He </w:t>
      </w:r>
      <w:proofErr w:type="spellStart"/>
      <w:r w:rsidRPr="00554CA4">
        <w:rPr>
          <w:i/>
          <w:color w:val="0000FF"/>
          <w:lang w:val="es-MX"/>
        </w:rPr>
        <w:t>never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lost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his</w:t>
      </w:r>
      <w:proofErr w:type="spellEnd"/>
      <w:r w:rsidRPr="00554CA4">
        <w:rPr>
          <w:i/>
          <w:color w:val="0000FF"/>
          <w:lang w:val="es-MX"/>
        </w:rPr>
        <w:t xml:space="preserve"> </w:t>
      </w:r>
      <w:r w:rsidRPr="003C03AC">
        <w:rPr>
          <w:i/>
          <w:noProof/>
          <w:color w:val="0000FF"/>
          <w:lang w:val="es-MX"/>
        </w:rPr>
        <w:t>cap,</w:t>
      </w:r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or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tore</w:t>
      </w:r>
      <w:proofErr w:type="spellEnd"/>
    </w:p>
    <w:p w:rsidR="00CF034F" w:rsidRPr="00554CA4" w:rsidRDefault="00CF034F" w:rsidP="00CF034F">
      <w:pPr>
        <w:jc w:val="center"/>
        <w:divId w:val="1125198629"/>
        <w:rPr>
          <w:i/>
          <w:color w:val="0000FF"/>
          <w:lang w:val="es-MX"/>
        </w:rPr>
      </w:pPr>
      <w:proofErr w:type="spellStart"/>
      <w:r w:rsidRPr="00554CA4">
        <w:rPr>
          <w:i/>
          <w:color w:val="0000FF"/>
          <w:lang w:val="es-MX"/>
        </w:rPr>
        <w:t>His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stockings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or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his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pinafore</w:t>
      </w:r>
      <w:proofErr w:type="spellEnd"/>
      <w:r w:rsidRPr="00554CA4">
        <w:rPr>
          <w:i/>
          <w:color w:val="0000FF"/>
          <w:lang w:val="es-MX"/>
        </w:rPr>
        <w:t>:</w:t>
      </w:r>
    </w:p>
    <w:p w:rsidR="00CF034F" w:rsidRPr="00554CA4" w:rsidRDefault="00CF034F" w:rsidP="00CF034F">
      <w:pPr>
        <w:jc w:val="center"/>
        <w:divId w:val="1125198629"/>
        <w:rPr>
          <w:i/>
          <w:color w:val="0000FF"/>
          <w:lang w:val="es-MX"/>
        </w:rPr>
      </w:pPr>
      <w:r w:rsidRPr="00554CA4">
        <w:rPr>
          <w:i/>
          <w:color w:val="0000FF"/>
          <w:lang w:val="es-MX"/>
        </w:rPr>
        <w:t xml:space="preserve">In </w:t>
      </w:r>
      <w:proofErr w:type="spellStart"/>
      <w:r w:rsidRPr="00554CA4">
        <w:rPr>
          <w:i/>
          <w:color w:val="0000FF"/>
          <w:lang w:val="es-MX"/>
        </w:rPr>
        <w:t>eating</w:t>
      </w:r>
      <w:proofErr w:type="spellEnd"/>
      <w:r w:rsidRPr="00554CA4">
        <w:rPr>
          <w:i/>
          <w:color w:val="0000FF"/>
          <w:lang w:val="es-MX"/>
        </w:rPr>
        <w:t xml:space="preserve"> </w:t>
      </w:r>
      <w:r w:rsidRPr="003C03AC">
        <w:rPr>
          <w:i/>
          <w:noProof/>
          <w:color w:val="0000FF"/>
          <w:lang w:val="es-MX"/>
        </w:rPr>
        <w:t>Bread</w:t>
      </w:r>
      <w:r w:rsidR="003C03AC">
        <w:rPr>
          <w:i/>
          <w:noProof/>
          <w:color w:val="0000FF"/>
          <w:lang w:val="es-MX"/>
        </w:rPr>
        <w:t>,</w:t>
      </w:r>
      <w:r w:rsidRPr="00554CA4">
        <w:rPr>
          <w:i/>
          <w:color w:val="0000FF"/>
          <w:lang w:val="es-MX"/>
        </w:rPr>
        <w:t xml:space="preserve"> he </w:t>
      </w:r>
      <w:proofErr w:type="spellStart"/>
      <w:r w:rsidRPr="00554CA4">
        <w:rPr>
          <w:i/>
          <w:color w:val="0000FF"/>
          <w:lang w:val="es-MX"/>
        </w:rPr>
        <w:t>made</w:t>
      </w:r>
      <w:proofErr w:type="spellEnd"/>
      <w:r w:rsidRPr="00554CA4">
        <w:rPr>
          <w:i/>
          <w:color w:val="0000FF"/>
          <w:lang w:val="es-MX"/>
        </w:rPr>
        <w:t xml:space="preserve"> no </w:t>
      </w:r>
      <w:proofErr w:type="spellStart"/>
      <w:r w:rsidRPr="00554CA4">
        <w:rPr>
          <w:i/>
          <w:color w:val="0000FF"/>
          <w:lang w:val="es-MX"/>
        </w:rPr>
        <w:t>Crumbs</w:t>
      </w:r>
      <w:proofErr w:type="spellEnd"/>
      <w:r w:rsidRPr="00554CA4">
        <w:rPr>
          <w:i/>
          <w:color w:val="0000FF"/>
          <w:lang w:val="es-MX"/>
        </w:rPr>
        <w:t>,</w:t>
      </w:r>
    </w:p>
    <w:p w:rsidR="00CF034F" w:rsidRPr="00554CA4" w:rsidRDefault="00CF034F" w:rsidP="000A7355">
      <w:pPr>
        <w:jc w:val="center"/>
        <w:divId w:val="1125198629"/>
        <w:rPr>
          <w:i/>
          <w:color w:val="0000FF"/>
          <w:lang w:val="es-MX"/>
        </w:rPr>
      </w:pPr>
      <w:r w:rsidRPr="00554CA4">
        <w:rPr>
          <w:i/>
          <w:color w:val="0000FF"/>
          <w:lang w:val="es-MX"/>
        </w:rPr>
        <w:t xml:space="preserve">He </w:t>
      </w:r>
      <w:proofErr w:type="spellStart"/>
      <w:r w:rsidRPr="00554CA4">
        <w:rPr>
          <w:i/>
          <w:color w:val="0000FF"/>
          <w:lang w:val="es-MX"/>
        </w:rPr>
        <w:t>was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extremely</w:t>
      </w:r>
      <w:proofErr w:type="spellEnd"/>
      <w:r w:rsidRPr="00554CA4">
        <w:rPr>
          <w:i/>
          <w:color w:val="0000FF"/>
          <w:lang w:val="es-MX"/>
        </w:rPr>
        <w:t xml:space="preserve"> </w:t>
      </w:r>
      <w:proofErr w:type="spellStart"/>
      <w:r w:rsidRPr="00554CA4">
        <w:rPr>
          <w:i/>
          <w:color w:val="0000FF"/>
          <w:lang w:val="es-MX"/>
        </w:rPr>
        <w:t>fond</w:t>
      </w:r>
      <w:proofErr w:type="spellEnd"/>
      <w:r w:rsidRPr="00554CA4">
        <w:rPr>
          <w:i/>
          <w:color w:val="0000FF"/>
          <w:lang w:val="es-MX"/>
        </w:rPr>
        <w:t xml:space="preserve"> of </w:t>
      </w:r>
      <w:proofErr w:type="spellStart"/>
      <w:r w:rsidRPr="00554CA4">
        <w:rPr>
          <w:i/>
          <w:color w:val="0000FF"/>
          <w:lang w:val="es-MX"/>
        </w:rPr>
        <w:t>sums</w:t>
      </w:r>
      <w:proofErr w:type="spellEnd"/>
      <w:r w:rsidR="000A7355">
        <w:rPr>
          <w:i/>
          <w:color w:val="0000FF"/>
          <w:lang w:val="es-MX"/>
        </w:rPr>
        <w:t>.</w:t>
      </w:r>
    </w:p>
    <w:p w:rsidR="00CF034F" w:rsidRPr="00554CA4" w:rsidRDefault="00CF034F" w:rsidP="00CF034F">
      <w:pPr>
        <w:jc w:val="center"/>
        <w:divId w:val="1125198629"/>
        <w:rPr>
          <w:color w:val="0000FF"/>
          <w:lang w:val="es-MX"/>
        </w:rPr>
      </w:pPr>
    </w:p>
    <w:p w:rsidR="00CF034F" w:rsidRDefault="00912827" w:rsidP="00912827">
      <w:pPr>
        <w:jc w:val="center"/>
        <w:divId w:val="1125198629"/>
        <w:rPr>
          <w:color w:val="0000FF"/>
          <w:lang w:val="es-MX"/>
        </w:rPr>
      </w:pPr>
      <w:r w:rsidRPr="00554CA4">
        <w:rPr>
          <w:color w:val="0000FF"/>
          <w:lang w:val="es-MX"/>
        </w:rPr>
        <w:t xml:space="preserve">                                        -  </w:t>
      </w:r>
      <w:hyperlink r:id="rId32" w:history="1">
        <w:proofErr w:type="spellStart"/>
        <w:r w:rsidR="00CF034F" w:rsidRPr="00554CA4">
          <w:rPr>
            <w:rStyle w:val="Hyperlink"/>
            <w:color w:val="0000FF"/>
            <w:lang w:val="es-MX"/>
          </w:rPr>
          <w:t>Hilaire</w:t>
        </w:r>
        <w:proofErr w:type="spellEnd"/>
        <w:r w:rsidR="00CF034F" w:rsidRPr="00554CA4">
          <w:rPr>
            <w:rStyle w:val="Hyperlink"/>
            <w:color w:val="0000FF"/>
            <w:lang w:val="es-MX"/>
          </w:rPr>
          <w:t xml:space="preserve"> </w:t>
        </w:r>
        <w:proofErr w:type="spellStart"/>
        <w:r w:rsidR="00CF034F" w:rsidRPr="00554CA4">
          <w:rPr>
            <w:rStyle w:val="Hyperlink"/>
            <w:color w:val="0000FF"/>
            <w:lang w:val="es-MX"/>
          </w:rPr>
          <w:t>Belloc</w:t>
        </w:r>
        <w:proofErr w:type="spellEnd"/>
      </w:hyperlink>
      <w:r w:rsidR="00CF034F" w:rsidRPr="00554CA4">
        <w:rPr>
          <w:color w:val="0000FF"/>
          <w:lang w:val="es-MX"/>
        </w:rPr>
        <w:t xml:space="preserve">, </w:t>
      </w:r>
      <w:proofErr w:type="spellStart"/>
      <w:r w:rsidR="00CF034F" w:rsidRPr="00554CA4">
        <w:rPr>
          <w:b/>
          <w:color w:val="0000FF"/>
          <w:lang w:val="es-MX"/>
        </w:rPr>
        <w:t>Cautionary</w:t>
      </w:r>
      <w:proofErr w:type="spellEnd"/>
      <w:r w:rsidR="00CF034F" w:rsidRPr="00554CA4">
        <w:rPr>
          <w:b/>
          <w:color w:val="0000FF"/>
          <w:lang w:val="es-MX"/>
        </w:rPr>
        <w:t xml:space="preserve"> Tales</w:t>
      </w:r>
      <w:r w:rsidR="00CF034F" w:rsidRPr="00554CA4">
        <w:rPr>
          <w:color w:val="0000FF"/>
          <w:lang w:val="es-MX"/>
        </w:rPr>
        <w:t xml:space="preserve"> (1907)</w:t>
      </w:r>
    </w:p>
    <w:p w:rsidR="006F1A4A" w:rsidRDefault="006F1A4A" w:rsidP="00912827">
      <w:pPr>
        <w:jc w:val="center"/>
        <w:divId w:val="1125198629"/>
        <w:rPr>
          <w:color w:val="0000FF"/>
          <w:lang w:val="es-MX"/>
        </w:rPr>
      </w:pPr>
    </w:p>
    <w:p w:rsidR="006F1A4A" w:rsidRPr="00554CA4" w:rsidRDefault="006F1A4A" w:rsidP="00912827">
      <w:pPr>
        <w:jc w:val="center"/>
        <w:divId w:val="1125198629"/>
        <w:rPr>
          <w:color w:val="0000FF"/>
          <w:lang w:val="es-MX"/>
        </w:rPr>
      </w:pPr>
    </w:p>
    <w:p w:rsidR="00912827" w:rsidRDefault="00912827" w:rsidP="00912827">
      <w:pPr>
        <w:divId w:val="1125198629"/>
        <w:rPr>
          <w:lang w:val="es-MX"/>
        </w:rPr>
      </w:pPr>
    </w:p>
    <w:p w:rsidR="006C0093" w:rsidRPr="006876C2" w:rsidRDefault="006C0093" w:rsidP="003C03AC">
      <w:pPr>
        <w:rPr>
          <w:rFonts w:ascii="Algerian" w:hAnsi="Algerian"/>
          <w:sz w:val="18"/>
          <w:szCs w:val="18"/>
        </w:rPr>
      </w:pPr>
    </w:p>
    <w:sectPr w:rsidR="006C0093" w:rsidRPr="006876C2" w:rsidSect="00912827">
      <w:pgSz w:w="12240" w:h="15840"/>
      <w:pgMar w:top="576" w:right="720" w:bottom="43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46D8"/>
    <w:multiLevelType w:val="hybridMultilevel"/>
    <w:tmpl w:val="DFC2C62E"/>
    <w:lvl w:ilvl="0" w:tplc="530AFB54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A9232E5"/>
    <w:multiLevelType w:val="hybridMultilevel"/>
    <w:tmpl w:val="3124B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17870"/>
    <w:multiLevelType w:val="hybridMultilevel"/>
    <w:tmpl w:val="DEF021B0"/>
    <w:lvl w:ilvl="0" w:tplc="574C713E">
      <w:start w:val="1"/>
      <w:numFmt w:val="lowerLetter"/>
      <w:lvlText w:val="(%1)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317AD"/>
    <w:multiLevelType w:val="hybridMultilevel"/>
    <w:tmpl w:val="3D848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34FE3"/>
    <w:multiLevelType w:val="singleLevel"/>
    <w:tmpl w:val="FA60EBEC"/>
    <w:lvl w:ilvl="0">
      <w:start w:val="1"/>
      <w:numFmt w:val="upperLetter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5" w15:restartNumberingAfterBreak="0">
    <w:nsid w:val="1D713FB9"/>
    <w:multiLevelType w:val="hybridMultilevel"/>
    <w:tmpl w:val="1A6CE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97A72"/>
    <w:multiLevelType w:val="hybridMultilevel"/>
    <w:tmpl w:val="3996ACDC"/>
    <w:lvl w:ilvl="0" w:tplc="E4927A6E">
      <w:start w:val="1"/>
      <w:numFmt w:val="lowerLetter"/>
      <w:lvlText w:val="(%1)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63882"/>
    <w:multiLevelType w:val="hybridMultilevel"/>
    <w:tmpl w:val="EE52548E"/>
    <w:lvl w:ilvl="0" w:tplc="0AFCA5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D7612B"/>
    <w:multiLevelType w:val="hybridMultilevel"/>
    <w:tmpl w:val="79006EEC"/>
    <w:lvl w:ilvl="0" w:tplc="0409000F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 w15:restartNumberingAfterBreak="0">
    <w:nsid w:val="31BF2379"/>
    <w:multiLevelType w:val="hybridMultilevel"/>
    <w:tmpl w:val="6EF07EE0"/>
    <w:lvl w:ilvl="0" w:tplc="3656D7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76242"/>
    <w:multiLevelType w:val="hybridMultilevel"/>
    <w:tmpl w:val="33FA7B7E"/>
    <w:lvl w:ilvl="0" w:tplc="E1646B7E">
      <w:start w:val="10"/>
      <w:numFmt w:val="decimal"/>
      <w:lvlText w:val="%1."/>
      <w:lvlJc w:val="left"/>
      <w:pPr>
        <w:tabs>
          <w:tab w:val="num" w:pos="660"/>
        </w:tabs>
        <w:ind w:left="660" w:hanging="57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437C2FDF"/>
    <w:multiLevelType w:val="hybridMultilevel"/>
    <w:tmpl w:val="6A1E792E"/>
    <w:lvl w:ilvl="0" w:tplc="11EC1058">
      <w:start w:val="2"/>
      <w:numFmt w:val="lowerLetter"/>
      <w:lvlText w:val="(%1)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C4A68D7"/>
    <w:multiLevelType w:val="hybridMultilevel"/>
    <w:tmpl w:val="7904EEB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B6AF2"/>
    <w:multiLevelType w:val="hybridMultilevel"/>
    <w:tmpl w:val="72D00F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434993"/>
    <w:multiLevelType w:val="hybridMultilevel"/>
    <w:tmpl w:val="4776FF8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D03D7"/>
    <w:multiLevelType w:val="hybridMultilevel"/>
    <w:tmpl w:val="9D22951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71D11C44"/>
    <w:multiLevelType w:val="hybridMultilevel"/>
    <w:tmpl w:val="FD5E8B62"/>
    <w:lvl w:ilvl="0" w:tplc="ADF4FF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584B9B"/>
    <w:multiLevelType w:val="hybridMultilevel"/>
    <w:tmpl w:val="5DE0D706"/>
    <w:lvl w:ilvl="0" w:tplc="04090001">
      <w:start w:val="1"/>
      <w:numFmt w:val="bullet"/>
      <w:lvlText w:val=""/>
      <w:lvlJc w:val="left"/>
      <w:pPr>
        <w:ind w:left="-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18" w15:restartNumberingAfterBreak="0">
    <w:nsid w:val="7B816780"/>
    <w:multiLevelType w:val="hybridMultilevel"/>
    <w:tmpl w:val="262A5BA8"/>
    <w:lvl w:ilvl="0" w:tplc="1656229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71F4C"/>
    <w:multiLevelType w:val="hybridMultilevel"/>
    <w:tmpl w:val="C2FA8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3"/>
  </w:num>
  <w:num w:numId="4">
    <w:abstractNumId w:val="13"/>
  </w:num>
  <w:num w:numId="5">
    <w:abstractNumId w:val="14"/>
  </w:num>
  <w:num w:numId="6">
    <w:abstractNumId w:val="12"/>
  </w:num>
  <w:num w:numId="7">
    <w:abstractNumId w:val="0"/>
  </w:num>
  <w:num w:numId="8">
    <w:abstractNumId w:val="16"/>
  </w:num>
  <w:num w:numId="9">
    <w:abstractNumId w:val="11"/>
  </w:num>
  <w:num w:numId="10">
    <w:abstractNumId w:val="8"/>
  </w:num>
  <w:num w:numId="11">
    <w:abstractNumId w:val="4"/>
  </w:num>
  <w:num w:numId="12">
    <w:abstractNumId w:val="10"/>
  </w:num>
  <w:num w:numId="13">
    <w:abstractNumId w:val="2"/>
  </w:num>
  <w:num w:numId="14">
    <w:abstractNumId w:val="6"/>
  </w:num>
  <w:num w:numId="15">
    <w:abstractNumId w:val="18"/>
  </w:num>
  <w:num w:numId="16">
    <w:abstractNumId w:val="7"/>
  </w:num>
  <w:num w:numId="17">
    <w:abstractNumId w:val="5"/>
  </w:num>
  <w:num w:numId="18">
    <w:abstractNumId w:val="15"/>
  </w:num>
  <w:num w:numId="19">
    <w:abstractNumId w:val="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3sjQ3MDY3NbA0sTBU0lEKTi0uzszPAykwrAUABNiMoSwAAAA="/>
  </w:docVars>
  <w:rsids>
    <w:rsidRoot w:val="00185A2F"/>
    <w:rsid w:val="00005A78"/>
    <w:rsid w:val="00015C86"/>
    <w:rsid w:val="0003344F"/>
    <w:rsid w:val="00046855"/>
    <w:rsid w:val="00073FAB"/>
    <w:rsid w:val="000811E8"/>
    <w:rsid w:val="00093AB6"/>
    <w:rsid w:val="000A7355"/>
    <w:rsid w:val="000B1C10"/>
    <w:rsid w:val="000B769A"/>
    <w:rsid w:val="000C6925"/>
    <w:rsid w:val="000F7C7C"/>
    <w:rsid w:val="00107109"/>
    <w:rsid w:val="00113C5A"/>
    <w:rsid w:val="0012352A"/>
    <w:rsid w:val="00134F2D"/>
    <w:rsid w:val="00155E8D"/>
    <w:rsid w:val="0016136A"/>
    <w:rsid w:val="00162009"/>
    <w:rsid w:val="00185A2F"/>
    <w:rsid w:val="001A3A5B"/>
    <w:rsid w:val="001A5CBC"/>
    <w:rsid w:val="001F0AB8"/>
    <w:rsid w:val="00203FC6"/>
    <w:rsid w:val="00206286"/>
    <w:rsid w:val="0020786B"/>
    <w:rsid w:val="0021585A"/>
    <w:rsid w:val="00215E3B"/>
    <w:rsid w:val="002170F1"/>
    <w:rsid w:val="00217F32"/>
    <w:rsid w:val="00245B9D"/>
    <w:rsid w:val="00252898"/>
    <w:rsid w:val="00255576"/>
    <w:rsid w:val="002851AB"/>
    <w:rsid w:val="00292D46"/>
    <w:rsid w:val="002D05FD"/>
    <w:rsid w:val="002F2D34"/>
    <w:rsid w:val="00322188"/>
    <w:rsid w:val="00363A36"/>
    <w:rsid w:val="00372498"/>
    <w:rsid w:val="00373F60"/>
    <w:rsid w:val="003A0F0B"/>
    <w:rsid w:val="003B5001"/>
    <w:rsid w:val="003C03AC"/>
    <w:rsid w:val="003E59EC"/>
    <w:rsid w:val="003F0F51"/>
    <w:rsid w:val="003F4F72"/>
    <w:rsid w:val="003F6DA8"/>
    <w:rsid w:val="0040169B"/>
    <w:rsid w:val="004336F7"/>
    <w:rsid w:val="0045109B"/>
    <w:rsid w:val="00470B1F"/>
    <w:rsid w:val="00477723"/>
    <w:rsid w:val="0048446E"/>
    <w:rsid w:val="004D451C"/>
    <w:rsid w:val="004D570D"/>
    <w:rsid w:val="0050397B"/>
    <w:rsid w:val="005223DA"/>
    <w:rsid w:val="0055176D"/>
    <w:rsid w:val="00554CA4"/>
    <w:rsid w:val="00555D40"/>
    <w:rsid w:val="0058523A"/>
    <w:rsid w:val="005B7E9F"/>
    <w:rsid w:val="005C5108"/>
    <w:rsid w:val="0060729D"/>
    <w:rsid w:val="00613D82"/>
    <w:rsid w:val="00627C0C"/>
    <w:rsid w:val="00632E0B"/>
    <w:rsid w:val="00652A3B"/>
    <w:rsid w:val="0066496D"/>
    <w:rsid w:val="006708D1"/>
    <w:rsid w:val="00680222"/>
    <w:rsid w:val="00681E5E"/>
    <w:rsid w:val="006876C2"/>
    <w:rsid w:val="006927BC"/>
    <w:rsid w:val="006B3805"/>
    <w:rsid w:val="006B56FA"/>
    <w:rsid w:val="006C0093"/>
    <w:rsid w:val="006C1816"/>
    <w:rsid w:val="006D16AD"/>
    <w:rsid w:val="006D3E6C"/>
    <w:rsid w:val="006F1A4A"/>
    <w:rsid w:val="006F1EC9"/>
    <w:rsid w:val="006F66BD"/>
    <w:rsid w:val="00703BD5"/>
    <w:rsid w:val="0073572D"/>
    <w:rsid w:val="00735EFB"/>
    <w:rsid w:val="00761D12"/>
    <w:rsid w:val="00762FCB"/>
    <w:rsid w:val="0077459E"/>
    <w:rsid w:val="00784E87"/>
    <w:rsid w:val="007C3F4B"/>
    <w:rsid w:val="007D6061"/>
    <w:rsid w:val="007E3506"/>
    <w:rsid w:val="007F3858"/>
    <w:rsid w:val="0082067C"/>
    <w:rsid w:val="008224B5"/>
    <w:rsid w:val="008376A2"/>
    <w:rsid w:val="00847BCB"/>
    <w:rsid w:val="00850CC0"/>
    <w:rsid w:val="008700DC"/>
    <w:rsid w:val="00871B40"/>
    <w:rsid w:val="008834BD"/>
    <w:rsid w:val="0089680C"/>
    <w:rsid w:val="008A04F4"/>
    <w:rsid w:val="008B17DD"/>
    <w:rsid w:val="008C0B77"/>
    <w:rsid w:val="008C1A23"/>
    <w:rsid w:val="008C4984"/>
    <w:rsid w:val="008C6FBD"/>
    <w:rsid w:val="008D2B4F"/>
    <w:rsid w:val="008E637D"/>
    <w:rsid w:val="008F5509"/>
    <w:rsid w:val="00900A52"/>
    <w:rsid w:val="00912827"/>
    <w:rsid w:val="00942462"/>
    <w:rsid w:val="0096640D"/>
    <w:rsid w:val="00975E44"/>
    <w:rsid w:val="009870F2"/>
    <w:rsid w:val="00990027"/>
    <w:rsid w:val="009954CF"/>
    <w:rsid w:val="009B6D66"/>
    <w:rsid w:val="009C2BC2"/>
    <w:rsid w:val="009F1176"/>
    <w:rsid w:val="00A002E5"/>
    <w:rsid w:val="00A065C2"/>
    <w:rsid w:val="00A13F0A"/>
    <w:rsid w:val="00A37989"/>
    <w:rsid w:val="00A5002D"/>
    <w:rsid w:val="00A53BED"/>
    <w:rsid w:val="00A60D50"/>
    <w:rsid w:val="00A6246F"/>
    <w:rsid w:val="00A77FA8"/>
    <w:rsid w:val="00A8356B"/>
    <w:rsid w:val="00A94FDA"/>
    <w:rsid w:val="00AC5390"/>
    <w:rsid w:val="00AD1997"/>
    <w:rsid w:val="00AF1415"/>
    <w:rsid w:val="00B0219E"/>
    <w:rsid w:val="00B04C5C"/>
    <w:rsid w:val="00B55150"/>
    <w:rsid w:val="00B6445D"/>
    <w:rsid w:val="00B80427"/>
    <w:rsid w:val="00B8532E"/>
    <w:rsid w:val="00BA0CF1"/>
    <w:rsid w:val="00BB22FA"/>
    <w:rsid w:val="00BC6783"/>
    <w:rsid w:val="00BD2A33"/>
    <w:rsid w:val="00BD6FC3"/>
    <w:rsid w:val="00C050A4"/>
    <w:rsid w:val="00C065BC"/>
    <w:rsid w:val="00C103F7"/>
    <w:rsid w:val="00C20043"/>
    <w:rsid w:val="00C363FC"/>
    <w:rsid w:val="00C454FE"/>
    <w:rsid w:val="00C81599"/>
    <w:rsid w:val="00CA09C5"/>
    <w:rsid w:val="00CB677C"/>
    <w:rsid w:val="00CC1B7F"/>
    <w:rsid w:val="00CF034F"/>
    <w:rsid w:val="00CF5FD2"/>
    <w:rsid w:val="00CF7236"/>
    <w:rsid w:val="00D14DE3"/>
    <w:rsid w:val="00D20997"/>
    <w:rsid w:val="00D64837"/>
    <w:rsid w:val="00D87E9B"/>
    <w:rsid w:val="00DC204E"/>
    <w:rsid w:val="00DF53F8"/>
    <w:rsid w:val="00E02C43"/>
    <w:rsid w:val="00E06AAA"/>
    <w:rsid w:val="00E077D4"/>
    <w:rsid w:val="00E1376C"/>
    <w:rsid w:val="00E30A5D"/>
    <w:rsid w:val="00E33C85"/>
    <w:rsid w:val="00E34484"/>
    <w:rsid w:val="00E411BD"/>
    <w:rsid w:val="00E50EB3"/>
    <w:rsid w:val="00E53D74"/>
    <w:rsid w:val="00E57142"/>
    <w:rsid w:val="00E66329"/>
    <w:rsid w:val="00E76CF2"/>
    <w:rsid w:val="00E81D14"/>
    <w:rsid w:val="00E909D1"/>
    <w:rsid w:val="00EC479C"/>
    <w:rsid w:val="00ED19EE"/>
    <w:rsid w:val="00ED493B"/>
    <w:rsid w:val="00EF56C3"/>
    <w:rsid w:val="00EF6A7B"/>
    <w:rsid w:val="00F01629"/>
    <w:rsid w:val="00F20234"/>
    <w:rsid w:val="00F24A7E"/>
    <w:rsid w:val="00F345B1"/>
    <w:rsid w:val="00F41875"/>
    <w:rsid w:val="00F60DEA"/>
    <w:rsid w:val="00F648F1"/>
    <w:rsid w:val="00F64F5A"/>
    <w:rsid w:val="00F71AB7"/>
    <w:rsid w:val="00F80714"/>
    <w:rsid w:val="00FB79D3"/>
    <w:rsid w:val="00FE04A4"/>
    <w:rsid w:val="00FE59A8"/>
    <w:rsid w:val="00FF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A29DAD"/>
  <w15:docId w15:val="{3F0310F5-990F-4DDE-A9EA-77A42CDA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04E"/>
    <w:rPr>
      <w:rFonts w:eastAsia="Times New Roman"/>
      <w:color w:val="000000"/>
      <w:sz w:val="24"/>
      <w:szCs w:val="24"/>
      <w:lang w:eastAsia="zh-CN"/>
    </w:rPr>
  </w:style>
  <w:style w:type="paragraph" w:styleId="Heading3">
    <w:name w:val="heading 3"/>
    <w:basedOn w:val="Normal"/>
    <w:link w:val="Heading3Char"/>
    <w:uiPriority w:val="9"/>
    <w:qFormat/>
    <w:rsid w:val="00F71AB7"/>
    <w:pPr>
      <w:spacing w:before="100" w:beforeAutospacing="1" w:after="100" w:afterAutospacing="1"/>
      <w:outlineLvl w:val="2"/>
    </w:pPr>
    <w:rPr>
      <w:b/>
      <w:bCs/>
      <w:color w:val="auto"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C204E"/>
    <w:rPr>
      <w:color w:val="0000EE"/>
      <w:u w:val="single"/>
    </w:rPr>
  </w:style>
  <w:style w:type="character" w:styleId="FollowedHyperlink">
    <w:name w:val="FollowedHyperlink"/>
    <w:rsid w:val="00DC204E"/>
    <w:rPr>
      <w:color w:val="551A8B"/>
      <w:u w:val="single"/>
    </w:rPr>
  </w:style>
  <w:style w:type="paragraph" w:styleId="NormalWeb">
    <w:name w:val="Normal (Web)"/>
    <w:basedOn w:val="Normal"/>
    <w:rsid w:val="00DC204E"/>
    <w:pPr>
      <w:spacing w:before="100" w:beforeAutospacing="1" w:after="100" w:afterAutospacing="1"/>
    </w:pPr>
  </w:style>
  <w:style w:type="character" w:customStyle="1" w:styleId="MathematicaFormatStandardForm">
    <w:name w:val="MathematicaFormatStandardForm"/>
    <w:uiPriority w:val="99"/>
    <w:rsid w:val="00CF7236"/>
    <w:rPr>
      <w:rFonts w:ascii="Courier" w:hAnsi="Courier" w:cs="Courier"/>
    </w:rPr>
  </w:style>
  <w:style w:type="paragraph" w:styleId="PlainText">
    <w:name w:val="Plain Text"/>
    <w:basedOn w:val="Normal"/>
    <w:link w:val="PlainTextChar"/>
    <w:rsid w:val="00850CC0"/>
    <w:rPr>
      <w:rFonts w:ascii="Courier New" w:hAnsi="Courier New"/>
      <w:color w:val="auto"/>
      <w:sz w:val="20"/>
      <w:szCs w:val="20"/>
      <w:lang w:eastAsia="en-US"/>
    </w:rPr>
  </w:style>
  <w:style w:type="character" w:customStyle="1" w:styleId="PlainTextChar">
    <w:name w:val="Plain Text Char"/>
    <w:link w:val="PlainText"/>
    <w:rsid w:val="00850CC0"/>
    <w:rPr>
      <w:rFonts w:ascii="Courier New" w:eastAsia="Times New Roman" w:hAnsi="Courier New"/>
    </w:rPr>
  </w:style>
  <w:style w:type="character" w:customStyle="1" w:styleId="Heading3Char">
    <w:name w:val="Heading 3 Char"/>
    <w:link w:val="Heading3"/>
    <w:uiPriority w:val="9"/>
    <w:rsid w:val="00F71AB7"/>
    <w:rPr>
      <w:rFonts w:eastAsia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F20234"/>
    <w:pPr>
      <w:ind w:left="720"/>
    </w:pPr>
  </w:style>
  <w:style w:type="paragraph" w:styleId="BalloonText">
    <w:name w:val="Balloon Text"/>
    <w:basedOn w:val="Normal"/>
    <w:link w:val="BalloonTextChar"/>
    <w:semiHidden/>
    <w:unhideWhenUsed/>
    <w:rsid w:val="00DF53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F53F8"/>
    <w:rPr>
      <w:rFonts w:ascii="Segoe UI" w:eastAsia="Times New Roman" w:hAnsi="Segoe UI" w:cs="Segoe UI"/>
      <w:color w:val="000000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198629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oleObject" Target="embeddings/oleObject7.bin"/><Relationship Id="rId32" Type="http://schemas.openxmlformats.org/officeDocument/2006/relationships/hyperlink" Target="http://en.wikipedia.org/wiki/Hilaire_Belloc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10" Type="http://schemas.openxmlformats.org/officeDocument/2006/relationships/image" Target="media/image6.png"/><Relationship Id="rId19" Type="http://schemas.openxmlformats.org/officeDocument/2006/relationships/image" Target="media/image11.wmf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wmf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XIX</vt:lpstr>
    </vt:vector>
  </TitlesOfParts>
  <Company>Loyola University Chicago</Company>
  <LinksUpToDate>false</LinksUpToDate>
  <CharactersWithSpaces>2170</CharactersWithSpaces>
  <SharedDoc>false</SharedDoc>
  <HLinks>
    <vt:vector size="18" baseType="variant">
      <vt:variant>
        <vt:i4>3407983</vt:i4>
      </vt:variant>
      <vt:variant>
        <vt:i4>6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1769499</vt:i4>
      </vt:variant>
      <vt:variant>
        <vt:i4>0</vt:i4>
      </vt:variant>
      <vt:variant>
        <vt:i4>0</vt:i4>
      </vt:variant>
      <vt:variant>
        <vt:i4>5</vt:i4>
      </vt:variant>
      <vt:variant>
        <vt:lpwstr>http://www.math.luc.edu/~ajs/courses/161summer2009/index.htm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</dc:title>
  <dc:creator>ajs</dc:creator>
  <cp:lastModifiedBy>Saleski, Alan</cp:lastModifiedBy>
  <cp:revision>2</cp:revision>
  <cp:lastPrinted>2018-11-26T18:27:00Z</cp:lastPrinted>
  <dcterms:created xsi:type="dcterms:W3CDTF">2018-11-26T18:28:00Z</dcterms:created>
  <dcterms:modified xsi:type="dcterms:W3CDTF">2018-11-26T18:28:00Z</dcterms:modified>
</cp:coreProperties>
</file>