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33D2" w:rsidRPr="00447D06" w:rsidRDefault="00832D5D" w:rsidP="00ED33D2">
      <w:pPr>
        <w:spacing w:line="360" w:lineRule="auto"/>
        <w:jc w:val="center"/>
        <w:rPr>
          <w:rFonts w:ascii="Algerian" w:hAnsi="Algerian"/>
          <w:sz w:val="48"/>
          <w:szCs w:val="48"/>
        </w:rPr>
      </w:pPr>
      <w:r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Discussion questions:  </w:t>
      </w:r>
      <w:r w:rsidR="00A47AC8">
        <w:rPr>
          <w:rFonts w:ascii="Algerian" w:hAnsi="Algerian"/>
          <w:b/>
          <w:bCs/>
          <w:iCs/>
          <w:color w:val="CC0000"/>
          <w:sz w:val="48"/>
          <w:szCs w:val="48"/>
        </w:rPr>
        <w:t>24</w:t>
      </w:r>
      <w:r w:rsidR="00011102">
        <w:rPr>
          <w:rFonts w:ascii="Algerian" w:hAnsi="Algerian"/>
          <w:b/>
          <w:bCs/>
          <w:iCs/>
          <w:color w:val="CC0000"/>
          <w:sz w:val="48"/>
          <w:szCs w:val="48"/>
        </w:rPr>
        <w:t xml:space="preserve"> October 2018 </w:t>
      </w:r>
    </w:p>
    <w:p w:rsidR="006F2B57" w:rsidRDefault="00A47AC8" w:rsidP="0060249B">
      <w:pPr>
        <w:pStyle w:val="NormalWeb"/>
        <w:spacing w:before="0" w:beforeAutospacing="0" w:after="12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>
            <wp:extent cx="5391150" cy="2695575"/>
            <wp:effectExtent l="0" t="0" r="0" b="9525"/>
            <wp:docPr id="2" name="Picture 2" descr="RÃ©sultats de recherche d'images pour Â«Â united nations day 2018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Ã©sultats de recherche d'images pour Â«Â united nations day 2018Â Â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790" cy="26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B57" w:rsidRDefault="006F2B57" w:rsidP="006F2B57">
      <w:pPr>
        <w:pStyle w:val="NormalWeb"/>
        <w:spacing w:before="0" w:beforeAutospacing="0" w:after="12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rFonts w:ascii="Algerian" w:hAnsi="Algerian"/>
          <w:b/>
          <w:iCs/>
          <w:color w:val="0000FF"/>
          <w:sz w:val="36"/>
          <w:szCs w:val="36"/>
        </w:rPr>
        <w:t>Related rates, continued</w:t>
      </w:r>
    </w:p>
    <w:p w:rsidR="006F2B57" w:rsidRDefault="009B688D" w:rsidP="009B688D">
      <w:pPr>
        <w:pStyle w:val="NormalWeb"/>
        <w:spacing w:before="0" w:beforeAutospacing="0" w:after="12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 w:rsidRPr="009B688D">
        <w:rPr>
          <w:b/>
          <w:iCs/>
          <w:color w:val="C00000"/>
        </w:rPr>
        <w:t xml:space="preserve">(University </w:t>
      </w:r>
      <w:r>
        <w:rPr>
          <w:b/>
          <w:iCs/>
          <w:color w:val="C00000"/>
        </w:rPr>
        <w:t xml:space="preserve">of </w:t>
      </w:r>
      <w:r w:rsidRPr="009B688D">
        <w:rPr>
          <w:b/>
          <w:iCs/>
          <w:color w:val="C00000"/>
        </w:rPr>
        <w:t>Michigan problems</w:t>
      </w:r>
      <w:r>
        <w:rPr>
          <w:b/>
          <w:iCs/>
          <w:color w:val="C00000"/>
        </w:rPr>
        <w:t>)</w:t>
      </w:r>
    </w:p>
    <w:p w:rsidR="0060249B" w:rsidRDefault="0060249B" w:rsidP="00AB1446">
      <w:pPr>
        <w:pStyle w:val="NormalWeb"/>
        <w:numPr>
          <w:ilvl w:val="0"/>
          <w:numId w:val="20"/>
        </w:numPr>
        <w:spacing w:before="0" w:beforeAutospacing="0" w:after="120" w:afterAutospacing="0"/>
        <w:ind w:left="0" w:firstLine="0"/>
      </w:pPr>
      <w:r>
        <w:t xml:space="preserve">Walking through </w:t>
      </w:r>
      <w:r>
        <w:t>the Loyola campus one autumn day</w:t>
      </w:r>
      <w:r>
        <w:t xml:space="preserve">, </w:t>
      </w:r>
      <w:r>
        <w:t xml:space="preserve">Albertine </w:t>
      </w:r>
      <w:r>
        <w:t>see</w:t>
      </w:r>
      <w:r>
        <w:t>s</w:t>
      </w:r>
      <w:r>
        <w:t xml:space="preserve"> a squirrel running down the trunk of a tree. The trunk of the tree is perfectly straight and makes a right angle with the ground. </w:t>
      </w:r>
      <w:r>
        <w:t>She</w:t>
      </w:r>
      <w:r>
        <w:t xml:space="preserve"> stop</w:t>
      </w:r>
      <w:r>
        <w:t>s</w:t>
      </w:r>
      <w:r>
        <w:t xml:space="preserve"> 20 feet away from the tree and lie</w:t>
      </w:r>
      <w:r w:rsidR="009B688D">
        <w:t>s</w:t>
      </w:r>
      <w:r>
        <w:t xml:space="preserve"> down on the ground to watch the squirrel. </w:t>
      </w:r>
    </w:p>
    <w:p w:rsidR="0060249B" w:rsidRDefault="0060249B" w:rsidP="0060249B">
      <w:pPr>
        <w:pStyle w:val="NormalWeb"/>
        <w:spacing w:before="0" w:beforeAutospacing="0" w:after="120" w:afterAutospacing="0"/>
      </w:pPr>
      <w:r>
        <w:t xml:space="preserve">Suppose </w:t>
      </w:r>
      <w:proofErr w:type="gramStart"/>
      <w:r>
        <w:t>h(</w:t>
      </w:r>
      <w:proofErr w:type="gramEnd"/>
      <w:r>
        <w:t xml:space="preserve">t) is the distance in feet between the squirrel and the ground, and θ(t) is the angle in radians between the ground and </w:t>
      </w:r>
      <w:r w:rsidR="009B688D">
        <w:t>Albertine’s</w:t>
      </w:r>
      <w:r>
        <w:t xml:space="preserve"> line of sight to the squirrel, with </w:t>
      </w:r>
      <w:r w:rsidRPr="0060249B">
        <w:rPr>
          <w:i/>
        </w:rPr>
        <w:t>t</w:t>
      </w:r>
      <w:r>
        <w:t xml:space="preserve"> being the amount of time in seconds since </w:t>
      </w:r>
      <w:r w:rsidR="009B688D">
        <w:t xml:space="preserve">she </w:t>
      </w:r>
      <w:r>
        <w:t>stopped to watch the squirrel.</w:t>
      </w:r>
    </w:p>
    <w:p w:rsidR="0060249B" w:rsidRDefault="0060249B" w:rsidP="009B688D">
      <w:pPr>
        <w:pStyle w:val="NormalWeb"/>
        <w:spacing w:before="0" w:beforeAutospacing="0" w:after="120" w:afterAutospacing="0"/>
        <w:jc w:val="center"/>
      </w:pPr>
      <w:r>
        <w:rPr>
          <w:noProof/>
          <w:lang w:eastAsia="en-US"/>
        </w:rPr>
        <w:drawing>
          <wp:inline distT="0" distB="0" distL="0" distR="0" wp14:anchorId="23BB31FE" wp14:editId="5930DF33">
            <wp:extent cx="2812072" cy="1447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30542" cy="145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49B" w:rsidRDefault="0060249B" w:rsidP="0060249B">
      <w:pPr>
        <w:pStyle w:val="NormalWeb"/>
        <w:numPr>
          <w:ilvl w:val="0"/>
          <w:numId w:val="19"/>
        </w:numPr>
        <w:spacing w:before="0" w:beforeAutospacing="0" w:after="0" w:afterAutospacing="0"/>
      </w:pPr>
      <w:r>
        <w:t xml:space="preserve"> Write an equation relating </w:t>
      </w:r>
      <w:proofErr w:type="gramStart"/>
      <w:r>
        <w:t>h(</w:t>
      </w:r>
      <w:proofErr w:type="gramEnd"/>
      <w:r>
        <w:t>t) and θ(t). (Hint: Use the tangent function.)</w:t>
      </w:r>
    </w:p>
    <w:p w:rsidR="0060249B" w:rsidRDefault="0060249B" w:rsidP="00194D17">
      <w:pPr>
        <w:pStyle w:val="NormalWeb"/>
        <w:spacing w:before="0" w:beforeAutospacing="0" w:after="120" w:afterAutospacing="0"/>
      </w:pPr>
    </w:p>
    <w:p w:rsidR="009B688D" w:rsidRDefault="0060249B" w:rsidP="009B688D">
      <w:pPr>
        <w:pStyle w:val="NormalWeb"/>
        <w:numPr>
          <w:ilvl w:val="0"/>
          <w:numId w:val="19"/>
        </w:numPr>
        <w:spacing w:before="0" w:beforeAutospacing="0" w:after="0" w:afterAutospacing="0"/>
        <w:ind w:left="360" w:firstLine="0"/>
      </w:pPr>
      <w:r>
        <w:t xml:space="preserve"> </w:t>
      </w:r>
      <w:r>
        <w:t>If θ(t) is decreasing at 1/5 of a radian per second when θ(t) = π/3, how fast</w:t>
      </w:r>
      <w:r>
        <w:t xml:space="preserve"> is the squirrel moving at that </w:t>
      </w:r>
    </w:p>
    <w:p w:rsidR="0060249B" w:rsidRDefault="0060249B" w:rsidP="009B688D">
      <w:pPr>
        <w:pStyle w:val="NormalWeb"/>
        <w:spacing w:before="0" w:beforeAutospacing="0" w:after="120" w:afterAutospacing="0"/>
        <w:ind w:left="360" w:firstLine="360"/>
      </w:pPr>
      <w:proofErr w:type="gramStart"/>
      <w:r>
        <w:t>time</w:t>
      </w:r>
      <w:proofErr w:type="gramEnd"/>
      <w:r>
        <w:t xml:space="preserve">? </w:t>
      </w:r>
    </w:p>
    <w:p w:rsidR="006F2B57" w:rsidRPr="00AB1446" w:rsidRDefault="0060249B" w:rsidP="0060249B">
      <w:pPr>
        <w:pStyle w:val="NormalWeb"/>
        <w:numPr>
          <w:ilvl w:val="0"/>
          <w:numId w:val="19"/>
        </w:numPr>
        <w:spacing w:before="0" w:beforeAutospacing="0" w:after="120" w:afterAutospacing="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t xml:space="preserve"> For the last </w:t>
      </w:r>
      <w:r w:rsidRPr="005E1479">
        <w:rPr>
          <w:noProof/>
        </w:rPr>
        <w:t>second</w:t>
      </w:r>
      <w:r w:rsidR="005E1479">
        <w:rPr>
          <w:noProof/>
        </w:rPr>
        <w:t>,</w:t>
      </w:r>
      <w:r>
        <w:t xml:space="preserve"> before the squirrel reaches the ground, it is moving at a constant speed o</w:t>
      </w:r>
      <w:r>
        <w:t>f 20 feet per second. Suppose θ</w:t>
      </w:r>
      <w:r>
        <w:t>′ (t) = −3/4 at some point during this last second. How high is the squirrel at this time?</w:t>
      </w:r>
    </w:p>
    <w:p w:rsidR="0018515E" w:rsidRDefault="00AB1446" w:rsidP="0018515E">
      <w:pPr>
        <w:pStyle w:val="NormalWeb"/>
        <w:spacing w:before="0" w:beforeAutospacing="0" w:after="120" w:afterAutospacing="0"/>
        <w:ind w:left="360"/>
      </w:pPr>
      <w:r w:rsidRPr="0018515E">
        <w:rPr>
          <w:b/>
        </w:rPr>
        <w:t>2</w:t>
      </w:r>
      <w:r>
        <w:t xml:space="preserve">. </w:t>
      </w:r>
      <w:r w:rsidR="0018515E">
        <w:t xml:space="preserve">  </w:t>
      </w:r>
      <w:r w:rsidR="0018515E">
        <w:t xml:space="preserve">Suppose that a ring made entirely of </w:t>
      </w:r>
      <w:proofErr w:type="gramStart"/>
      <w:r w:rsidR="0018515E">
        <w:t xml:space="preserve">gold and platinum </w:t>
      </w:r>
      <w:r w:rsidR="0018515E" w:rsidRPr="005E1479">
        <w:rPr>
          <w:noProof/>
        </w:rPr>
        <w:t>is made</w:t>
      </w:r>
      <w:r w:rsidR="0018515E">
        <w:t xml:space="preserve"> from </w:t>
      </w:r>
      <w:r w:rsidR="0018515E" w:rsidRPr="0018515E">
        <w:rPr>
          <w:i/>
        </w:rPr>
        <w:t>g</w:t>
      </w:r>
      <w:r w:rsidR="0018515E">
        <w:t xml:space="preserve"> ounces of gold and </w:t>
      </w:r>
      <w:r w:rsidR="0018515E" w:rsidRPr="005E1479">
        <w:rPr>
          <w:i/>
          <w:noProof/>
        </w:rPr>
        <w:t>p</w:t>
      </w:r>
      <w:r w:rsidR="0018515E" w:rsidRPr="005E1479">
        <w:rPr>
          <w:noProof/>
        </w:rPr>
        <w:t xml:space="preserve"> ounces</w:t>
      </w:r>
      <w:r w:rsidR="0018515E">
        <w:t xml:space="preserve"> of </w:t>
      </w:r>
      <w:r w:rsidR="0018515E">
        <w:t>platinum</w:t>
      </w:r>
      <w:proofErr w:type="gramEnd"/>
      <w:r w:rsidR="0018515E">
        <w:t xml:space="preserve"> and that gold costs </w:t>
      </w:r>
      <w:r w:rsidR="0018515E" w:rsidRPr="0018515E">
        <w:rPr>
          <w:i/>
        </w:rPr>
        <w:t>h</w:t>
      </w:r>
      <w:r w:rsidR="0018515E">
        <w:t xml:space="preserve"> dollars per ounce and platinum costs </w:t>
      </w:r>
      <w:r w:rsidR="0018515E" w:rsidRPr="0018515E">
        <w:rPr>
          <w:i/>
        </w:rPr>
        <w:t>k</w:t>
      </w:r>
      <w:r w:rsidR="0018515E">
        <w:t xml:space="preserve"> dollars per ounce. Then the </w:t>
      </w:r>
      <w:r w:rsidR="0018515E" w:rsidRPr="00194D17">
        <w:rPr>
          <w:i/>
        </w:rPr>
        <w:t>value</w:t>
      </w:r>
      <w:r w:rsidR="0018515E">
        <w:t xml:space="preserve">, in dollars, of the ring is given by </w:t>
      </w:r>
      <w:r w:rsidR="0018515E" w:rsidRPr="0018515E">
        <w:rPr>
          <w:b/>
        </w:rPr>
        <w:t xml:space="preserve">v = </w:t>
      </w:r>
      <w:r w:rsidR="0018515E" w:rsidRPr="005E1479">
        <w:rPr>
          <w:b/>
          <w:noProof/>
        </w:rPr>
        <w:t>gh</w:t>
      </w:r>
      <w:r w:rsidR="0018515E" w:rsidRPr="0018515E">
        <w:rPr>
          <w:b/>
        </w:rPr>
        <w:t xml:space="preserve"> + pk</w:t>
      </w:r>
      <w:r w:rsidR="0018515E">
        <w:t xml:space="preserve">. </w:t>
      </w:r>
    </w:p>
    <w:p w:rsidR="0018515E" w:rsidRDefault="0018515E" w:rsidP="005E1479">
      <w:pPr>
        <w:pStyle w:val="NormalWeb"/>
        <w:numPr>
          <w:ilvl w:val="0"/>
          <w:numId w:val="23"/>
        </w:numPr>
        <w:spacing w:before="0" w:beforeAutospacing="0" w:after="120" w:afterAutospacing="0"/>
        <w:ind w:left="360"/>
      </w:pPr>
      <w:r>
        <w:lastRenderedPageBreak/>
        <w:t>Swann</w:t>
      </w:r>
      <w:r>
        <w:t xml:space="preserve"> has a ring made entirely o</w:t>
      </w:r>
      <w:bookmarkStart w:id="0" w:name="_GoBack"/>
      <w:bookmarkEnd w:id="0"/>
      <w:r>
        <w:t xml:space="preserve">f gold and platinum. </w:t>
      </w:r>
      <w:r>
        <w:t>Swann</w:t>
      </w:r>
      <w:r>
        <w:t xml:space="preserve">’s ring </w:t>
      </w:r>
      <w:r w:rsidRPr="005E1479">
        <w:rPr>
          <w:noProof/>
        </w:rPr>
        <w:t>is made</w:t>
      </w:r>
      <w:r>
        <w:t xml:space="preserve"> from 0.25 ounces of gold and 0.15 ounces of platinum. Suppose that the cost of gold is </w:t>
      </w:r>
      <w:r w:rsidRPr="00194D17">
        <w:rPr>
          <w:i/>
        </w:rPr>
        <w:t>decreasing</w:t>
      </w:r>
      <w:r>
        <w:t xml:space="preserve"> at an instantaneous rate of $20 per ounce per year while the cost of platinum is </w:t>
      </w:r>
      <w:r w:rsidRPr="00194D17">
        <w:rPr>
          <w:i/>
        </w:rPr>
        <w:t>increasing</w:t>
      </w:r>
      <w:r>
        <w:t xml:space="preserve"> at an instantaneous rate of $30 per ounce per year. At what instantaneous rate is the value of </w:t>
      </w:r>
      <w:r>
        <w:t>Swann</w:t>
      </w:r>
      <w:r>
        <w:t xml:space="preserve">’s ring increasing or decreasing? Remember to include units in your answer. </w:t>
      </w:r>
    </w:p>
    <w:p w:rsidR="0018515E" w:rsidRDefault="0018515E" w:rsidP="005E1479">
      <w:pPr>
        <w:pStyle w:val="NormalWeb"/>
        <w:numPr>
          <w:ilvl w:val="0"/>
          <w:numId w:val="23"/>
        </w:numPr>
        <w:spacing w:before="0" w:beforeAutospacing="0" w:after="120" w:afterAutospacing="0"/>
        <w:ind w:left="360"/>
      </w:pPr>
      <w:r>
        <w:t>Odette</w:t>
      </w:r>
      <w:r>
        <w:t xml:space="preserve"> wants to design a ring made entirely of gold and platinum with a current value of $900. Currently, gold costs $1200 per ounce and platinum costs $1500 per ounce. Let </w:t>
      </w:r>
      <w:proofErr w:type="gramStart"/>
      <w:r>
        <w:t>w(</w:t>
      </w:r>
      <w:proofErr w:type="gramEnd"/>
      <w:r>
        <w:t xml:space="preserve">p) be the total weight of </w:t>
      </w:r>
      <w:r>
        <w:t>Odette</w:t>
      </w:r>
      <w:r>
        <w:t xml:space="preserve">’s ring, in ounces, if </w:t>
      </w:r>
      <w:r w:rsidRPr="005E1479">
        <w:rPr>
          <w:i/>
          <w:noProof/>
        </w:rPr>
        <w:t>p</w:t>
      </w:r>
      <w:r w:rsidRPr="005E1479">
        <w:rPr>
          <w:noProof/>
        </w:rPr>
        <w:t xml:space="preserve"> ounces</w:t>
      </w:r>
      <w:r>
        <w:t xml:space="preserve"> of platinum </w:t>
      </w:r>
      <w:r w:rsidRPr="005E1479">
        <w:rPr>
          <w:noProof/>
        </w:rPr>
        <w:t>are used</w:t>
      </w:r>
      <w:r>
        <w:t xml:space="preserve">. </w:t>
      </w:r>
    </w:p>
    <w:p w:rsidR="0018515E" w:rsidRDefault="0018515E" w:rsidP="00C15697">
      <w:pPr>
        <w:pStyle w:val="NormalWeb"/>
        <w:spacing w:before="0" w:beforeAutospacing="0" w:after="0" w:afterAutospacing="0"/>
        <w:ind w:left="360" w:firstLine="360"/>
      </w:pPr>
      <w:r>
        <w:t>(</w:t>
      </w:r>
      <w:proofErr w:type="spellStart"/>
      <w:r>
        <w:t>i</w:t>
      </w:r>
      <w:proofErr w:type="spellEnd"/>
      <w:r>
        <w:t xml:space="preserve">) In the context of this problem, what is the domain of </w:t>
      </w:r>
      <w:proofErr w:type="gramStart"/>
      <w:r>
        <w:t>w(</w:t>
      </w:r>
      <w:proofErr w:type="gramEnd"/>
      <w:r>
        <w:t xml:space="preserve">p)? </w:t>
      </w:r>
    </w:p>
    <w:p w:rsidR="0018515E" w:rsidRDefault="0018515E" w:rsidP="00C15697">
      <w:pPr>
        <w:pStyle w:val="NormalWeb"/>
        <w:spacing w:before="0" w:beforeAutospacing="0" w:after="0" w:afterAutospacing="0"/>
        <w:ind w:left="360" w:firstLine="360"/>
      </w:pPr>
      <w:r>
        <w:t xml:space="preserve">(ii) Find a formula for </w:t>
      </w:r>
      <w:proofErr w:type="gramStart"/>
      <w:r>
        <w:t>w(</w:t>
      </w:r>
      <w:proofErr w:type="gramEnd"/>
      <w:r>
        <w:t xml:space="preserve">p). No variables other than </w:t>
      </w:r>
      <w:r w:rsidRPr="00194D17">
        <w:rPr>
          <w:i/>
        </w:rPr>
        <w:t>p</w:t>
      </w:r>
      <w:r>
        <w:t xml:space="preserve"> should appear in your answer. </w:t>
      </w:r>
    </w:p>
    <w:p w:rsidR="001C1C89" w:rsidRDefault="0018515E" w:rsidP="00C15697">
      <w:pPr>
        <w:pStyle w:val="NormalWeb"/>
        <w:spacing w:before="0" w:beforeAutospacing="0" w:after="0" w:afterAutospacing="0"/>
        <w:ind w:left="360" w:firstLine="360"/>
      </w:pPr>
      <w:r>
        <w:t xml:space="preserve">(iii) </w:t>
      </w:r>
      <w:r w:rsidR="00194D17">
        <w:t xml:space="preserve"> </w:t>
      </w:r>
      <w:r>
        <w:t xml:space="preserve">How much gold and platinum should be in the ring if </w:t>
      </w:r>
      <w:r>
        <w:t>Odette</w:t>
      </w:r>
      <w:r>
        <w:t xml:space="preserve"> wants to </w:t>
      </w:r>
      <w:r w:rsidRPr="00194D17">
        <w:rPr>
          <w:i/>
        </w:rPr>
        <w:t>minimize</w:t>
      </w:r>
      <w:r>
        <w:t xml:space="preserve"> the weight of the </w:t>
      </w:r>
    </w:p>
    <w:p w:rsidR="00241444" w:rsidRDefault="001C1C89" w:rsidP="001C1C89">
      <w:pPr>
        <w:pStyle w:val="NormalWeb"/>
        <w:spacing w:before="0" w:beforeAutospacing="0" w:after="120" w:afterAutospacing="0"/>
        <w:ind w:left="360" w:firstLine="360"/>
      </w:pPr>
      <w:r>
        <w:tab/>
      </w:r>
      <w:proofErr w:type="gramStart"/>
      <w:r w:rsidR="0018515E">
        <w:t>ring</w:t>
      </w:r>
      <w:proofErr w:type="gramEnd"/>
      <w:r w:rsidR="0018515E">
        <w:t xml:space="preserve">? </w:t>
      </w:r>
    </w:p>
    <w:p w:rsidR="00A3370C" w:rsidRDefault="00241444" w:rsidP="001C1C89">
      <w:pPr>
        <w:pStyle w:val="NormalWeb"/>
        <w:numPr>
          <w:ilvl w:val="0"/>
          <w:numId w:val="22"/>
        </w:numPr>
        <w:spacing w:before="0" w:beforeAutospacing="0" w:after="0" w:afterAutospacing="0"/>
        <w:ind w:left="360"/>
      </w:pPr>
      <w:r>
        <w:t>A</w:t>
      </w:r>
      <w:r>
        <w:t xml:space="preserve"> wicked villain decides to relax with </w:t>
      </w:r>
      <w:r w:rsidRPr="005E1479">
        <w:rPr>
          <w:noProof/>
        </w:rPr>
        <w:t>handmade</w:t>
      </w:r>
      <w:r>
        <w:t xml:space="preserve"> chocolate before he heads to his farmhouse. The process of making the chocolate involves pouring molten chocolate into a </w:t>
      </w:r>
      <w:r>
        <w:t>mold</w:t>
      </w:r>
      <w:r>
        <w:t xml:space="preserve">. The </w:t>
      </w:r>
      <w:r>
        <w:t>mold</w:t>
      </w:r>
      <w:r>
        <w:t xml:space="preserve"> is a cone with height 60 mm and base radius 20 mm. </w:t>
      </w:r>
      <w:r w:rsidR="00E8775C">
        <w:t>Freddy</w:t>
      </w:r>
      <w:r>
        <w:t xml:space="preserve"> places the </w:t>
      </w:r>
      <w:r>
        <w:t>mold</w:t>
      </w:r>
      <w:r>
        <w:t xml:space="preserve"> on the ground and begins pouring the chocolate through the apex of the cone. A diagram of the situation </w:t>
      </w:r>
      <w:r w:rsidRPr="005E1479">
        <w:rPr>
          <w:noProof/>
        </w:rPr>
        <w:t>is shown</w:t>
      </w:r>
      <w:r>
        <w:t xml:space="preserve"> </w:t>
      </w:r>
      <w:r>
        <w:t>below</w:t>
      </w:r>
      <w:r>
        <w:t xml:space="preserve">. </w:t>
      </w:r>
    </w:p>
    <w:p w:rsidR="00194D17" w:rsidRDefault="00194D17" w:rsidP="00194D17">
      <w:pPr>
        <w:pStyle w:val="NormalWeb"/>
        <w:spacing w:before="0" w:beforeAutospacing="0" w:after="0" w:afterAutospacing="0"/>
        <w:ind w:left="360"/>
      </w:pPr>
    </w:p>
    <w:p w:rsidR="00A3370C" w:rsidRDefault="00A3370C" w:rsidP="00A3370C">
      <w:pPr>
        <w:pStyle w:val="NormalWeb"/>
        <w:spacing w:before="0" w:beforeAutospacing="0" w:after="120" w:afterAutospacing="0"/>
        <w:ind w:left="720"/>
      </w:pPr>
      <w:r>
        <w:rPr>
          <w:noProof/>
          <w:lang w:eastAsia="en-US"/>
        </w:rPr>
        <w:drawing>
          <wp:inline distT="0" distB="0" distL="0" distR="0" wp14:anchorId="7CB370BE" wp14:editId="0AB79FAF">
            <wp:extent cx="2543175" cy="2190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AD" w:rsidRDefault="00A3370C" w:rsidP="001C1C89">
      <w:pPr>
        <w:pStyle w:val="NormalWeb"/>
        <w:spacing w:before="0" w:beforeAutospacing="0" w:after="0" w:afterAutospacing="0"/>
        <w:ind w:left="2232"/>
      </w:pPr>
      <w:r>
        <w:rPr>
          <w:noProof/>
          <w:lang w:eastAsia="en-US"/>
        </w:rPr>
        <w:drawing>
          <wp:inline distT="0" distB="0" distL="0" distR="0" wp14:anchorId="2ED107EF" wp14:editId="48E28D5B">
            <wp:extent cx="1809750" cy="1685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AD" w:rsidRDefault="00194D17" w:rsidP="00194D17">
      <w:pPr>
        <w:pStyle w:val="NormalWeb"/>
        <w:spacing w:before="0" w:beforeAutospacing="0" w:after="120" w:afterAutospacing="0"/>
        <w:ind w:left="720"/>
      </w:pPr>
      <w:r>
        <w:rPr>
          <w:noProof/>
          <w:lang w:eastAsia="en-US"/>
        </w:rPr>
        <w:drawing>
          <wp:inline distT="0" distB="0" distL="0" distR="0">
            <wp:extent cx="5514975" cy="3619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444" w:rsidRDefault="00194D17" w:rsidP="00C15697">
      <w:pPr>
        <w:pStyle w:val="NormalWeb"/>
        <w:numPr>
          <w:ilvl w:val="0"/>
          <w:numId w:val="21"/>
        </w:numPr>
        <w:spacing w:before="0" w:beforeAutospacing="0" w:after="0" w:afterAutospacing="0"/>
      </w:pPr>
      <w:r>
        <w:t xml:space="preserve">  </w:t>
      </w:r>
      <w:r w:rsidR="00241444">
        <w:t xml:space="preserve">Let </w:t>
      </w:r>
      <w:r w:rsidR="00241444" w:rsidRPr="00194D17">
        <w:rPr>
          <w:i/>
        </w:rPr>
        <w:t>g</w:t>
      </w:r>
      <w:r w:rsidR="00241444">
        <w:t xml:space="preserve"> be the depth of the chocolate, in mm, as shown in the diagram above. What is the value of </w:t>
      </w:r>
      <w:r w:rsidR="00241444" w:rsidRPr="00194D17">
        <w:rPr>
          <w:i/>
        </w:rPr>
        <w:t>g</w:t>
      </w:r>
      <w:r w:rsidR="00241444">
        <w:t xml:space="preserve"> when </w:t>
      </w:r>
      <w:r w:rsidR="00E8775C">
        <w:t>Freddy</w:t>
      </w:r>
      <w:r w:rsidR="00241444">
        <w:t xml:space="preserve"> has poured </w:t>
      </w:r>
      <w:r>
        <w:t>20,000</w:t>
      </w:r>
      <w:r w:rsidR="00241444">
        <w:t xml:space="preserve"> mm</w:t>
      </w:r>
      <w:r w:rsidR="00241444" w:rsidRPr="00194D17">
        <w:rPr>
          <w:vertAlign w:val="superscript"/>
        </w:rPr>
        <w:t>3</w:t>
      </w:r>
      <w:r w:rsidR="00241444">
        <w:t xml:space="preserve"> of chocolate into the </w:t>
      </w:r>
      <w:r>
        <w:t>mold</w:t>
      </w:r>
      <w:r w:rsidR="00241444">
        <w:t xml:space="preserve">? Show your work carefully, and make sure your answer is accurate to at least two decimal places. </w:t>
      </w:r>
    </w:p>
    <w:p w:rsidR="001C1C89" w:rsidRPr="005E1479" w:rsidRDefault="00194D17" w:rsidP="005E1479">
      <w:pPr>
        <w:pStyle w:val="NormalWeb"/>
        <w:numPr>
          <w:ilvl w:val="0"/>
          <w:numId w:val="21"/>
        </w:numPr>
        <w:spacing w:before="0" w:beforeAutospacing="0" w:after="0" w:afterAutospacing="0"/>
        <w:rPr>
          <w:rFonts w:ascii="Algerian" w:hAnsi="Algerian"/>
          <w:b/>
          <w:iCs/>
          <w:color w:val="0000FF"/>
          <w:sz w:val="36"/>
          <w:szCs w:val="36"/>
        </w:rPr>
      </w:pPr>
      <w:r>
        <w:t xml:space="preserve">  </w:t>
      </w:r>
      <w:r w:rsidR="00241444">
        <w:t xml:space="preserve">How fast is the depth of the chocolate in the </w:t>
      </w:r>
      <w:r>
        <w:t>mold</w:t>
      </w:r>
      <w:r w:rsidR="00241444">
        <w:t xml:space="preserve"> (</w:t>
      </w:r>
      <w:r w:rsidR="00241444" w:rsidRPr="00194D17">
        <w:rPr>
          <w:i/>
        </w:rPr>
        <w:t>g</w:t>
      </w:r>
      <w:r w:rsidR="00241444">
        <w:t xml:space="preserve"> in the diagram above) changing when </w:t>
      </w:r>
      <w:r w:rsidR="00C15697">
        <w:t>Freddy</w:t>
      </w:r>
      <w:r w:rsidR="00241444">
        <w:t xml:space="preserve"> has already poured 20,000 mm</w:t>
      </w:r>
      <w:r w:rsidR="00241444" w:rsidRPr="00194D17">
        <w:rPr>
          <w:vertAlign w:val="superscript"/>
        </w:rPr>
        <w:t>3</w:t>
      </w:r>
      <w:r w:rsidR="00241444">
        <w:t xml:space="preserve"> of chocolate into the </w:t>
      </w:r>
      <w:r>
        <w:t>mold</w:t>
      </w:r>
      <w:r w:rsidR="00241444">
        <w:t xml:space="preserve"> if he is pouring at a rate of 5,000 mm</w:t>
      </w:r>
      <w:r w:rsidR="00241444" w:rsidRPr="00194D17">
        <w:rPr>
          <w:vertAlign w:val="superscript"/>
        </w:rPr>
        <w:t>3</w:t>
      </w:r>
      <w:r w:rsidR="00241444">
        <w:t xml:space="preserve"> per second at this time? Show your work carefully and make sure your answer is accurate to at least two decimal places. Be sure to include units.</w:t>
      </w:r>
    </w:p>
    <w:p w:rsidR="001C1C89" w:rsidRPr="006F2B57" w:rsidRDefault="001C1C89" w:rsidP="00C15697">
      <w:pPr>
        <w:pStyle w:val="NormalWeb"/>
        <w:spacing w:before="0" w:beforeAutospacing="0" w:after="120" w:afterAutospacing="0"/>
        <w:ind w:left="1080"/>
        <w:jc w:val="center"/>
        <w:rPr>
          <w:rFonts w:ascii="Algerian" w:hAnsi="Algerian"/>
          <w:b/>
          <w:iCs/>
          <w:color w:val="0000FF"/>
          <w:sz w:val="36"/>
          <w:szCs w:val="36"/>
        </w:rPr>
      </w:pPr>
      <w:r>
        <w:rPr>
          <w:noProof/>
          <w:lang w:eastAsia="en-US"/>
        </w:rPr>
        <w:drawing>
          <wp:inline distT="0" distB="0" distL="0" distR="0" wp14:anchorId="4DD9561A" wp14:editId="690405A3">
            <wp:extent cx="4741633" cy="212407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27507" cy="2162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C89" w:rsidRPr="006F2B57" w:rsidSect="00D24F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91152"/>
    <w:multiLevelType w:val="hybridMultilevel"/>
    <w:tmpl w:val="E7E6FA5C"/>
    <w:lvl w:ilvl="0" w:tplc="77CA1C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61DEF"/>
    <w:multiLevelType w:val="hybridMultilevel"/>
    <w:tmpl w:val="5BFC3AC4"/>
    <w:lvl w:ilvl="0" w:tplc="C316A41C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039EA"/>
    <w:multiLevelType w:val="hybridMultilevel"/>
    <w:tmpl w:val="8884D014"/>
    <w:lvl w:ilvl="0" w:tplc="D61A30D4">
      <w:start w:val="2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46427"/>
    <w:multiLevelType w:val="hybridMultilevel"/>
    <w:tmpl w:val="E8B04300"/>
    <w:lvl w:ilvl="0" w:tplc="4C9EC7D6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2C2363B4"/>
    <w:multiLevelType w:val="hybridMultilevel"/>
    <w:tmpl w:val="B284E6D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72822"/>
    <w:multiLevelType w:val="multilevel"/>
    <w:tmpl w:val="A970A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F76A0"/>
    <w:multiLevelType w:val="hybridMultilevel"/>
    <w:tmpl w:val="7EDAE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476253"/>
    <w:multiLevelType w:val="hybridMultilevel"/>
    <w:tmpl w:val="055044D0"/>
    <w:lvl w:ilvl="0" w:tplc="4EE04AB4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0065CA"/>
    <w:multiLevelType w:val="hybridMultilevel"/>
    <w:tmpl w:val="8BB646F2"/>
    <w:lvl w:ilvl="0" w:tplc="FA2E4F7A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13864"/>
    <w:multiLevelType w:val="hybridMultilevel"/>
    <w:tmpl w:val="884E7D92"/>
    <w:lvl w:ilvl="0" w:tplc="2B4E965A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490F7CCC"/>
    <w:multiLevelType w:val="hybridMultilevel"/>
    <w:tmpl w:val="27902286"/>
    <w:lvl w:ilvl="0" w:tplc="2352459E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493E125A"/>
    <w:multiLevelType w:val="hybridMultilevel"/>
    <w:tmpl w:val="8EB2D5C8"/>
    <w:lvl w:ilvl="0" w:tplc="D60ABD1C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cs="Times New Roman" w:hint="default"/>
        <w:b w:val="0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160555"/>
    <w:multiLevelType w:val="hybridMultilevel"/>
    <w:tmpl w:val="EB7805F4"/>
    <w:lvl w:ilvl="0" w:tplc="6B46E97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5C52797F"/>
    <w:multiLevelType w:val="hybridMultilevel"/>
    <w:tmpl w:val="0CE89E0C"/>
    <w:lvl w:ilvl="0" w:tplc="AB08CFC0">
      <w:start w:val="1"/>
      <w:numFmt w:val="decimal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F283B2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8251CD"/>
    <w:multiLevelType w:val="hybridMultilevel"/>
    <w:tmpl w:val="CA187212"/>
    <w:lvl w:ilvl="0" w:tplc="9FB68F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A4B6B"/>
    <w:multiLevelType w:val="hybridMultilevel"/>
    <w:tmpl w:val="00C4A17A"/>
    <w:lvl w:ilvl="0" w:tplc="A27E2A3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A4E2A"/>
    <w:multiLevelType w:val="hybridMultilevel"/>
    <w:tmpl w:val="700E2B00"/>
    <w:lvl w:ilvl="0" w:tplc="F698CCAC">
      <w:start w:val="1"/>
      <w:numFmt w:val="upperLetter"/>
      <w:lvlText w:val="(%1)"/>
      <w:lvlJc w:val="left"/>
      <w:pPr>
        <w:ind w:left="1260" w:hanging="360"/>
      </w:pPr>
      <w:rPr>
        <w:rFonts w:ascii="Times New Roman" w:eastAsia="Times New Roman" w:hAnsi="Times New Roman" w:cs="Times New Roman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7E062F"/>
    <w:multiLevelType w:val="hybridMultilevel"/>
    <w:tmpl w:val="A5D4687E"/>
    <w:lvl w:ilvl="0" w:tplc="A0E04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B2862"/>
    <w:multiLevelType w:val="multilevel"/>
    <w:tmpl w:val="F5D2F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D97587"/>
    <w:multiLevelType w:val="multilevel"/>
    <w:tmpl w:val="2AD0F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6376437"/>
    <w:multiLevelType w:val="hybridMultilevel"/>
    <w:tmpl w:val="10A2747C"/>
    <w:lvl w:ilvl="0" w:tplc="B4407D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7921"/>
    <w:multiLevelType w:val="hybridMultilevel"/>
    <w:tmpl w:val="6E3A16CA"/>
    <w:lvl w:ilvl="0" w:tplc="8A4063F8">
      <w:start w:val="1"/>
      <w:numFmt w:val="lowerLetter"/>
      <w:lvlText w:val="%1."/>
      <w:lvlJc w:val="left"/>
      <w:pPr>
        <w:ind w:left="196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C4B9BC">
      <w:start w:val="1"/>
      <w:numFmt w:val="lowerLetter"/>
      <w:lvlText w:val="%2"/>
      <w:lvlJc w:val="left"/>
      <w:pPr>
        <w:ind w:left="27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6F021FE">
      <w:start w:val="1"/>
      <w:numFmt w:val="lowerRoman"/>
      <w:lvlText w:val="%3"/>
      <w:lvlJc w:val="left"/>
      <w:pPr>
        <w:ind w:left="34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A2AFC">
      <w:start w:val="1"/>
      <w:numFmt w:val="decimal"/>
      <w:lvlText w:val="%4"/>
      <w:lvlJc w:val="left"/>
      <w:pPr>
        <w:ind w:left="42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5A8E4A">
      <w:start w:val="1"/>
      <w:numFmt w:val="lowerLetter"/>
      <w:lvlText w:val="%5"/>
      <w:lvlJc w:val="left"/>
      <w:pPr>
        <w:ind w:left="493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DAADD6">
      <w:start w:val="1"/>
      <w:numFmt w:val="lowerRoman"/>
      <w:lvlText w:val="%6"/>
      <w:lvlJc w:val="left"/>
      <w:pPr>
        <w:ind w:left="565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3E4324">
      <w:start w:val="1"/>
      <w:numFmt w:val="decimal"/>
      <w:lvlText w:val="%7"/>
      <w:lvlJc w:val="left"/>
      <w:pPr>
        <w:ind w:left="637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CA50C">
      <w:start w:val="1"/>
      <w:numFmt w:val="lowerLetter"/>
      <w:lvlText w:val="%8"/>
      <w:lvlJc w:val="left"/>
      <w:pPr>
        <w:ind w:left="709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AA90A0">
      <w:start w:val="1"/>
      <w:numFmt w:val="lowerRoman"/>
      <w:lvlText w:val="%9"/>
      <w:lvlJc w:val="left"/>
      <w:pPr>
        <w:ind w:left="781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271041"/>
    <w:multiLevelType w:val="hybridMultilevel"/>
    <w:tmpl w:val="E9BA134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10"/>
  </w:num>
  <w:num w:numId="5">
    <w:abstractNumId w:val="22"/>
  </w:num>
  <w:num w:numId="6">
    <w:abstractNumId w:val="12"/>
  </w:num>
  <w:num w:numId="7">
    <w:abstractNumId w:val="21"/>
  </w:num>
  <w:num w:numId="8">
    <w:abstractNumId w:val="2"/>
  </w:num>
  <w:num w:numId="9">
    <w:abstractNumId w:val="16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15"/>
  </w:num>
  <w:num w:numId="15">
    <w:abstractNumId w:val="19"/>
  </w:num>
  <w:num w:numId="16">
    <w:abstractNumId w:val="20"/>
  </w:num>
  <w:num w:numId="17">
    <w:abstractNumId w:val="6"/>
  </w:num>
  <w:num w:numId="18">
    <w:abstractNumId w:val="18"/>
  </w:num>
  <w:num w:numId="19">
    <w:abstractNumId w:val="1"/>
  </w:num>
  <w:num w:numId="20">
    <w:abstractNumId w:val="23"/>
  </w:num>
  <w:num w:numId="21">
    <w:abstractNumId w:val="11"/>
  </w:num>
  <w:num w:numId="22">
    <w:abstractNumId w:val="9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wMjMxNrM0MjA1tzBW0lEKTi0uzszPAymwrAUA3yDoRSwAAAA="/>
  </w:docVars>
  <w:rsids>
    <w:rsidRoot w:val="00185A2F"/>
    <w:rsid w:val="00011102"/>
    <w:rsid w:val="000144A3"/>
    <w:rsid w:val="00021625"/>
    <w:rsid w:val="00055DEB"/>
    <w:rsid w:val="00077529"/>
    <w:rsid w:val="00085F8F"/>
    <w:rsid w:val="000B769A"/>
    <w:rsid w:val="000C7762"/>
    <w:rsid w:val="000E2798"/>
    <w:rsid w:val="00121439"/>
    <w:rsid w:val="00155E8D"/>
    <w:rsid w:val="0018515E"/>
    <w:rsid w:val="00185A2F"/>
    <w:rsid w:val="00194D17"/>
    <w:rsid w:val="001A56C5"/>
    <w:rsid w:val="001C1C89"/>
    <w:rsid w:val="001E7076"/>
    <w:rsid w:val="00241444"/>
    <w:rsid w:val="00291B4E"/>
    <w:rsid w:val="00296735"/>
    <w:rsid w:val="002E7D6F"/>
    <w:rsid w:val="003E6B52"/>
    <w:rsid w:val="003F6DA8"/>
    <w:rsid w:val="00447D06"/>
    <w:rsid w:val="00454221"/>
    <w:rsid w:val="00493BDE"/>
    <w:rsid w:val="004B07B5"/>
    <w:rsid w:val="004D14F2"/>
    <w:rsid w:val="004D2A1C"/>
    <w:rsid w:val="004F1529"/>
    <w:rsid w:val="00505CBD"/>
    <w:rsid w:val="00510B52"/>
    <w:rsid w:val="00510FFE"/>
    <w:rsid w:val="0052468B"/>
    <w:rsid w:val="00534CD1"/>
    <w:rsid w:val="00546C38"/>
    <w:rsid w:val="0057143C"/>
    <w:rsid w:val="00591CEA"/>
    <w:rsid w:val="005E1479"/>
    <w:rsid w:val="005F1D72"/>
    <w:rsid w:val="006010B9"/>
    <w:rsid w:val="0060249B"/>
    <w:rsid w:val="00602B9C"/>
    <w:rsid w:val="0062096A"/>
    <w:rsid w:val="00627C0C"/>
    <w:rsid w:val="00635692"/>
    <w:rsid w:val="006708D1"/>
    <w:rsid w:val="00683B8A"/>
    <w:rsid w:val="006C0093"/>
    <w:rsid w:val="006C1816"/>
    <w:rsid w:val="006D3E6C"/>
    <w:rsid w:val="006F1EC9"/>
    <w:rsid w:val="006F2B57"/>
    <w:rsid w:val="00745F68"/>
    <w:rsid w:val="007610F5"/>
    <w:rsid w:val="00761D12"/>
    <w:rsid w:val="00786DE2"/>
    <w:rsid w:val="007E20F1"/>
    <w:rsid w:val="0080189B"/>
    <w:rsid w:val="00832D5D"/>
    <w:rsid w:val="00845B32"/>
    <w:rsid w:val="00886771"/>
    <w:rsid w:val="008C0B77"/>
    <w:rsid w:val="008D03DC"/>
    <w:rsid w:val="008D6CDF"/>
    <w:rsid w:val="008E714F"/>
    <w:rsid w:val="008F77E7"/>
    <w:rsid w:val="00953763"/>
    <w:rsid w:val="009623BC"/>
    <w:rsid w:val="00982FA6"/>
    <w:rsid w:val="00990027"/>
    <w:rsid w:val="00993AD2"/>
    <w:rsid w:val="009B688D"/>
    <w:rsid w:val="00A20625"/>
    <w:rsid w:val="00A3370C"/>
    <w:rsid w:val="00A47AC8"/>
    <w:rsid w:val="00A53637"/>
    <w:rsid w:val="00A56436"/>
    <w:rsid w:val="00A83259"/>
    <w:rsid w:val="00A901DC"/>
    <w:rsid w:val="00A90542"/>
    <w:rsid w:val="00AB1446"/>
    <w:rsid w:val="00AB3B56"/>
    <w:rsid w:val="00AC0E41"/>
    <w:rsid w:val="00B55150"/>
    <w:rsid w:val="00B8768C"/>
    <w:rsid w:val="00B94FA9"/>
    <w:rsid w:val="00BD19D1"/>
    <w:rsid w:val="00C103F7"/>
    <w:rsid w:val="00C15697"/>
    <w:rsid w:val="00C6041F"/>
    <w:rsid w:val="00C716DD"/>
    <w:rsid w:val="00C76EDB"/>
    <w:rsid w:val="00C777B4"/>
    <w:rsid w:val="00C802A5"/>
    <w:rsid w:val="00CC3F32"/>
    <w:rsid w:val="00CD0428"/>
    <w:rsid w:val="00D04B76"/>
    <w:rsid w:val="00D24FD0"/>
    <w:rsid w:val="00D77E46"/>
    <w:rsid w:val="00D820DD"/>
    <w:rsid w:val="00DC1624"/>
    <w:rsid w:val="00DC204E"/>
    <w:rsid w:val="00E00888"/>
    <w:rsid w:val="00E02C43"/>
    <w:rsid w:val="00E409A3"/>
    <w:rsid w:val="00E57142"/>
    <w:rsid w:val="00E8576D"/>
    <w:rsid w:val="00E8775C"/>
    <w:rsid w:val="00ED19EE"/>
    <w:rsid w:val="00ED33D2"/>
    <w:rsid w:val="00EE78AD"/>
    <w:rsid w:val="00EF20DB"/>
    <w:rsid w:val="00EF6C55"/>
    <w:rsid w:val="00F071E9"/>
    <w:rsid w:val="00F103A5"/>
    <w:rsid w:val="00F46190"/>
    <w:rsid w:val="00F70F4B"/>
    <w:rsid w:val="00FC687C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A008D2"/>
  <w15:docId w15:val="{03596BAC-AAB6-44B9-8D21-EC04889E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uiPriority w:val="99"/>
    <w:rsid w:val="00DC20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2096A"/>
  </w:style>
  <w:style w:type="paragraph" w:styleId="BalloonText">
    <w:name w:val="Balloon Text"/>
    <w:basedOn w:val="Normal"/>
    <w:link w:val="BalloonTextChar"/>
    <w:semiHidden/>
    <w:unhideWhenUsed/>
    <w:rsid w:val="00505C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05CBD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10F5"/>
    <w:rPr>
      <w:color w:val="808080"/>
    </w:rPr>
  </w:style>
  <w:style w:type="paragraph" w:styleId="ListParagraph">
    <w:name w:val="List Paragraph"/>
    <w:basedOn w:val="Normal"/>
    <w:uiPriority w:val="34"/>
    <w:qFormat/>
    <w:rsid w:val="007610F5"/>
    <w:pPr>
      <w:ind w:left="720"/>
      <w:contextualSpacing/>
    </w:pPr>
  </w:style>
  <w:style w:type="character" w:customStyle="1" w:styleId="MathematicaFormatStandardForm">
    <w:name w:val="MathematicaFormatStandardForm"/>
    <w:uiPriority w:val="99"/>
    <w:rsid w:val="00FE5938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8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</vt:lpstr>
    </vt:vector>
  </TitlesOfParts>
  <Company>Loyola University Chicago</Company>
  <LinksUpToDate>false</LinksUpToDate>
  <CharactersWithSpaces>3268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</dc:title>
  <dc:creator>ajs</dc:creator>
  <cp:lastModifiedBy>Saleski, Alan</cp:lastModifiedBy>
  <cp:revision>11</cp:revision>
  <cp:lastPrinted>2018-10-12T18:09:00Z</cp:lastPrinted>
  <dcterms:created xsi:type="dcterms:W3CDTF">2018-10-24T16:51:00Z</dcterms:created>
  <dcterms:modified xsi:type="dcterms:W3CDTF">2018-10-24T18:03:00Z</dcterms:modified>
</cp:coreProperties>
</file>