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BE8" w:rsidRDefault="00817BE8" w:rsidP="00817BE8">
      <w:pPr>
        <w:jc w:val="center"/>
        <w:rPr>
          <w:rFonts w:ascii="Algerian" w:hAnsi="Algerian"/>
          <w:sz w:val="48"/>
          <w:szCs w:val="48"/>
        </w:rPr>
      </w:pPr>
      <w:r w:rsidRPr="005E0FC6">
        <w:rPr>
          <w:rFonts w:ascii="Algerian" w:hAnsi="Algerian"/>
          <w:b/>
          <w:bCs/>
          <w:color w:val="CC0000"/>
          <w:sz w:val="48"/>
          <w:szCs w:val="48"/>
        </w:rPr>
        <w:t>Mathematica</w:t>
      </w:r>
      <w:proofErr w:type="gramStart"/>
      <w:r w:rsidRPr="005E0FC6">
        <w:rPr>
          <w:rFonts w:ascii="Algerian" w:hAnsi="Algerian"/>
          <w:b/>
          <w:bCs/>
          <w:color w:val="CC0000"/>
          <w:sz w:val="48"/>
          <w:szCs w:val="48"/>
        </w:rPr>
        <w:t>  Lab</w:t>
      </w:r>
      <w:proofErr w:type="gramEnd"/>
      <w:r w:rsidRPr="005E0FC6">
        <w:rPr>
          <w:rFonts w:ascii="Algerian" w:hAnsi="Algerian"/>
          <w:b/>
          <w:bCs/>
          <w:color w:val="CC0000"/>
          <w:sz w:val="48"/>
          <w:szCs w:val="48"/>
        </w:rPr>
        <w:t xml:space="preserve"> I</w:t>
      </w:r>
      <w:r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sz w:val="48"/>
          <w:szCs w:val="48"/>
        </w:rPr>
        <w:t xml:space="preserve"> </w:t>
      </w:r>
    </w:p>
    <w:p w:rsidR="00817BE8" w:rsidRPr="005E0FC6" w:rsidRDefault="00817BE8" w:rsidP="00817BE8">
      <w:pPr>
        <w:jc w:val="center"/>
        <w:rPr>
          <w:rFonts w:ascii="Algerian" w:hAnsi="Algerian"/>
          <w:sz w:val="48"/>
          <w:szCs w:val="48"/>
        </w:rPr>
      </w:pPr>
    </w:p>
    <w:p w:rsidR="00817BE8" w:rsidRPr="00806AA1" w:rsidRDefault="00645BDC" w:rsidP="00817BE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mathematicaSymbol" style="width:110.4pt;height:114pt;visibility:visible;mso-wrap-style:square">
            <v:imagedata r:id="rId6" o:title="mathematicaSymbol"/>
          </v:shape>
        </w:pict>
      </w:r>
    </w:p>
    <w:p w:rsidR="00817BE8" w:rsidRPr="00E836FB" w:rsidRDefault="00751160" w:rsidP="00817BE8">
      <w:pPr>
        <w:pStyle w:val="NormalWeb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iCs/>
          <w:color w:val="3333FF"/>
          <w:sz w:val="36"/>
          <w:szCs w:val="36"/>
        </w:rPr>
        <w:t>Sequences</w:t>
      </w:r>
    </w:p>
    <w:p w:rsidR="00817BE8" w:rsidRDefault="00817BE8" w:rsidP="00817BE8">
      <w:pPr>
        <w:pStyle w:val="NormalWeb"/>
        <w:jc w:val="center"/>
      </w:pPr>
    </w:p>
    <w:p w:rsidR="00817BE8" w:rsidRDefault="00817BE8" w:rsidP="00817BE8">
      <w:pPr>
        <w:pStyle w:val="NormalWeb"/>
      </w:pPr>
      <w:r>
        <w:rPr>
          <w:i/>
          <w:iCs/>
        </w:rPr>
        <w:t xml:space="preserve">(Lab report due: </w:t>
      </w:r>
      <w:r w:rsidR="0086109F">
        <w:rPr>
          <w:i/>
          <w:iCs/>
        </w:rPr>
        <w:t>1</w:t>
      </w:r>
      <w:r w:rsidR="00645BDC">
        <w:rPr>
          <w:i/>
          <w:iCs/>
        </w:rPr>
        <w:t>5</w:t>
      </w:r>
      <w:r w:rsidR="0086109F">
        <w:rPr>
          <w:i/>
          <w:iCs/>
        </w:rPr>
        <w:t xml:space="preserve"> April</w:t>
      </w:r>
      <w:r>
        <w:rPr>
          <w:i/>
          <w:iCs/>
        </w:rPr>
        <w:t>)</w:t>
      </w:r>
      <w:r>
        <w:t xml:space="preserve"> </w:t>
      </w:r>
    </w:p>
    <w:p w:rsidR="00F01F50" w:rsidRDefault="00751160">
      <w:pPr>
        <w:pStyle w:val="NormalWeb"/>
      </w:pPr>
      <w:r>
        <w:rPr>
          <w:b/>
          <w:bCs/>
          <w:color w:val="990000"/>
        </w:rPr>
        <w:t xml:space="preserve"> </w:t>
      </w:r>
      <w:r w:rsidR="00F01F50">
        <w:rPr>
          <w:b/>
          <w:bCs/>
          <w:color w:val="990000"/>
        </w:rPr>
        <w:t>(A)  Graphing sequences</w:t>
      </w:r>
      <w:r w:rsidR="00F01F50">
        <w:t xml:space="preserve"> </w:t>
      </w:r>
    </w:p>
    <w:p w:rsidR="00F01F50" w:rsidRDefault="00F01F50" w:rsidP="005B198D">
      <w:pPr>
        <w:pStyle w:val="NormalWeb"/>
        <w:spacing w:line="360" w:lineRule="auto"/>
      </w:pPr>
      <w:r>
        <w:t xml:space="preserve">1.  Using </w:t>
      </w:r>
      <w:r w:rsidR="005B198D">
        <w:t xml:space="preserve">the </w:t>
      </w:r>
      <w:proofErr w:type="spellStart"/>
      <w:r w:rsidR="005B198D" w:rsidRPr="005B198D">
        <w:rPr>
          <w:i/>
          <w:color w:val="0005F0"/>
        </w:rPr>
        <w:t>ListPlot</w:t>
      </w:r>
      <w:proofErr w:type="spellEnd"/>
      <w:r w:rsidR="005B198D">
        <w:t xml:space="preserve"> command in </w:t>
      </w:r>
      <w:r>
        <w:t>M</w:t>
      </w:r>
      <w:r w:rsidR="003D4F5A">
        <w:t>athematica</w:t>
      </w:r>
      <w:r>
        <w:t>, plot the ordered pairs (n, a</w:t>
      </w:r>
      <w:r>
        <w:rPr>
          <w:vertAlign w:val="subscript"/>
        </w:rPr>
        <w:t>n</w:t>
      </w:r>
      <w:r>
        <w:t xml:space="preserve">) for the first </w:t>
      </w:r>
      <w:r w:rsidR="005B198D">
        <w:t>10</w:t>
      </w:r>
      <w:r>
        <w:t xml:space="preserve">0 terms of each of the </w:t>
      </w:r>
      <w:r w:rsidR="00055C8D">
        <w:t>seven</w:t>
      </w:r>
      <w:r>
        <w:t xml:space="preserve"> sequences below.  Based upon this evidence, can you guess whether the sequence converges or diverges?  In the former case, try to </w:t>
      </w:r>
      <w:r w:rsidRPr="003D4F5A">
        <w:rPr>
          <w:i/>
        </w:rPr>
        <w:t>estimate</w:t>
      </w:r>
      <w:r>
        <w:t xml:space="preserve"> the limit of the sequence. </w:t>
      </w:r>
      <w:r w:rsidR="003D4F5A">
        <w:t xml:space="preserve">Then find the exact value of the limit using the </w:t>
      </w:r>
      <w:r w:rsidR="003D4F5A" w:rsidRPr="003D4F5A">
        <w:rPr>
          <w:i/>
          <w:color w:val="0005F0"/>
        </w:rPr>
        <w:t>Limit</w:t>
      </w:r>
      <w:r w:rsidR="003D4F5A">
        <w:t xml:space="preserve"> command.</w:t>
      </w:r>
    </w:p>
    <w:p w:rsidR="00F01F50" w:rsidRDefault="00F01F50" w:rsidP="00D52022">
      <w:pPr>
        <w:pStyle w:val="NormalWeb"/>
        <w:ind w:left="720"/>
      </w:pPr>
      <w:r>
        <w:t xml:space="preserve">(a)  </w:t>
      </w:r>
      <w:r w:rsidRPr="00A275C2">
        <w:rPr>
          <w:position w:val="-28"/>
        </w:rPr>
        <w:object w:dxaOrig="940" w:dyaOrig="660">
          <v:shape id="_x0000_i1026" type="#_x0000_t75" style="width:46.8pt;height:33.6pt" o:ole="">
            <v:imagedata r:id="rId7" o:title=""/>
          </v:shape>
          <o:OLEObject Type="Embed" ProgID="Equation.3" ShapeID="_x0000_i1026" DrawAspect="Content" ObjectID="_1425459803" r:id="rId8"/>
        </w:object>
      </w:r>
    </w:p>
    <w:p w:rsidR="00F01F50" w:rsidRDefault="00F01F50" w:rsidP="00D52022">
      <w:pPr>
        <w:pStyle w:val="NormalWeb"/>
        <w:ind w:left="720"/>
      </w:pPr>
      <w:r>
        <w:t xml:space="preserve">(b)   </w:t>
      </w:r>
      <w:r w:rsidRPr="00A275C2">
        <w:rPr>
          <w:position w:val="-24"/>
        </w:rPr>
        <w:object w:dxaOrig="860" w:dyaOrig="660">
          <v:shape id="_x0000_i1027" type="#_x0000_t75" style="width:42pt;height:33.6pt" o:ole="">
            <v:imagedata r:id="rId9" o:title=""/>
          </v:shape>
          <o:OLEObject Type="Embed" ProgID="Equation.3" ShapeID="_x0000_i1027" DrawAspect="Content" ObjectID="_1425459804" r:id="rId10"/>
        </w:object>
      </w:r>
    </w:p>
    <w:p w:rsidR="00F01F50" w:rsidRDefault="00F01F50" w:rsidP="00D52022">
      <w:pPr>
        <w:pStyle w:val="NormalWeb"/>
        <w:ind w:left="720"/>
      </w:pPr>
      <w:r>
        <w:t xml:space="preserve">(c)     </w:t>
      </w:r>
      <w:r w:rsidRPr="00A275C2">
        <w:rPr>
          <w:position w:val="-24"/>
        </w:rPr>
        <w:object w:dxaOrig="900" w:dyaOrig="660">
          <v:shape id="_x0000_i1028" type="#_x0000_t75" style="width:45pt;height:33.6pt" o:ole="">
            <v:imagedata r:id="rId11" o:title=""/>
          </v:shape>
          <o:OLEObject Type="Embed" ProgID="Equation.3" ShapeID="_x0000_i1028" DrawAspect="Content" ObjectID="_1425459805" r:id="rId12"/>
        </w:object>
      </w:r>
      <w:r w:rsidR="00630169">
        <w:t xml:space="preserve">  </w:t>
      </w:r>
    </w:p>
    <w:p w:rsidR="00F01F50" w:rsidRDefault="00F01F50" w:rsidP="00D52022">
      <w:pPr>
        <w:pStyle w:val="NormalWeb"/>
        <w:ind w:left="720"/>
      </w:pPr>
      <w:r>
        <w:t xml:space="preserve">(d)      </w:t>
      </w:r>
      <w:r w:rsidRPr="00A275C2">
        <w:rPr>
          <w:position w:val="-28"/>
        </w:rPr>
        <w:object w:dxaOrig="2299" w:dyaOrig="700">
          <v:shape id="_x0000_i1029" type="#_x0000_t75" style="width:114pt;height:35.4pt" o:ole="">
            <v:imagedata r:id="rId13" o:title=""/>
          </v:shape>
          <o:OLEObject Type="Embed" ProgID="Equation.3" ShapeID="_x0000_i1029" DrawAspect="Content" ObjectID="_1425459806" r:id="rId14"/>
        </w:object>
      </w:r>
      <w:r>
        <w:t xml:space="preserve">   </w:t>
      </w:r>
      <w:r>
        <w:rPr>
          <w:i/>
        </w:rPr>
        <w:t>Note:</w:t>
      </w:r>
      <w:r>
        <w:t xml:space="preserve">  Here you will need to examine at least a few thousand terms.</w:t>
      </w:r>
    </w:p>
    <w:p w:rsidR="00F01F50" w:rsidRDefault="00F01F50" w:rsidP="00D52022">
      <w:pPr>
        <w:pStyle w:val="NormalWeb"/>
        <w:ind w:left="720"/>
      </w:pPr>
      <w:r>
        <w:t xml:space="preserve">(e)       </w:t>
      </w:r>
      <w:r w:rsidRPr="00A275C2">
        <w:rPr>
          <w:position w:val="-12"/>
        </w:rPr>
        <w:object w:dxaOrig="760" w:dyaOrig="560">
          <v:shape id="_x0000_i1030" type="#_x0000_t75" style="width:42pt;height:31.8pt" o:ole="">
            <v:imagedata r:id="rId15" o:title=""/>
          </v:shape>
          <o:OLEObject Type="Embed" ProgID="Equation.3" ShapeID="_x0000_i1030" DrawAspect="Content" ObjectID="_1425459807" r:id="rId16"/>
        </w:object>
      </w:r>
    </w:p>
    <w:p w:rsidR="00E805AB" w:rsidRDefault="00055C8D" w:rsidP="00D52022">
      <w:pPr>
        <w:pStyle w:val="NormalWeb"/>
        <w:spacing w:line="360" w:lineRule="auto"/>
        <w:ind w:left="720"/>
      </w:pPr>
      <w:r>
        <w:t xml:space="preserve">(f)       </w:t>
      </w:r>
      <w:r w:rsidR="00E805AB" w:rsidRPr="00A275C2">
        <w:rPr>
          <w:position w:val="-12"/>
        </w:rPr>
        <w:object w:dxaOrig="3680" w:dyaOrig="380">
          <v:shape id="_x0000_i1031" type="#_x0000_t75" style="width:202.8pt;height:21.6pt" o:ole="">
            <v:imagedata r:id="rId17" o:title=""/>
          </v:shape>
          <o:OLEObject Type="Embed" ProgID="Equation.3" ShapeID="_x0000_i1031" DrawAspect="Content" ObjectID="_1425459808" r:id="rId18"/>
        </w:object>
      </w:r>
    </w:p>
    <w:p w:rsidR="00055C8D" w:rsidRDefault="00055C8D" w:rsidP="00D52022">
      <w:pPr>
        <w:pStyle w:val="NormalWeb"/>
        <w:spacing w:line="360" w:lineRule="auto"/>
        <w:ind w:left="720"/>
      </w:pPr>
      <w:r>
        <w:t xml:space="preserve">(g)    </w:t>
      </w:r>
      <w:r w:rsidRPr="00A275C2">
        <w:rPr>
          <w:position w:val="-12"/>
        </w:rPr>
        <w:object w:dxaOrig="4360" w:dyaOrig="440">
          <v:shape id="_x0000_i1032" type="#_x0000_t75" style="width:241.2pt;height:25.2pt" o:ole="">
            <v:imagedata r:id="rId19" o:title=""/>
          </v:shape>
          <o:OLEObject Type="Embed" ProgID="Equation.3" ShapeID="_x0000_i1032" DrawAspect="Content" ObjectID="_1425459809" r:id="rId20"/>
        </w:object>
      </w:r>
    </w:p>
    <w:p w:rsidR="00F01F50" w:rsidRDefault="00F01F50" w:rsidP="00D52022">
      <w:pPr>
        <w:pStyle w:val="NormalWeb"/>
        <w:spacing w:before="0" w:beforeAutospacing="0" w:after="0" w:afterAutospacing="0" w:line="360" w:lineRule="auto"/>
        <w:ind w:left="720" w:hanging="720"/>
      </w:pPr>
      <w:r>
        <w:t>2.    (</w:t>
      </w:r>
      <w:proofErr w:type="gramStart"/>
      <w:r>
        <w:t>a</w:t>
      </w:r>
      <w:proofErr w:type="gramEnd"/>
      <w:r>
        <w:t xml:space="preserve">)   It is a well-known and important fact that the sequence </w:t>
      </w:r>
      <w:r w:rsidRPr="00A275C2">
        <w:rPr>
          <w:position w:val="-36"/>
        </w:rPr>
        <w:object w:dxaOrig="1120" w:dyaOrig="840">
          <v:shape id="_x0000_i1033" type="#_x0000_t75" style="width:57pt;height:42pt" o:ole="">
            <v:imagedata r:id="rId21" o:title=""/>
          </v:shape>
          <o:OLEObject Type="Embed" ProgID="Equation.3" ShapeID="_x0000_i1033" DrawAspect="Content" ObjectID="_1425459810" r:id="rId22"/>
        </w:object>
      </w:r>
      <w:r>
        <w:t xml:space="preserve"> converges to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.   By letting r = 1, ln 2, and ln 3, support this result using </w:t>
      </w:r>
      <w:r w:rsidR="005B198D">
        <w:t>Mathematica.</w:t>
      </w:r>
    </w:p>
    <w:p w:rsidR="00F01F50" w:rsidRDefault="00F01F50" w:rsidP="00D52022">
      <w:pPr>
        <w:pStyle w:val="NormalWeb"/>
        <w:spacing w:before="0" w:beforeAutospacing="0" w:after="0" w:afterAutospacing="0" w:line="360" w:lineRule="auto"/>
        <w:ind w:left="1440" w:hanging="720"/>
      </w:pPr>
      <w:r>
        <w:t xml:space="preserve">(b)   Investigate the behavior of the two related sequences </w:t>
      </w:r>
      <w:r w:rsidRPr="00A275C2">
        <w:rPr>
          <w:position w:val="-36"/>
        </w:rPr>
        <w:object w:dxaOrig="1239" w:dyaOrig="840">
          <v:shape id="_x0000_i1034" type="#_x0000_t75" style="width:61.8pt;height:42pt" o:ole="">
            <v:imagedata r:id="rId23" o:title=""/>
          </v:shape>
          <o:OLEObject Type="Embed" ProgID="Equation.3" ShapeID="_x0000_i1034" DrawAspect="Content" ObjectID="_1425459811" r:id="rId24"/>
        </w:object>
      </w:r>
      <w:r>
        <w:t xml:space="preserve">  </w:t>
      </w:r>
      <w:proofErr w:type="gramStart"/>
      <w:r>
        <w:t xml:space="preserve">and  </w:t>
      </w:r>
      <w:proofErr w:type="gramEnd"/>
      <w:r w:rsidRPr="00A275C2">
        <w:rPr>
          <w:position w:val="-36"/>
        </w:rPr>
        <w:object w:dxaOrig="1300" w:dyaOrig="840">
          <v:shape id="_x0000_i1035" type="#_x0000_t75" style="width:65.4pt;height:42pt" o:ole="">
            <v:imagedata r:id="rId25" o:title=""/>
          </v:shape>
          <o:OLEObject Type="Embed" ProgID="Equation.3" ShapeID="_x0000_i1035" DrawAspect="Content" ObjectID="_1425459812" r:id="rId26"/>
        </w:object>
      </w:r>
      <w:r>
        <w:t xml:space="preserve">.   Discuss how the sequences differ in their behavior as </w:t>
      </w:r>
      <w:r>
        <w:rPr>
          <w:i/>
        </w:rPr>
        <w:t>n</w:t>
      </w:r>
      <w:r>
        <w:t xml:space="preserve"> grows large.  What do you think accounts for these differences?</w:t>
      </w:r>
    </w:p>
    <w:p w:rsidR="00F01F50" w:rsidRDefault="00F01F50">
      <w:pPr>
        <w:pStyle w:val="NormalWeb"/>
        <w:spacing w:line="480" w:lineRule="auto"/>
      </w:pPr>
      <w:r>
        <w:t xml:space="preserve">3.    Investigate the behavior of the </w:t>
      </w:r>
      <w:proofErr w:type="gramStart"/>
      <w:r>
        <w:t xml:space="preserve">sequence </w:t>
      </w:r>
      <w:proofErr w:type="gramEnd"/>
      <w:r w:rsidRPr="00A275C2">
        <w:rPr>
          <w:position w:val="-34"/>
        </w:rPr>
        <w:object w:dxaOrig="740" w:dyaOrig="800">
          <v:shape id="_x0000_i1036" type="#_x0000_t75" style="width:42pt;height:46.8pt" o:ole="">
            <v:imagedata r:id="rId27" o:title=""/>
          </v:shape>
          <o:OLEObject Type="Embed" ProgID="Equation.3" ShapeID="_x0000_i1036" DrawAspect="Content" ObjectID="_1425459813" r:id="rId28"/>
        </w:object>
      </w:r>
      <w:r>
        <w:t xml:space="preserve">.     Using </w:t>
      </w:r>
      <w:proofErr w:type="spellStart"/>
      <w:smartTag w:uri="urn:schemas-microsoft-com:office:smarttags" w:element="place">
        <w:r>
          <w:t>Stirling</w:t>
        </w:r>
      </w:smartTag>
      <w:r>
        <w:t>’s</w:t>
      </w:r>
      <w:proofErr w:type="spellEnd"/>
      <w:r>
        <w:t xml:space="preserve"> formula, find a simpler expression that approximates this sequence.</w:t>
      </w:r>
    </w:p>
    <w:p w:rsidR="00F01F50" w:rsidRDefault="00F01F50" w:rsidP="005B198D">
      <w:pPr>
        <w:pStyle w:val="NormalWeb"/>
        <w:rPr>
          <w:b/>
          <w:color w:val="800000"/>
        </w:rPr>
      </w:pPr>
      <w:r>
        <w:rPr>
          <w:b/>
          <w:color w:val="800000"/>
        </w:rPr>
        <w:t>(B)</w:t>
      </w:r>
      <w:r>
        <w:t xml:space="preserve">   </w:t>
      </w:r>
      <w:r>
        <w:rPr>
          <w:b/>
          <w:color w:val="800000"/>
        </w:rPr>
        <w:t>Recursively defined sequences</w:t>
      </w:r>
    </w:p>
    <w:p w:rsidR="005B198D" w:rsidRPr="00E530B0" w:rsidRDefault="00601E82" w:rsidP="00E530B0">
      <w:pPr>
        <w:autoSpaceDE w:val="0"/>
        <w:autoSpaceDN w:val="0"/>
        <w:adjustRightInd w:val="0"/>
        <w:spacing w:line="480" w:lineRule="auto"/>
        <w:ind w:left="547"/>
        <w:rPr>
          <w:color w:val="auto"/>
        </w:rPr>
      </w:pPr>
      <w:r>
        <w:rPr>
          <w:color w:val="auto"/>
        </w:rPr>
        <w:t xml:space="preserve">Using </w:t>
      </w:r>
      <w:proofErr w:type="spellStart"/>
      <w:r>
        <w:rPr>
          <w:color w:val="auto"/>
        </w:rPr>
        <w:t>RecurrenceTable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ListPlot</w:t>
      </w:r>
      <w:proofErr w:type="spellEnd"/>
      <w:r>
        <w:rPr>
          <w:color w:val="auto"/>
        </w:rPr>
        <w:t xml:space="preserve"> and the Nest command, </w:t>
      </w:r>
      <w:r w:rsidR="00E530B0">
        <w:rPr>
          <w:color w:val="auto"/>
        </w:rPr>
        <w:t>analyze</w:t>
      </w:r>
      <w:r>
        <w:rPr>
          <w:color w:val="auto"/>
        </w:rPr>
        <w:t xml:space="preserve"> each of the following sequences and find the limit if it exists.</w:t>
      </w:r>
    </w:p>
    <w:p w:rsidR="00601E82" w:rsidRDefault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1</w:t>
      </w:r>
      <w:r w:rsidR="00F01F50">
        <w:rPr>
          <w:color w:val="0000FF"/>
        </w:rPr>
        <w:t xml:space="preserve"> = 2</w:t>
      </w:r>
      <w:r w:rsidR="00F01F50">
        <w:rPr>
          <w:color w:val="auto"/>
        </w:rPr>
        <w:t xml:space="preserve">, </w:t>
      </w:r>
      <w:proofErr w:type="gramStart"/>
      <w:r w:rsidR="00F01F50">
        <w:rPr>
          <w:color w:val="auto"/>
        </w:rPr>
        <w:t xml:space="preserve">and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n</w:t>
      </w:r>
      <w:proofErr w:type="gramEnd"/>
      <w:r w:rsidR="00F01F50">
        <w:rPr>
          <w:color w:val="0000FF"/>
        </w:rPr>
        <w:t xml:space="preserve"> = (c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 xml:space="preserve"> + 3/c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>)/2</w:t>
      </w:r>
      <w:r w:rsidR="00F01F50">
        <w:rPr>
          <w:color w:val="auto"/>
        </w:rPr>
        <w:t xml:space="preserve">  for n </w:t>
      </w:r>
      <w:r w:rsidR="00F01F50">
        <w:rPr>
          <w:color w:val="auto"/>
          <w:u w:val="single"/>
        </w:rPr>
        <w:t>&gt;</w:t>
      </w:r>
      <w:r w:rsidR="00F01F50">
        <w:rPr>
          <w:color w:val="auto"/>
        </w:rPr>
        <w:t xml:space="preserve"> 2</w:t>
      </w:r>
      <w:r>
        <w:rPr>
          <w:color w:val="auto"/>
        </w:rPr>
        <w:t>.</w:t>
      </w:r>
    </w:p>
    <w:p w:rsidR="00601E82" w:rsidRDefault="00601E82" w:rsidP="00601E82">
      <w:pPr>
        <w:autoSpaceDE w:val="0"/>
        <w:autoSpaceDN w:val="0"/>
        <w:adjustRightInd w:val="0"/>
        <w:spacing w:line="360" w:lineRule="auto"/>
        <w:ind w:left="540"/>
        <w:rPr>
          <w:color w:val="auto"/>
        </w:rPr>
      </w:pPr>
    </w:p>
    <w:p w:rsidR="00F01F50" w:rsidRP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</w:t>
      </w:r>
      <w:r w:rsidR="00F01F50">
        <w:rPr>
          <w:color w:val="auto"/>
        </w:rPr>
        <w:t xml:space="preserve">  </w:t>
      </w:r>
      <w:r>
        <w:rPr>
          <w:color w:val="0000FF"/>
        </w:rPr>
        <w:t>c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= 2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and  </w:t>
      </w:r>
      <w:proofErr w:type="spellStart"/>
      <w:r>
        <w:rPr>
          <w:color w:val="0000FF"/>
        </w:rPr>
        <w:t>c</w:t>
      </w:r>
      <w:r>
        <w:rPr>
          <w:color w:val="0000FF"/>
          <w:vertAlign w:val="subscript"/>
        </w:rPr>
        <w:t>n</w:t>
      </w:r>
      <w:proofErr w:type="spellEnd"/>
      <w:proofErr w:type="gramEnd"/>
      <w:r>
        <w:rPr>
          <w:color w:val="0000FF"/>
        </w:rPr>
        <w:t xml:space="preserve"> = (c</w:t>
      </w:r>
      <w:r>
        <w:rPr>
          <w:color w:val="0000FF"/>
          <w:vertAlign w:val="subscript"/>
        </w:rPr>
        <w:t>n-1</w:t>
      </w:r>
      <w:r>
        <w:rPr>
          <w:color w:val="0000FF"/>
        </w:rPr>
        <w:t xml:space="preserve"> + 5/c</w:t>
      </w:r>
      <w:r>
        <w:rPr>
          <w:color w:val="0000FF"/>
          <w:vertAlign w:val="subscript"/>
        </w:rPr>
        <w:t>n-1</w:t>
      </w:r>
      <w:r>
        <w:rPr>
          <w:color w:val="0000FF"/>
        </w:rPr>
        <w:t>)/2</w:t>
      </w:r>
      <w:r>
        <w:rPr>
          <w:color w:val="auto"/>
        </w:rPr>
        <w:t xml:space="preserve">  for n </w:t>
      </w:r>
      <w:r>
        <w:rPr>
          <w:color w:val="auto"/>
          <w:u w:val="single"/>
        </w:rPr>
        <w:t>&gt;</w:t>
      </w:r>
      <w:r>
        <w:rPr>
          <w:color w:val="auto"/>
        </w:rPr>
        <w:t xml:space="preserve"> 2.</w:t>
      </w:r>
    </w:p>
    <w:p w:rsidR="00F01F50" w:rsidRDefault="00F01F50">
      <w:pPr>
        <w:autoSpaceDE w:val="0"/>
        <w:autoSpaceDN w:val="0"/>
        <w:adjustRightInd w:val="0"/>
        <w:spacing w:line="360" w:lineRule="auto"/>
        <w:ind w:left="360"/>
        <w:rPr>
          <w:color w:val="auto"/>
        </w:rPr>
      </w:pPr>
    </w:p>
    <w:p w:rsidR="00601E82" w:rsidRDefault="00E530B0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   </w:t>
      </w:r>
      <w:proofErr w:type="gram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1</w:t>
      </w:r>
      <w:proofErr w:type="gramEnd"/>
      <w:r w:rsidR="00F01F50" w:rsidRPr="00601E82">
        <w:rPr>
          <w:color w:val="0000FF"/>
        </w:rPr>
        <w:t xml:space="preserve"> = 1</w:t>
      </w:r>
      <w:r w:rsidR="00F01F50" w:rsidRPr="00601E82">
        <w:rPr>
          <w:color w:val="auto"/>
        </w:rPr>
        <w:t xml:space="preserve"> and </w:t>
      </w:r>
      <w:proofErr w:type="spell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</w:t>
      </w:r>
      <w:proofErr w:type="spellEnd"/>
      <w:r w:rsidR="00F01F50" w:rsidRPr="00601E82">
        <w:rPr>
          <w:color w:val="0000FF"/>
        </w:rPr>
        <w:t xml:space="preserve"> = 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 xml:space="preserve"> + </w:t>
      </w:r>
      <w:proofErr w:type="spellStart"/>
      <w:r w:rsidR="00F01F50" w:rsidRPr="00601E82">
        <w:rPr>
          <w:color w:val="0000FF"/>
        </w:rPr>
        <w:t>cos</w:t>
      </w:r>
      <w:proofErr w:type="spellEnd"/>
      <w:r w:rsidR="00F01F50" w:rsidRPr="00601E82">
        <w:rPr>
          <w:color w:val="0000FF"/>
        </w:rPr>
        <w:t>(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>)</w:t>
      </w:r>
      <w:r w:rsidR="00F01F50" w:rsidRPr="00601E82">
        <w:rPr>
          <w:color w:val="auto"/>
        </w:rPr>
        <w:t xml:space="preserve"> for n </w:t>
      </w:r>
      <w:r w:rsidR="00F01F50" w:rsidRPr="00601E82">
        <w:rPr>
          <w:color w:val="auto"/>
          <w:u w:val="single"/>
        </w:rPr>
        <w:t>&gt;</w:t>
      </w:r>
      <w:r w:rsidR="00F01F50" w:rsidRPr="00601E82">
        <w:rPr>
          <w:color w:val="auto"/>
        </w:rPr>
        <w:t xml:space="preserve"> 2.  </w:t>
      </w:r>
      <w:r>
        <w:rPr>
          <w:color w:val="auto"/>
        </w:rPr>
        <w:t xml:space="preserve">  Can you find the exact value of this limit without employing Mathematica?</w:t>
      </w:r>
    </w:p>
    <w:p w:rsidR="00601E82" w:rsidRDefault="00601E82" w:rsidP="00601E82">
      <w:pPr>
        <w:pStyle w:val="ListParagraph"/>
        <w:rPr>
          <w:color w:val="auto"/>
        </w:rPr>
      </w:pPr>
    </w:p>
    <w:p w:rsid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 w:rsidRPr="00601E82">
        <w:rPr>
          <w:color w:val="auto"/>
        </w:rPr>
        <w:t xml:space="preserve"> </w:t>
      </w:r>
      <w:r w:rsidR="00E530B0">
        <w:rPr>
          <w:color w:val="auto"/>
        </w:rPr>
        <w:t xml:space="preserve">   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 w:rsidR="00E530B0">
        <w:rPr>
          <w:color w:val="0000FF"/>
        </w:rPr>
        <w:t>5</w:t>
      </w:r>
      <w:r w:rsidRPr="00601E82">
        <w:rPr>
          <w:color w:val="auto"/>
        </w:rPr>
        <w:t xml:space="preserve"> and </w:t>
      </w:r>
      <w:proofErr w:type="spellStart"/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</w:t>
      </w:r>
      <w:proofErr w:type="spellEnd"/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proofErr w:type="gramStart"/>
      <w:r>
        <w:rPr>
          <w:color w:val="0000FF"/>
        </w:rPr>
        <w:t>/(</w:t>
      </w:r>
      <w:proofErr w:type="gramEnd"/>
      <w:r>
        <w:rPr>
          <w:color w:val="0000FF"/>
        </w:rPr>
        <w:t>3</w:t>
      </w:r>
      <w:r w:rsidR="00E530B0">
        <w:rPr>
          <w:color w:val="0000FF"/>
        </w:rPr>
        <w:t xml:space="preserve"> </w:t>
      </w:r>
      <w:r>
        <w:rPr>
          <w:color w:val="0000FF"/>
        </w:rPr>
        <w:t>+</w:t>
      </w:r>
      <w:r w:rsidR="00E530B0">
        <w:rPr>
          <w:color w:val="0000FF"/>
        </w:rPr>
        <w:t xml:space="preserve"> </w:t>
      </w:r>
      <w:r>
        <w:rPr>
          <w:color w:val="0000FF"/>
        </w:rPr>
        <w:t>2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 xml:space="preserve">    </w:t>
      </w:r>
      <w:r>
        <w:rPr>
          <w:color w:val="0000FF"/>
        </w:rPr>
        <w:t>z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r w:rsidRPr="00601E82">
        <w:rPr>
          <w:color w:val="auto"/>
        </w:rPr>
        <w:t xml:space="preserve"> and </w:t>
      </w:r>
      <w:proofErr w:type="spellStart"/>
      <w:r w:rsidRPr="00E530B0">
        <w:rPr>
          <w:color w:val="0005F0"/>
        </w:rPr>
        <w:t>z</w:t>
      </w:r>
      <w:r w:rsidRPr="00E530B0">
        <w:rPr>
          <w:color w:val="0005F0"/>
          <w:vertAlign w:val="subscript"/>
        </w:rPr>
        <w:t>n</w:t>
      </w:r>
      <w:proofErr w:type="spellEnd"/>
      <w:r w:rsidRPr="00E530B0">
        <w:rPr>
          <w:color w:val="0005F0"/>
        </w:rPr>
        <w:t xml:space="preserve"> =</w:t>
      </w:r>
      <w:r w:rsidRPr="00601E82"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cos</w:t>
      </w:r>
      <w:proofErr w:type="spellEnd"/>
      <w:r>
        <w:rPr>
          <w:color w:val="0000FF"/>
        </w:rPr>
        <w:t>(</w:t>
      </w:r>
      <w:proofErr w:type="gramEnd"/>
      <w:r>
        <w:rPr>
          <w:color w:val="0000FF"/>
        </w:rPr>
        <w:t>z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P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lang w:val="es-MX"/>
        </w:rPr>
      </w:pPr>
      <w:r w:rsidRPr="00E530B0">
        <w:rPr>
          <w:color w:val="auto"/>
          <w:lang w:val="es-MX"/>
        </w:rPr>
        <w:t xml:space="preserve">   </w:t>
      </w:r>
      <w:r w:rsidR="00D52022" w:rsidRPr="00D52022">
        <w:rPr>
          <w:color w:val="0000FF"/>
          <w:lang w:val="es-MX"/>
        </w:rPr>
        <w:t>q</w:t>
      </w:r>
      <w:r w:rsidR="00D52022" w:rsidRPr="00D52022">
        <w:rPr>
          <w:color w:val="0000FF"/>
          <w:vertAlign w:val="subscript"/>
          <w:lang w:val="es-MX"/>
        </w:rPr>
        <w:t>1</w:t>
      </w:r>
      <w:r w:rsidRPr="00D52022">
        <w:rPr>
          <w:color w:val="0000FF"/>
          <w:lang w:val="es-MX"/>
        </w:rPr>
        <w:t xml:space="preserve"> =   3,</w:t>
      </w:r>
      <w:r>
        <w:rPr>
          <w:color w:val="auto"/>
          <w:lang w:val="es-MX"/>
        </w:rPr>
        <w:t xml:space="preserve">  </w:t>
      </w:r>
      <w:proofErr w:type="spellStart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</w:t>
      </w:r>
      <w:proofErr w:type="spellEnd"/>
      <w:r w:rsidRPr="00E530B0">
        <w:rPr>
          <w:color w:val="0005F0"/>
          <w:lang w:val="es-MX"/>
        </w:rPr>
        <w:t xml:space="preserve"> =  2 + 1/</w:t>
      </w:r>
      <w:proofErr w:type="gramStart"/>
      <w:r w:rsidRPr="00E530B0">
        <w:rPr>
          <w:color w:val="0005F0"/>
          <w:lang w:val="es-MX"/>
        </w:rPr>
        <w:t>sin(</w:t>
      </w:r>
      <w:proofErr w:type="gramEnd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n-1</w:t>
      </w:r>
      <w:r w:rsidRPr="00E530B0">
        <w:rPr>
          <w:color w:val="0005F0"/>
          <w:lang w:val="es-MX"/>
        </w:rPr>
        <w:t>)</w:t>
      </w:r>
      <w:r w:rsidRPr="00E530B0">
        <w:rPr>
          <w:color w:val="auto"/>
          <w:lang w:val="es-MX"/>
        </w:rPr>
        <w:t xml:space="preserve">  for n </w:t>
      </w:r>
      <w:r w:rsidRPr="00E530B0">
        <w:rPr>
          <w:color w:val="auto"/>
          <w:u w:val="single"/>
          <w:lang w:val="es-MX"/>
        </w:rPr>
        <w:t>&gt;</w:t>
      </w:r>
      <w:r w:rsidRPr="00E530B0">
        <w:rPr>
          <w:color w:val="auto"/>
          <w:lang w:val="es-MX"/>
        </w:rPr>
        <w:t xml:space="preserve"> 2.  </w:t>
      </w: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F01F50" w:rsidRDefault="00645BDC">
      <w:pPr>
        <w:pStyle w:val="NormalWeb"/>
        <w:jc w:val="center"/>
      </w:pPr>
      <w:hyperlink r:id="rId29" w:tooltip="Drawn for a friend of mine who had an obsession with drawing chains of fish eating ever smaller fish&lt;br&gt;&lt;a href=&quot;/images/dangoodman/2005/02/11/recursive_fish.jpg&quot;&gt;View original image&lt;/a&gt;" w:history="1">
        <w:r w:rsidR="00DA38F2">
          <w:rPr>
            <w:color w:val="0000FF"/>
          </w:rPr>
          <w:fldChar w:fldCharType="begin"/>
        </w:r>
        <w:r w:rsidR="00DA38F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A38F2">
          <w:rPr>
            <w:color w:val="0000FF"/>
          </w:rPr>
          <w:fldChar w:fldCharType="separate"/>
        </w:r>
        <w:r w:rsidR="00D52022">
          <w:rPr>
            <w:color w:val="0000FF"/>
          </w:rPr>
          <w:fldChar w:fldCharType="begin"/>
        </w:r>
        <w:r w:rsidR="00D5202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52022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"http://blogs.warwick.ac.uk/images/dangoodman/2005/02/11/recursive_fish.jpg?maxWidth=250&amp;maxHeight=250"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7" type="#_x0000_t75" alt="Recursive Fish" title="'Drawn for a friend of mine who had an obsession with drawing chains of fish eating ever smaller fish&lt;br&gt;&lt;a href=&quot;/images/dangoodman/2005/02/11/recursive_fish.jpg&quot;&gt;View original image&lt;/a&gt;'" style="width:187.8pt;height:174pt" o:button="t">
              <v:imagedata r:id="rId30" r:href="rId31"/>
            </v:shape>
          </w:pict>
        </w:r>
        <w:r>
          <w:rPr>
            <w:color w:val="0000FF"/>
          </w:rPr>
          <w:fldChar w:fldCharType="end"/>
        </w:r>
        <w:r w:rsidR="00D52022">
          <w:rPr>
            <w:color w:val="0000FF"/>
          </w:rPr>
          <w:fldChar w:fldCharType="end"/>
        </w:r>
        <w:r w:rsidR="00DA38F2">
          <w:rPr>
            <w:color w:val="0000FF"/>
          </w:rPr>
          <w:fldChar w:fldCharType="end"/>
        </w:r>
      </w:hyperlink>
    </w:p>
    <w:p w:rsidR="00F01F50" w:rsidRDefault="00F01F50">
      <w:pPr>
        <w:pStyle w:val="NormalWeb"/>
        <w:jc w:val="center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Recursive fish</w:t>
      </w:r>
      <w:r>
        <w:rPr>
          <w:sz w:val="20"/>
          <w:szCs w:val="20"/>
        </w:rPr>
        <w:t xml:space="preserve"> by Dan Goodman, Math Dept,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Warwick</w:t>
          </w:r>
        </w:smartTag>
      </w:smartTag>
    </w:p>
    <w:p w:rsidR="00F01F50" w:rsidRDefault="00F01F50">
      <w:pPr>
        <w:pStyle w:val="NormalWeb"/>
      </w:pPr>
    </w:p>
    <w:p w:rsidR="00F01F50" w:rsidRPr="00634777" w:rsidRDefault="00F01F50">
      <w:pPr>
        <w:pStyle w:val="NormalWeb"/>
        <w:jc w:val="center"/>
        <w:rPr>
          <w:rFonts w:ascii="Algerian" w:hAnsi="Algerian"/>
        </w:rPr>
      </w:pPr>
      <w:r w:rsidRPr="00634777">
        <w:rPr>
          <w:rFonts w:ascii="Algerian" w:hAnsi="Algerian"/>
          <w:sz w:val="20"/>
          <w:szCs w:val="20"/>
        </w:rPr>
        <w:t> </w:t>
      </w:r>
      <w:hyperlink r:id="rId32" w:history="1">
        <w:r w:rsidRPr="0063477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634777">
        <w:rPr>
          <w:rFonts w:ascii="Algerian" w:hAnsi="Algerian"/>
          <w:sz w:val="20"/>
          <w:szCs w:val="20"/>
        </w:rPr>
        <w:t xml:space="preserve">          </w:t>
      </w:r>
      <w:hyperlink r:id="rId33" w:history="1">
        <w:r w:rsidRPr="0063477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634777">
        <w:rPr>
          <w:rFonts w:ascii="Algerian" w:hAnsi="Algerian"/>
          <w:sz w:val="20"/>
          <w:szCs w:val="20"/>
        </w:rPr>
        <w:t xml:space="preserve">        </w:t>
      </w:r>
      <w:hyperlink r:id="rId34" w:history="1">
        <w:r w:rsidRPr="0063477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F01F50" w:rsidRPr="00634777" w:rsidSect="00A27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61C"/>
    <w:multiLevelType w:val="hybridMultilevel"/>
    <w:tmpl w:val="5A92245C"/>
    <w:lvl w:ilvl="0" w:tplc="9798248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9F7B34"/>
    <w:multiLevelType w:val="hybridMultilevel"/>
    <w:tmpl w:val="58ECD8BE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BB"/>
    <w:rsid w:val="00055C8D"/>
    <w:rsid w:val="00083A7F"/>
    <w:rsid w:val="00105C3E"/>
    <w:rsid w:val="00142BE0"/>
    <w:rsid w:val="001E42BB"/>
    <w:rsid w:val="003D4F5A"/>
    <w:rsid w:val="003E034F"/>
    <w:rsid w:val="004713CA"/>
    <w:rsid w:val="00581144"/>
    <w:rsid w:val="005B198D"/>
    <w:rsid w:val="00601E82"/>
    <w:rsid w:val="00630169"/>
    <w:rsid w:val="00634777"/>
    <w:rsid w:val="00645BDC"/>
    <w:rsid w:val="00751160"/>
    <w:rsid w:val="00817BE8"/>
    <w:rsid w:val="0086109F"/>
    <w:rsid w:val="00A231FA"/>
    <w:rsid w:val="00A275C2"/>
    <w:rsid w:val="00C1624C"/>
    <w:rsid w:val="00D52022"/>
    <w:rsid w:val="00DA38F2"/>
    <w:rsid w:val="00E530B0"/>
    <w:rsid w:val="00E805AB"/>
    <w:rsid w:val="00ED27B0"/>
    <w:rsid w:val="00F01F50"/>
    <w:rsid w:val="00F042F6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5C2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5C2"/>
    <w:rPr>
      <w:color w:val="0000EE"/>
      <w:u w:val="single"/>
    </w:rPr>
  </w:style>
  <w:style w:type="character" w:styleId="FollowedHyperlink">
    <w:name w:val="FollowedHyperlink"/>
    <w:rsid w:val="00A275C2"/>
    <w:rPr>
      <w:color w:val="551A8B"/>
      <w:u w:val="single"/>
    </w:rPr>
  </w:style>
  <w:style w:type="paragraph" w:styleId="NormalWeb">
    <w:name w:val="Normal (Web)"/>
    <w:basedOn w:val="Normal"/>
    <w:rsid w:val="00A275C2"/>
    <w:pPr>
      <w:spacing w:before="100" w:beforeAutospacing="1" w:after="100" w:afterAutospacing="1"/>
    </w:pPr>
  </w:style>
  <w:style w:type="paragraph" w:customStyle="1" w:styleId="MapleOutput1">
    <w:name w:val="Maple Output1"/>
    <w:rsid w:val="00A275C2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sid w:val="00A275C2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sid w:val="00A275C2"/>
    <w:rPr>
      <w:color w:val="0000FF"/>
    </w:rPr>
  </w:style>
  <w:style w:type="paragraph" w:styleId="ListParagraph">
    <w:name w:val="List Paragraph"/>
    <w:basedOn w:val="Normal"/>
    <w:uiPriority w:val="34"/>
    <w:qFormat/>
    <w:rsid w:val="00601E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hyperlink" Target="http://www.luc.edu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blogs.warwick.ac.uk/images/dangoodman/2005/02/11/recursive_fish.jpg?maxWidth=800&amp;maxHeight=6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hyperlink" Target="http://www.math.luc.edu/~ajs/courses/162spring2013/index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http://blogs.warwick.ac.uk/images/dangoodman/2005/02/11/recursive_fish.jpg?maxWidth=250&amp;maxHeight=2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III</vt:lpstr>
    </vt:vector>
  </TitlesOfParts>
  <Company>Loyola University Chicago</Company>
  <LinksUpToDate>false</LinksUpToDate>
  <CharactersWithSpaces>2874</CharactersWithSpaces>
  <SharedDoc>false</SharedDoc>
  <HLinks>
    <vt:vector size="36" baseType="variant">
      <vt:variant>
        <vt:i4>3407983</vt:i4>
      </vt:variant>
      <vt:variant>
        <vt:i4>42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4128783</vt:i4>
      </vt:variant>
      <vt:variant>
        <vt:i4>30</vt:i4>
      </vt:variant>
      <vt:variant>
        <vt:i4>0</vt:i4>
      </vt:variant>
      <vt:variant>
        <vt:i4>5</vt:i4>
      </vt:variant>
      <vt:variant>
        <vt:lpwstr>http://blogs.warwick.ac.uk/images/dangoodman/2005/02/11/recursive_fish.jpg?maxWidth=800&amp;maxHeight=600</vt:lpwstr>
      </vt:variant>
      <vt:variant>
        <vt:lpwstr/>
      </vt:variant>
      <vt:variant>
        <vt:i4>131083</vt:i4>
      </vt:variant>
      <vt:variant>
        <vt:i4>2177</vt:i4>
      </vt:variant>
      <vt:variant>
        <vt:i4>1025</vt:i4>
      </vt:variant>
      <vt:variant>
        <vt:i4>1</vt:i4>
      </vt:variant>
      <vt:variant>
        <vt:lpwstr>http://www.math.luc.edu/~ajs/courses/162spring2005/maple-leaf%5B1%5D.gif</vt:lpwstr>
      </vt:variant>
      <vt:variant>
        <vt:lpwstr/>
      </vt:variant>
      <vt:variant>
        <vt:i4>4128769</vt:i4>
      </vt:variant>
      <vt:variant>
        <vt:i4>5456</vt:i4>
      </vt:variant>
      <vt:variant>
        <vt:i4>1035</vt:i4>
      </vt:variant>
      <vt:variant>
        <vt:i4>1</vt:i4>
      </vt:variant>
      <vt:variant>
        <vt:lpwstr>http://blogs.warwick.ac.uk/images/dangoodman/2005/02/11/recursive_fish.jpg?maxWidth=250&amp;maxHeight=250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III</dc:title>
  <dc:creator>ajs</dc:creator>
  <cp:lastModifiedBy>Alan Saleski</cp:lastModifiedBy>
  <cp:revision>5</cp:revision>
  <cp:lastPrinted>2012-03-13T17:51:00Z</cp:lastPrinted>
  <dcterms:created xsi:type="dcterms:W3CDTF">2012-03-13T17:51:00Z</dcterms:created>
  <dcterms:modified xsi:type="dcterms:W3CDTF">2013-03-22T17:09:00Z</dcterms:modified>
</cp:coreProperties>
</file>