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745C61">
        <w:rPr>
          <w:rFonts w:ascii="Algerian" w:hAnsi="Algerian"/>
          <w:color w:val="0000FF"/>
          <w:sz w:val="56"/>
          <w:szCs w:val="56"/>
        </w:rPr>
        <w:t>I</w:t>
      </w:r>
      <w:r w:rsidR="00212B6A">
        <w:rPr>
          <w:rFonts w:ascii="Algerian" w:hAnsi="Algerian"/>
          <w:color w:val="0000FF"/>
          <w:sz w:val="56"/>
          <w:szCs w:val="56"/>
        </w:rPr>
        <w:t>V</w:t>
      </w:r>
    </w:p>
    <w:p w:rsidR="00A15B39" w:rsidRPr="00A15B39" w:rsidRDefault="00713005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Default="00F9744D" w:rsidP="00F97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44D" w:rsidRPr="00551183" w:rsidRDefault="00551183" w:rsidP="00F9744D">
      <w:pPr>
        <w:jc w:val="center"/>
        <w:rPr>
          <w:rFonts w:ascii="Times New Roman" w:hAnsi="Times New Roman" w:cs="Times New Roman"/>
          <w:i/>
          <w:color w:val="0000FF"/>
        </w:rPr>
      </w:pPr>
      <w:hyperlink r:id="rId7" w:history="1">
        <w:r w:rsidR="00F9744D" w:rsidRPr="00551183">
          <w:rPr>
            <w:rStyle w:val="Hyperlink"/>
            <w:rFonts w:ascii="Times New Roman" w:hAnsi="Times New Roman" w:cs="Times New Roman"/>
            <w:i/>
          </w:rPr>
          <w:t>Bessel functions</w:t>
        </w:r>
      </w:hyperlink>
      <w:r w:rsidRPr="00551183">
        <w:rPr>
          <w:rFonts w:ascii="Times New Roman" w:hAnsi="Times New Roman" w:cs="Times New Roman"/>
          <w:i/>
          <w:color w:val="0000FF"/>
        </w:rPr>
        <w:t xml:space="preserve"> may be expresse</w:t>
      </w:r>
      <w:r>
        <w:rPr>
          <w:rFonts w:ascii="Times New Roman" w:hAnsi="Times New Roman" w:cs="Times New Roman"/>
          <w:i/>
          <w:color w:val="0000FF"/>
        </w:rPr>
        <w:t>d</w:t>
      </w:r>
      <w:r w:rsidRPr="00551183">
        <w:rPr>
          <w:rFonts w:ascii="Times New Roman" w:hAnsi="Times New Roman" w:cs="Times New Roman"/>
          <w:i/>
          <w:color w:val="0000FF"/>
        </w:rPr>
        <w:t xml:space="preserve"> as power series</w:t>
      </w:r>
    </w:p>
    <w:p w:rsidR="00A15B39" w:rsidRPr="00A15B39" w:rsidRDefault="00A15B39">
      <w:pPr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sz w:val="24"/>
          <w:szCs w:val="24"/>
        </w:rPr>
        <w:t xml:space="preserve">For each of the following </w:t>
      </w:r>
      <w:r w:rsidR="00FA0F40">
        <w:rPr>
          <w:rFonts w:ascii="Times New Roman" w:hAnsi="Times New Roman" w:cs="Times New Roman"/>
          <w:sz w:val="24"/>
          <w:szCs w:val="24"/>
        </w:rPr>
        <w:t xml:space="preserve">power </w:t>
      </w:r>
      <w:r w:rsidRPr="00A15B39">
        <w:rPr>
          <w:rFonts w:ascii="Times New Roman" w:hAnsi="Times New Roman" w:cs="Times New Roman"/>
          <w:sz w:val="24"/>
          <w:szCs w:val="24"/>
        </w:rPr>
        <w:t xml:space="preserve">series, determine </w:t>
      </w:r>
      <w:r w:rsidR="00FA0F40">
        <w:rPr>
          <w:rFonts w:ascii="Times New Roman" w:hAnsi="Times New Roman" w:cs="Times New Roman"/>
          <w:sz w:val="24"/>
          <w:szCs w:val="24"/>
        </w:rPr>
        <w:t xml:space="preserve">the </w:t>
      </w:r>
      <w:r w:rsidR="00FA0F40" w:rsidRPr="000C5412">
        <w:rPr>
          <w:rFonts w:ascii="Times New Roman" w:hAnsi="Times New Roman" w:cs="Times New Roman"/>
          <w:i/>
          <w:color w:val="0000FF"/>
          <w:sz w:val="24"/>
          <w:szCs w:val="24"/>
        </w:rPr>
        <w:t>interval of convergence</w:t>
      </w:r>
      <w:r w:rsidR="00FA0F40">
        <w:rPr>
          <w:rFonts w:ascii="Times New Roman" w:hAnsi="Times New Roman" w:cs="Times New Roman"/>
          <w:sz w:val="24"/>
          <w:szCs w:val="24"/>
        </w:rPr>
        <w:t>.  Consider end-point behavior as well.</w:t>
      </w: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33.25pt" o:ole="">
            <v:imagedata r:id="rId8" o:title=""/>
          </v:shape>
          <o:OLEObject Type="Embed" ProgID="Equation.3" ShapeID="_x0000_i1025" DrawAspect="Content" ObjectID="_1424669283" r:id="rId9"/>
        </w:object>
      </w:r>
    </w:p>
    <w:p w:rsidR="00235B57" w:rsidRPr="00A15B39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219" w:dyaOrig="740">
          <v:shape id="_x0000_i1026" type="#_x0000_t75" style="width:60.35pt;height:37.1pt" o:ole="">
            <v:imagedata r:id="rId10" o:title=""/>
          </v:shape>
          <o:OLEObject Type="Embed" ProgID="Equation.3" ShapeID="_x0000_i1026" DrawAspect="Content" ObjectID="_1424669284" r:id="rId11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00" w:dyaOrig="740">
          <v:shape id="_x0000_i1027" type="#_x0000_t75" style="width:80.3pt;height:37.1pt" o:ole="">
            <v:imagedata r:id="rId12" o:title=""/>
          </v:shape>
          <o:OLEObject Type="Embed" ProgID="Equation.3" ShapeID="_x0000_i1027" DrawAspect="Content" ObjectID="_1424669285" r:id="rId13"/>
        </w:object>
      </w:r>
    </w:p>
    <w:p w:rsidR="00235B57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40" w:dyaOrig="740">
          <v:shape id="_x0000_i1028" type="#_x0000_t75" style="width:81.95pt;height:37.1pt" o:ole="">
            <v:imagedata r:id="rId14" o:title=""/>
          </v:shape>
          <o:OLEObject Type="Embed" ProgID="Equation.3" ShapeID="_x0000_i1028" DrawAspect="Content" ObjectID="_1424669286" r:id="rId15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380" w:dyaOrig="720">
          <v:shape id="_x0000_i1029" type="#_x0000_t75" style="width:68.7pt;height:37.1pt" o:ole="">
            <v:imagedata r:id="rId16" o:title=""/>
          </v:shape>
          <o:OLEObject Type="Embed" ProgID="Equation.3" ShapeID="_x0000_i1029" DrawAspect="Content" ObjectID="_1424669287" r:id="rId17"/>
        </w:object>
      </w:r>
    </w:p>
    <w:bookmarkEnd w:id="0"/>
    <w:p w:rsidR="0094503E" w:rsidRDefault="00CC104B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540" w:dyaOrig="720">
          <v:shape id="_x0000_i1030" type="#_x0000_t75" style="width:127.4pt;height:37.1pt" o:ole="">
            <v:imagedata r:id="rId18" o:title=""/>
          </v:shape>
          <o:OLEObject Type="Embed" ProgID="Equation.3" ShapeID="_x0000_i1030" DrawAspect="Content" ObjectID="_1424669288" r:id="rId19"/>
        </w:object>
      </w:r>
    </w:p>
    <w:p w:rsidR="005E0D5C" w:rsidRDefault="005E0D5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400" w:dyaOrig="780">
          <v:shape id="_x0000_i1031" type="#_x0000_t75" style="width:119.1pt;height:38.75pt" o:ole="">
            <v:imagedata r:id="rId20" o:title=""/>
          </v:shape>
          <o:OLEObject Type="Embed" ProgID="Equation.3" ShapeID="_x0000_i1031" DrawAspect="Content" ObjectID="_1424669289" r:id="rId21"/>
        </w:object>
      </w: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0F40">
        <w:rPr>
          <w:rFonts w:ascii="Times New Roman" w:hAnsi="Times New Roman" w:cs="Times New Roman"/>
          <w:position w:val="-32"/>
          <w:sz w:val="24"/>
          <w:szCs w:val="24"/>
        </w:rPr>
        <w:object w:dxaOrig="1579" w:dyaOrig="760">
          <v:shape id="_x0000_i1032" type="#_x0000_t75" style="width:78.65pt;height:37.1pt" o:ole="">
            <v:imagedata r:id="rId22" o:title=""/>
          </v:shape>
          <o:OLEObject Type="Embed" ProgID="Equation.3" ShapeID="_x0000_i1032" DrawAspect="Content" ObjectID="_1424669290" r:id="rId23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780" w:dyaOrig="740">
          <v:shape id="_x0000_i1033" type="#_x0000_t75" style="width:88.6pt;height:37.1pt" o:ole="">
            <v:imagedata r:id="rId24" o:title=""/>
          </v:shape>
          <o:OLEObject Type="Embed" ProgID="Equation.3" ShapeID="_x0000_i1033" DrawAspect="Content" ObjectID="_1424669291" r:id="rId25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34" type="#_x0000_t75" style="width:73.65pt;height:37.1pt" o:ole="">
            <v:imagedata r:id="rId26" o:title=""/>
          </v:shape>
          <o:OLEObject Type="Embed" ProgID="Equation.3" ShapeID="_x0000_i1034" DrawAspect="Content" ObjectID="_1424669292" r:id="rId27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20" w:dyaOrig="720">
          <v:shape id="_x0000_i1035" type="#_x0000_t75" style="width:70.35pt;height:37.1pt" o:ole="">
            <v:imagedata r:id="rId28" o:title=""/>
          </v:shape>
          <o:OLEObject Type="Embed" ProgID="Equation.3" ShapeID="_x0000_i1035" DrawAspect="Content" ObjectID="_1424669293" r:id="rId29"/>
        </w:object>
      </w:r>
    </w:p>
    <w:p w:rsidR="005E0D5C" w:rsidRDefault="005E0D5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0D5C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500" w:dyaOrig="740">
          <v:shape id="_x0000_i1036" type="#_x0000_t75" style="width:75.3pt;height:37.1pt" o:ole="">
            <v:imagedata r:id="rId30" o:title=""/>
          </v:shape>
          <o:OLEObject Type="Embed" ProgID="Equation.3" ShapeID="_x0000_i1036" DrawAspect="Content" ObjectID="_1424669294" r:id="rId31"/>
        </w:object>
      </w:r>
    </w:p>
    <w:p w:rsidR="00CB76FA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793" cy="2215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 stamp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92" cy="22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E5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6FA" w:rsidRPr="00CB76FA" w:rsidRDefault="00CB76FA">
      <w:pPr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CB76FA">
        <w:rPr>
          <w:rFonts w:ascii="Times New Roman" w:hAnsi="Times New Roman" w:cs="Times New Roman"/>
          <w:i/>
          <w:color w:val="0000FF"/>
          <w:sz w:val="26"/>
          <w:szCs w:val="26"/>
        </w:rPr>
        <w:t>If people do not believe that mathematics is simple, it is only because they do not realize how complicated life is.</w:t>
      </w:r>
    </w:p>
    <w:p w:rsidR="00CB76FA" w:rsidRPr="00CB76FA" w:rsidRDefault="000C5412" w:rsidP="000C5412">
      <w:pPr>
        <w:pStyle w:val="ListParagraph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CB76FA" w:rsidRPr="00CB76FA">
        <w:rPr>
          <w:rFonts w:ascii="Times New Roman" w:hAnsi="Times New Roman" w:cs="Times New Roman"/>
          <w:color w:val="0000FF"/>
          <w:sz w:val="26"/>
          <w:szCs w:val="26"/>
        </w:rPr>
        <w:t>John von Neumann</w:t>
      </w:r>
    </w:p>
    <w:sectPr w:rsidR="00CB76FA" w:rsidRPr="00CB76FA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824"/>
    <w:rsid w:val="00064174"/>
    <w:rsid w:val="000C5412"/>
    <w:rsid w:val="00212B6A"/>
    <w:rsid w:val="002274BA"/>
    <w:rsid w:val="00235B57"/>
    <w:rsid w:val="004C7824"/>
    <w:rsid w:val="00512A8F"/>
    <w:rsid w:val="00551183"/>
    <w:rsid w:val="005E0D5C"/>
    <w:rsid w:val="00703531"/>
    <w:rsid w:val="00713005"/>
    <w:rsid w:val="00745C61"/>
    <w:rsid w:val="00777882"/>
    <w:rsid w:val="009337E5"/>
    <w:rsid w:val="0094503E"/>
    <w:rsid w:val="009A1FEB"/>
    <w:rsid w:val="009E02D8"/>
    <w:rsid w:val="00A15B39"/>
    <w:rsid w:val="00AD6724"/>
    <w:rsid w:val="00B34027"/>
    <w:rsid w:val="00B34743"/>
    <w:rsid w:val="00CB571A"/>
    <w:rsid w:val="00CB76FA"/>
    <w:rsid w:val="00CC104B"/>
    <w:rsid w:val="00D67222"/>
    <w:rsid w:val="00F9744D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hyperlink" Target="http://mathworld.wolfram.com/BesselFunctionoftheFirstKind.html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XIV</vt:lpstr>
    </vt:vector>
  </TitlesOfParts>
  <Company>Loyola University Chicago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XIV</dc:title>
  <dc:creator>ajs</dc:creator>
  <cp:lastModifiedBy>Alan Saleski</cp:lastModifiedBy>
  <cp:revision>6</cp:revision>
  <cp:lastPrinted>2013-03-11T19:41:00Z</cp:lastPrinted>
  <dcterms:created xsi:type="dcterms:W3CDTF">2013-03-11T19:42:00Z</dcterms:created>
  <dcterms:modified xsi:type="dcterms:W3CDTF">2013-03-13T13:24:00Z</dcterms:modified>
</cp:coreProperties>
</file>