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A2" w:rsidRDefault="0056394A">
      <w:pPr>
        <w:jc w:val="center"/>
        <w:rPr>
          <w:rFonts w:ascii="Algerian" w:hAnsi="Algerian"/>
          <w:color w:val="0000FF"/>
          <w:sz w:val="48"/>
          <w:szCs w:val="48"/>
        </w:rPr>
      </w:pPr>
      <w:r w:rsidRPr="003C4F98">
        <w:rPr>
          <w:rFonts w:ascii="Algerian" w:hAnsi="Algerian"/>
          <w:b/>
          <w:color w:val="0000FF"/>
          <w:sz w:val="48"/>
          <w:szCs w:val="48"/>
        </w:rPr>
        <w:t>MATH 162</w:t>
      </w:r>
      <w:r w:rsidR="003C4F98">
        <w:rPr>
          <w:rFonts w:ascii="Algerian" w:hAnsi="Algerian"/>
          <w:color w:val="0000FF"/>
          <w:sz w:val="48"/>
          <w:szCs w:val="48"/>
        </w:rPr>
        <w:t xml:space="preserve">     </w:t>
      </w:r>
      <w:r w:rsidRPr="003C4F98">
        <w:rPr>
          <w:rFonts w:ascii="Algerian" w:hAnsi="Algerian"/>
          <w:color w:val="0000FF"/>
          <w:sz w:val="48"/>
          <w:szCs w:val="48"/>
        </w:rPr>
        <w:t xml:space="preserve">    </w:t>
      </w:r>
      <w:r w:rsidRPr="003C4F98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Pr="003C4F98">
        <w:rPr>
          <w:rFonts w:ascii="Algerian" w:hAnsi="Algerian"/>
          <w:b/>
          <w:bCs/>
          <w:color w:val="0000FF"/>
          <w:sz w:val="48"/>
          <w:szCs w:val="48"/>
        </w:rPr>
        <w:t xml:space="preserve">Quiz </w:t>
      </w:r>
      <w:r w:rsidR="003C4F98">
        <w:rPr>
          <w:rFonts w:ascii="Algerian" w:hAnsi="Algerian"/>
          <w:b/>
          <w:bCs/>
          <w:color w:val="0000FF"/>
          <w:sz w:val="48"/>
          <w:szCs w:val="48"/>
        </w:rPr>
        <w:t>1</w:t>
      </w:r>
      <w:r w:rsidR="009546D0" w:rsidRPr="003C4F98">
        <w:rPr>
          <w:rFonts w:ascii="Algerian" w:hAnsi="Algerian"/>
          <w:b/>
          <w:bCs/>
          <w:color w:val="0000FF"/>
          <w:sz w:val="48"/>
          <w:szCs w:val="48"/>
        </w:rPr>
        <w:t>C</w:t>
      </w:r>
      <w:r w:rsidRPr="003C4F98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Pr="003C4F98">
        <w:rPr>
          <w:rFonts w:ascii="Algerian" w:hAnsi="Algerian"/>
          <w:color w:val="0000FF"/>
          <w:sz w:val="48"/>
          <w:szCs w:val="48"/>
        </w:rPr>
        <w:t xml:space="preserve"> </w:t>
      </w:r>
    </w:p>
    <w:p w:rsidR="0056394A" w:rsidRPr="003C4F98" w:rsidRDefault="0056394A">
      <w:pPr>
        <w:jc w:val="center"/>
        <w:rPr>
          <w:rFonts w:ascii="Algerian" w:hAnsi="Algerian"/>
          <w:color w:val="0000FF"/>
          <w:sz w:val="48"/>
          <w:szCs w:val="48"/>
        </w:rPr>
      </w:pPr>
      <w:r w:rsidRPr="003C4F98">
        <w:rPr>
          <w:rFonts w:ascii="Algerian" w:hAnsi="Algerian"/>
          <w:color w:val="0000FF"/>
          <w:sz w:val="48"/>
          <w:szCs w:val="48"/>
        </w:rPr>
        <w:t xml:space="preserve">                         </w:t>
      </w:r>
    </w:p>
    <w:p w:rsidR="0056394A" w:rsidRDefault="0056394A">
      <w:pPr>
        <w:rPr>
          <w:sz w:val="24"/>
          <w:szCs w:val="24"/>
        </w:rPr>
      </w:pPr>
    </w:p>
    <w:p w:rsidR="009546D0" w:rsidRDefault="009546D0">
      <w:pPr>
        <w:pStyle w:val="PlainText"/>
        <w:rPr>
          <w:rFonts w:ascii="Times New Roman" w:eastAsia="MS Mincho" w:hAnsi="Times New Roman"/>
          <w:i/>
          <w:iCs/>
        </w:rPr>
      </w:pPr>
    </w:p>
    <w:p w:rsidR="0056394A" w:rsidRPr="002D580E" w:rsidRDefault="0056394A" w:rsidP="008B0FC6">
      <w:pPr>
        <w:pStyle w:val="PlainText"/>
        <w:spacing w:line="360" w:lineRule="auto"/>
        <w:ind w:left="720" w:hanging="720"/>
        <w:rPr>
          <w:rFonts w:ascii="Times New Roman" w:eastAsia="MS Mincho" w:hAnsi="Times New Roman"/>
          <w:color w:val="800000"/>
          <w:sz w:val="28"/>
          <w:szCs w:val="28"/>
        </w:rPr>
      </w:pPr>
      <w:r w:rsidRPr="002D580E">
        <w:rPr>
          <w:rFonts w:ascii="Times New Roman" w:eastAsia="MS Mincho" w:hAnsi="Times New Roman"/>
          <w:b/>
          <w:i/>
          <w:color w:val="800000"/>
          <w:sz w:val="28"/>
          <w:szCs w:val="28"/>
        </w:rPr>
        <w:t>1.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  Sketch the region in the first quadrant bounded by the x-axis, the y-axis, the line</w: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r w:rsidR="008362A2" w:rsidRPr="00A827A0">
        <w:rPr>
          <w:rFonts w:ascii="Times New Roman" w:eastAsia="MS Mincho" w:hAnsi="Times New Roman"/>
          <w:color w:val="800000"/>
          <w:position w:val="-8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6" o:title=""/>
          </v:shape>
          <o:OLEObject Type="Embed" ProgID="Equation.3" ShapeID="_x0000_i1025" DrawAspect="Content" ObjectID="_1482739123" r:id="rId7"/>
        </w:objec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and the curve</w: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r w:rsidR="00140F2B" w:rsidRPr="00A827A0">
        <w:rPr>
          <w:rFonts w:ascii="Times New Roman" w:eastAsia="MS Mincho" w:hAnsi="Times New Roman"/>
          <w:color w:val="800000"/>
          <w:position w:val="-10"/>
          <w:sz w:val="28"/>
          <w:szCs w:val="28"/>
        </w:rPr>
        <w:object w:dxaOrig="1200" w:dyaOrig="420">
          <v:shape id="_x0000_i1026" type="#_x0000_t75" style="width:60pt;height:21pt" o:ole="">
            <v:imagedata r:id="rId8" o:title=""/>
          </v:shape>
          <o:OLEObject Type="Embed" ProgID="Equation.3" ShapeID="_x0000_i1026" DrawAspect="Content" ObjectID="_1482739124" r:id="rId9"/>
        </w:object>
      </w:r>
      <w:r w:rsidR="00A827A0">
        <w:rPr>
          <w:rFonts w:ascii="Times New Roman" w:eastAsia="MS Mincho" w:hAnsi="Times New Roman"/>
          <w:color w:val="800000"/>
          <w:sz w:val="28"/>
          <w:szCs w:val="28"/>
        </w:rPr>
        <w:t xml:space="preserve">.   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This region is rotated about the y-axis.  Using the </w:t>
      </w:r>
      <w:r w:rsidRPr="00322950">
        <w:rPr>
          <w:rFonts w:ascii="Times New Roman" w:eastAsia="MS Mincho" w:hAnsi="Times New Roman"/>
          <w:i/>
          <w:color w:val="800000"/>
          <w:sz w:val="28"/>
          <w:szCs w:val="28"/>
        </w:rPr>
        <w:t>shell method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, write a definite integral that expresses the volume of this solid of revolution.  You </w:t>
      </w:r>
      <w:r w:rsidRPr="002D580E">
        <w:rPr>
          <w:rFonts w:ascii="Times New Roman" w:eastAsia="MS Mincho" w:hAnsi="Times New Roman"/>
          <w:i/>
          <w:color w:val="800000"/>
          <w:sz w:val="28"/>
          <w:szCs w:val="28"/>
        </w:rPr>
        <w:t>need not</w:t>
      </w:r>
      <w:r w:rsidRPr="002D580E">
        <w:rPr>
          <w:rFonts w:ascii="Times New Roman" w:eastAsia="MS Mincho" w:hAnsi="Times New Roman"/>
          <w:color w:val="800000"/>
          <w:sz w:val="28"/>
          <w:szCs w:val="28"/>
        </w:rPr>
        <w:t xml:space="preserve"> evaluate this integral.</w:t>
      </w:r>
    </w:p>
    <w:p w:rsidR="0056394A" w:rsidRPr="002D580E" w:rsidRDefault="0056394A" w:rsidP="008B0FC6">
      <w:pPr>
        <w:pStyle w:val="PlainText"/>
        <w:spacing w:line="360" w:lineRule="auto"/>
        <w:ind w:left="720" w:hanging="720"/>
        <w:rPr>
          <w:rFonts w:ascii="Times New Roman" w:eastAsia="MS Mincho" w:hAnsi="Times New Roman"/>
          <w:color w:val="800000"/>
          <w:sz w:val="28"/>
          <w:szCs w:val="28"/>
        </w:rPr>
      </w:pPr>
    </w:p>
    <w:p w:rsidR="0056394A" w:rsidRPr="002D580E" w:rsidRDefault="0056394A" w:rsidP="008B0FC6">
      <w:pPr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800000"/>
          <w:sz w:val="28"/>
          <w:szCs w:val="28"/>
        </w:rPr>
        <w:t>2.</w:t>
      </w:r>
      <w:r w:rsidRPr="002D580E">
        <w:rPr>
          <w:color w:val="800000"/>
          <w:sz w:val="28"/>
          <w:szCs w:val="28"/>
        </w:rPr>
        <w:t xml:space="preserve">     The base o</w:t>
      </w:r>
      <w:r w:rsidR="009546D0" w:rsidRPr="002D580E">
        <w:rPr>
          <w:color w:val="800000"/>
          <w:sz w:val="28"/>
          <w:szCs w:val="28"/>
        </w:rPr>
        <w:t xml:space="preserve">f a certain solid is the disk  </w:t>
      </w:r>
      <w:r w:rsidRPr="002D580E">
        <w:rPr>
          <w:color w:val="0000FF"/>
          <w:sz w:val="28"/>
          <w:szCs w:val="28"/>
        </w:rPr>
        <w:t>x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0000FF"/>
          <w:sz w:val="28"/>
          <w:szCs w:val="28"/>
        </w:rPr>
        <w:t xml:space="preserve"> + y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0000FF"/>
          <w:sz w:val="28"/>
          <w:szCs w:val="28"/>
        </w:rPr>
        <w:t xml:space="preserve"> </w:t>
      </w:r>
      <w:r w:rsidR="008631DA">
        <w:rPr>
          <w:color w:val="0000FF"/>
          <w:sz w:val="28"/>
          <w:szCs w:val="28"/>
        </w:rPr>
        <w:t>≤</w:t>
      </w:r>
      <w:r w:rsidRPr="002D580E">
        <w:rPr>
          <w:color w:val="0000FF"/>
          <w:sz w:val="28"/>
          <w:szCs w:val="28"/>
        </w:rPr>
        <w:t xml:space="preserve"> 25</w:t>
      </w:r>
      <w:r w:rsidRPr="002D580E">
        <w:rPr>
          <w:color w:val="800000"/>
          <w:sz w:val="28"/>
          <w:szCs w:val="28"/>
        </w:rPr>
        <w:t xml:space="preserve"> in the xy-plane.  Each cross-section of the solid cut out by a plane perpendicular to the x-axis is an isosceles right triangle with its hypotenuse on the base of the solid.  Express the volume of the solid as a definite integral.  </w:t>
      </w:r>
      <w:r w:rsidRPr="002D580E">
        <w:rPr>
          <w:i/>
          <w:iCs/>
          <w:color w:val="800000"/>
          <w:sz w:val="28"/>
          <w:szCs w:val="28"/>
        </w:rPr>
        <w:t>Do not evaluate.</w:t>
      </w:r>
    </w:p>
    <w:p w:rsidR="0056394A" w:rsidRPr="002D580E" w:rsidRDefault="0056394A" w:rsidP="008B0FC6">
      <w:pPr>
        <w:spacing w:line="360" w:lineRule="auto"/>
        <w:ind w:left="720" w:hanging="720"/>
        <w:rPr>
          <w:b/>
          <w:i/>
          <w:color w:val="800000"/>
          <w:sz w:val="28"/>
          <w:szCs w:val="28"/>
        </w:rPr>
      </w:pPr>
    </w:p>
    <w:p w:rsidR="0056394A" w:rsidRPr="002D580E" w:rsidRDefault="0056394A" w:rsidP="008B0FC6">
      <w:pPr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800000"/>
          <w:sz w:val="28"/>
          <w:szCs w:val="28"/>
        </w:rPr>
        <w:t>3.</w:t>
      </w:r>
      <w:r w:rsidRPr="002D580E">
        <w:rPr>
          <w:color w:val="800000"/>
          <w:sz w:val="28"/>
          <w:szCs w:val="28"/>
        </w:rPr>
        <w:t xml:space="preserve">     Consider the region in the xy-plane bounded by the parabola </w:t>
      </w:r>
      <w:r w:rsidRPr="002D580E">
        <w:rPr>
          <w:color w:val="0000FF"/>
          <w:sz w:val="28"/>
          <w:szCs w:val="28"/>
        </w:rPr>
        <w:t>y = x</w:t>
      </w:r>
      <w:r w:rsidRPr="002D580E">
        <w:rPr>
          <w:color w:val="0000FF"/>
          <w:sz w:val="28"/>
          <w:szCs w:val="28"/>
          <w:vertAlign w:val="superscript"/>
        </w:rPr>
        <w:t>2</w:t>
      </w:r>
      <w:r w:rsidRPr="002D580E">
        <w:rPr>
          <w:color w:val="800000"/>
          <w:sz w:val="28"/>
          <w:szCs w:val="28"/>
        </w:rPr>
        <w:t xml:space="preserve"> and the line </w:t>
      </w:r>
      <w:r w:rsidRPr="002D580E">
        <w:rPr>
          <w:color w:val="0000FF"/>
          <w:sz w:val="28"/>
          <w:szCs w:val="28"/>
        </w:rPr>
        <w:t>y = 36</w:t>
      </w:r>
      <w:r w:rsidRPr="002D580E">
        <w:rPr>
          <w:color w:val="800000"/>
          <w:sz w:val="28"/>
          <w:szCs w:val="28"/>
        </w:rPr>
        <w:t xml:space="preserve">.  Revolve the region about the line x = 11.  Using the </w:t>
      </w:r>
      <w:r w:rsidRPr="00322950">
        <w:rPr>
          <w:i/>
          <w:color w:val="800000"/>
          <w:sz w:val="28"/>
          <w:szCs w:val="28"/>
        </w:rPr>
        <w:t>washer method</w:t>
      </w:r>
      <w:r w:rsidRPr="002D580E">
        <w:rPr>
          <w:color w:val="800000"/>
          <w:sz w:val="28"/>
          <w:szCs w:val="28"/>
        </w:rPr>
        <w:t xml:space="preserve"> express the </w:t>
      </w:r>
      <w:r w:rsidRPr="002D580E">
        <w:rPr>
          <w:i/>
          <w:iCs/>
          <w:color w:val="800000"/>
          <w:sz w:val="28"/>
          <w:szCs w:val="28"/>
        </w:rPr>
        <w:t>volume</w:t>
      </w:r>
      <w:r w:rsidRPr="002D580E">
        <w:rPr>
          <w:color w:val="800000"/>
          <w:sz w:val="28"/>
          <w:szCs w:val="28"/>
        </w:rPr>
        <w:t xml:space="preserve"> as a definite integral.  </w:t>
      </w:r>
      <w:r w:rsidRPr="002D580E">
        <w:rPr>
          <w:i/>
          <w:color w:val="800000"/>
          <w:sz w:val="28"/>
          <w:szCs w:val="28"/>
        </w:rPr>
        <w:t>Do not evaluate.</w:t>
      </w:r>
      <w:r w:rsidRPr="002D580E">
        <w:rPr>
          <w:color w:val="800000"/>
          <w:sz w:val="28"/>
          <w:szCs w:val="28"/>
        </w:rPr>
        <w:t xml:space="preserve">  Be certain to sketch the region.</w:t>
      </w: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</w:p>
    <w:p w:rsidR="00322950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color w:val="800000"/>
          <w:sz w:val="28"/>
          <w:szCs w:val="28"/>
        </w:rPr>
      </w:pPr>
      <w:r w:rsidRPr="002D580E">
        <w:rPr>
          <w:b/>
          <w:i/>
          <w:color w:val="0000FF"/>
          <w:sz w:val="28"/>
          <w:szCs w:val="28"/>
        </w:rPr>
        <w:t>Extra Credit:</w:t>
      </w:r>
      <w:r w:rsidRPr="002D580E">
        <w:rPr>
          <w:b/>
          <w:i/>
          <w:color w:val="800000"/>
          <w:sz w:val="28"/>
          <w:szCs w:val="28"/>
        </w:rPr>
        <w:t xml:space="preserve">   </w:t>
      </w:r>
      <w:r w:rsidRPr="002D580E">
        <w:rPr>
          <w:color w:val="800000"/>
          <w:sz w:val="28"/>
          <w:szCs w:val="28"/>
        </w:rPr>
        <w:t xml:space="preserve">A solid is generated by revolving about the x-axis the region bounded by the graph of the positive continuous function y = f (x), the x-axis, and the fixed line </w:t>
      </w:r>
      <w:r w:rsidRPr="002D580E">
        <w:rPr>
          <w:color w:val="0000FF"/>
          <w:sz w:val="28"/>
          <w:szCs w:val="28"/>
        </w:rPr>
        <w:t>x = a</w:t>
      </w:r>
      <w:r w:rsidRPr="002D580E">
        <w:rPr>
          <w:color w:val="800000"/>
          <w:sz w:val="28"/>
          <w:szCs w:val="28"/>
        </w:rPr>
        <w:t xml:space="preserve"> and the variable line </w:t>
      </w:r>
      <w:r w:rsidRPr="002D580E">
        <w:rPr>
          <w:color w:val="0000FF"/>
          <w:sz w:val="28"/>
          <w:szCs w:val="28"/>
        </w:rPr>
        <w:t>x = b</w:t>
      </w:r>
      <w:r w:rsidRPr="002D580E">
        <w:rPr>
          <w:color w:val="800000"/>
          <w:sz w:val="28"/>
          <w:szCs w:val="28"/>
        </w:rPr>
        <w:t xml:space="preserve"> where b &gt; a.    </w:t>
      </w:r>
    </w:p>
    <w:p w:rsidR="0056394A" w:rsidRPr="002D580E" w:rsidRDefault="0056394A" w:rsidP="001F7F90">
      <w:pPr>
        <w:widowControl w:val="0"/>
        <w:overflowPunct/>
        <w:autoSpaceDE/>
        <w:adjustRightInd/>
        <w:spacing w:line="360" w:lineRule="auto"/>
        <w:ind w:left="1440" w:hanging="720"/>
        <w:rPr>
          <w:color w:val="800000"/>
          <w:sz w:val="28"/>
          <w:szCs w:val="28"/>
        </w:rPr>
      </w:pPr>
      <w:r w:rsidRPr="002D580E">
        <w:rPr>
          <w:color w:val="800000"/>
          <w:sz w:val="28"/>
          <w:szCs w:val="28"/>
        </w:rPr>
        <w:t xml:space="preserve">Its volume, for all </w:t>
      </w:r>
      <w:r w:rsidRPr="002D580E">
        <w:rPr>
          <w:i/>
          <w:color w:val="800000"/>
          <w:sz w:val="28"/>
          <w:szCs w:val="28"/>
        </w:rPr>
        <w:t>b</w:t>
      </w:r>
      <w:r w:rsidRPr="002D580E">
        <w:rPr>
          <w:color w:val="800000"/>
          <w:sz w:val="28"/>
          <w:szCs w:val="28"/>
        </w:rPr>
        <w:t>, is b</w:t>
      </w:r>
      <w:r w:rsidRPr="002D580E">
        <w:rPr>
          <w:color w:val="800000"/>
          <w:sz w:val="28"/>
          <w:szCs w:val="28"/>
          <w:vertAlign w:val="superscript"/>
        </w:rPr>
        <w:t>2</w:t>
      </w:r>
      <w:r w:rsidRPr="002D580E">
        <w:rPr>
          <w:color w:val="800000"/>
          <w:sz w:val="28"/>
          <w:szCs w:val="28"/>
        </w:rPr>
        <w:t xml:space="preserve"> – ab.  Find the function f(x).</w:t>
      </w: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sz w:val="28"/>
          <w:szCs w:val="28"/>
        </w:rPr>
      </w:pPr>
    </w:p>
    <w:p w:rsidR="0056394A" w:rsidRPr="002D580E" w:rsidRDefault="0056394A" w:rsidP="008B0FC6">
      <w:pPr>
        <w:widowControl w:val="0"/>
        <w:overflowPunct/>
        <w:autoSpaceDE/>
        <w:adjustRightInd/>
        <w:spacing w:line="360" w:lineRule="auto"/>
        <w:ind w:left="720" w:hanging="720"/>
        <w:rPr>
          <w:sz w:val="28"/>
          <w:szCs w:val="28"/>
        </w:rPr>
      </w:pPr>
    </w:p>
    <w:p w:rsidR="0056394A" w:rsidRPr="002D580E" w:rsidRDefault="0056394A">
      <w:pPr>
        <w:widowControl w:val="0"/>
        <w:overflowPunct/>
        <w:autoSpaceDE/>
        <w:adjustRightInd/>
        <w:rPr>
          <w:sz w:val="28"/>
          <w:szCs w:val="28"/>
        </w:rPr>
      </w:pPr>
      <w:bookmarkStart w:id="0" w:name="_GoBack"/>
      <w:bookmarkEnd w:id="0"/>
    </w:p>
    <w:sectPr w:rsidR="0056394A" w:rsidRPr="002D580E" w:rsidSect="00E409C6">
      <w:headerReference w:type="even" r:id="rId10"/>
      <w:headerReference w:type="default" r:id="rId11"/>
      <w:pgSz w:w="12240" w:h="15840"/>
      <w:pgMar w:top="1008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0C" w:rsidRDefault="00C9180C">
      <w:r>
        <w:separator/>
      </w:r>
    </w:p>
  </w:endnote>
  <w:endnote w:type="continuationSeparator" w:id="0">
    <w:p w:rsidR="00C9180C" w:rsidRDefault="00C9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0C" w:rsidRDefault="00C9180C">
      <w:r>
        <w:separator/>
      </w:r>
    </w:p>
  </w:footnote>
  <w:footnote w:type="continuationSeparator" w:id="0">
    <w:p w:rsidR="00C9180C" w:rsidRDefault="00C9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4A" w:rsidRDefault="00E40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9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94A" w:rsidRDefault="00563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4A" w:rsidRDefault="00E40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9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94A">
      <w:rPr>
        <w:rStyle w:val="PageNumber"/>
        <w:noProof/>
      </w:rPr>
      <w:t>2</w:t>
    </w:r>
    <w:r>
      <w:rPr>
        <w:rStyle w:val="PageNumber"/>
      </w:rPr>
      <w:fldChar w:fldCharType="end"/>
    </w:r>
  </w:p>
  <w:p w:rsidR="0056394A" w:rsidRDefault="0056394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D0"/>
    <w:rsid w:val="00140F2B"/>
    <w:rsid w:val="001F7F90"/>
    <w:rsid w:val="002D580E"/>
    <w:rsid w:val="00322950"/>
    <w:rsid w:val="00344DF1"/>
    <w:rsid w:val="003C4F98"/>
    <w:rsid w:val="0056394A"/>
    <w:rsid w:val="006B55E6"/>
    <w:rsid w:val="00711C91"/>
    <w:rsid w:val="00764F1B"/>
    <w:rsid w:val="008362A2"/>
    <w:rsid w:val="008631DA"/>
    <w:rsid w:val="008B0FC6"/>
    <w:rsid w:val="009546D0"/>
    <w:rsid w:val="00A827A0"/>
    <w:rsid w:val="00C9180C"/>
    <w:rsid w:val="00DB66B8"/>
    <w:rsid w:val="00E072BC"/>
    <w:rsid w:val="00E409C6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2FD85D-F755-42A6-B715-38B0274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C6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09C6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E409C6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E409C6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MapleOutput">
    <w:name w:val="Maple Output"/>
    <w:rsid w:val="00E409C6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  <w:lang w:eastAsia="zh-CN"/>
    </w:rPr>
  </w:style>
  <w:style w:type="character" w:customStyle="1" w:styleId="MapleInput">
    <w:name w:val="Maple Input"/>
    <w:rsid w:val="00E409C6"/>
    <w:rPr>
      <w:rFonts w:ascii="Courier New" w:hAnsi="Courier New" w:cs="Courier New" w:hint="default"/>
      <w:b/>
      <w:bCs/>
      <w:color w:val="FF0000"/>
    </w:rPr>
  </w:style>
  <w:style w:type="character" w:styleId="PageNumber">
    <w:name w:val="page number"/>
    <w:basedOn w:val="DefaultParagraphFont"/>
    <w:rsid w:val="00E4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1C</vt:lpstr>
    </vt:vector>
  </TitlesOfParts>
  <Company>Loyola Young Scholars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1C</dc:title>
  <dc:creator>ajs</dc:creator>
  <cp:lastModifiedBy>Saleski, Alan</cp:lastModifiedBy>
  <cp:revision>7</cp:revision>
  <cp:lastPrinted>2013-01-21T19:13:00Z</cp:lastPrinted>
  <dcterms:created xsi:type="dcterms:W3CDTF">2013-01-21T19:10:00Z</dcterms:created>
  <dcterms:modified xsi:type="dcterms:W3CDTF">2015-01-14T17:12:00Z</dcterms:modified>
</cp:coreProperties>
</file>