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C4E01" w:rsidRPr="00447450" w:rsidRDefault="000C4E01">
      <w:pPr>
        <w:jc w:val="center"/>
        <w:rPr>
          <w:rFonts w:ascii="Algerian" w:hAnsi="Algerian"/>
          <w:sz w:val="48"/>
          <w:szCs w:val="48"/>
        </w:rPr>
      </w:pPr>
      <w:r w:rsidRPr="00447450">
        <w:rPr>
          <w:rFonts w:ascii="Algerian" w:hAnsi="Algerian"/>
          <w:b/>
          <w:bCs/>
          <w:color w:val="CC0000"/>
          <w:sz w:val="48"/>
          <w:szCs w:val="48"/>
        </w:rPr>
        <w:t>WORKSHEET V</w:t>
      </w:r>
      <w:r w:rsidR="00447450" w:rsidRPr="00447450">
        <w:rPr>
          <w:rFonts w:ascii="Algerian" w:hAnsi="Algerian"/>
          <w:b/>
          <w:bCs/>
          <w:color w:val="CC0000"/>
          <w:sz w:val="48"/>
          <w:szCs w:val="48"/>
        </w:rPr>
        <w:t>I</w:t>
      </w:r>
      <w:r w:rsidR="00124DEE">
        <w:rPr>
          <w:rFonts w:ascii="Algerian" w:hAnsi="Algerian"/>
          <w:b/>
          <w:bCs/>
          <w:color w:val="CC0000"/>
          <w:sz w:val="48"/>
          <w:szCs w:val="48"/>
        </w:rPr>
        <w:t>I</w:t>
      </w:r>
      <w:r w:rsidRPr="00447450">
        <w:rPr>
          <w:rFonts w:ascii="Algerian" w:hAnsi="Algerian"/>
          <w:b/>
          <w:bCs/>
          <w:color w:val="CC0000"/>
          <w:sz w:val="48"/>
          <w:szCs w:val="48"/>
        </w:rPr>
        <w:t>I</w:t>
      </w:r>
      <w:r w:rsidRPr="00447450">
        <w:rPr>
          <w:rFonts w:ascii="Algerian" w:hAnsi="Algerian"/>
          <w:sz w:val="48"/>
          <w:szCs w:val="48"/>
        </w:rPr>
        <w:t xml:space="preserve"> </w:t>
      </w:r>
    </w:p>
    <w:p w:rsidR="000C4E01" w:rsidRPr="003E5D85" w:rsidRDefault="000C4E01">
      <w:pPr>
        <w:pStyle w:val="NormalWeb"/>
        <w:jc w:val="center"/>
        <w:rPr>
          <w:rFonts w:ascii="Algerian" w:hAnsi="Algerian"/>
          <w:b/>
          <w:color w:val="0000FF"/>
          <w:sz w:val="32"/>
          <w:szCs w:val="32"/>
        </w:rPr>
      </w:pPr>
      <w:proofErr w:type="gramStart"/>
      <w:r w:rsidRPr="003E5D85">
        <w:rPr>
          <w:rFonts w:ascii="Algerian" w:hAnsi="Algerian"/>
          <w:b/>
          <w:i/>
          <w:iCs/>
          <w:color w:val="0000FF"/>
          <w:sz w:val="32"/>
          <w:szCs w:val="32"/>
        </w:rPr>
        <w:t>little</w:t>
      </w:r>
      <w:proofErr w:type="gramEnd"/>
      <w:r w:rsidRPr="003E5D85">
        <w:rPr>
          <w:rFonts w:ascii="Algerian" w:hAnsi="Algerian"/>
          <w:b/>
          <w:i/>
          <w:iCs/>
          <w:color w:val="0000FF"/>
          <w:sz w:val="32"/>
          <w:szCs w:val="32"/>
        </w:rPr>
        <w:t xml:space="preserve"> oh and big oh</w:t>
      </w:r>
    </w:p>
    <w:p w:rsidR="000C4E01" w:rsidRDefault="000C4E01" w:rsidP="000C4E01">
      <w:pPr>
        <w:pStyle w:val="NormalWeb"/>
        <w:divId w:val="1905750953"/>
      </w:pPr>
      <w:r>
        <w:t xml:space="preserve">Suppose that f(x) </w:t>
      </w:r>
      <w:r>
        <w:sym w:font="Symbol" w:char="00AE"/>
      </w:r>
      <w:r>
        <w:t xml:space="preserve"> </w:t>
      </w:r>
      <w:r>
        <w:sym w:font="Symbol" w:char="00A5"/>
      </w:r>
      <w:r>
        <w:t xml:space="preserve"> and g(x) </w:t>
      </w:r>
      <w:r>
        <w:sym w:font="Symbol" w:char="00AE"/>
      </w:r>
      <w:r>
        <w:t xml:space="preserve"> </w:t>
      </w:r>
      <w:r>
        <w:sym w:font="Symbol" w:char="00A5"/>
      </w:r>
      <w:r>
        <w:t xml:space="preserve"> as x  </w:t>
      </w:r>
      <w:r>
        <w:sym w:font="Symbol" w:char="00AE"/>
      </w:r>
      <w:r>
        <w:t xml:space="preserve"> </w:t>
      </w:r>
      <w:r>
        <w:sym w:font="Symbol" w:char="00A5"/>
      </w:r>
      <w:r>
        <w:t>.  We say that “</w:t>
      </w:r>
      <w:r>
        <w:rPr>
          <w:i/>
          <w:color w:val="0000FF"/>
        </w:rPr>
        <w:t xml:space="preserve">f is of smaller order than </w:t>
      </w:r>
      <w:r w:rsidR="00A70FFA">
        <w:rPr>
          <w:i/>
          <w:color w:val="0000FF"/>
        </w:rPr>
        <w:t>g”</w:t>
      </w:r>
      <w:r>
        <w:t xml:space="preserve"> if  </w:t>
      </w:r>
      <w:r w:rsidRPr="00A70FE4">
        <w:rPr>
          <w:position w:val="-28"/>
        </w:rPr>
        <w:object w:dxaOrig="10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33pt" o:ole="">
            <v:imagedata r:id="rId5" o:title=""/>
          </v:shape>
          <o:OLEObject Type="Embed" ProgID="Equation.3" ShapeID="_x0000_i1025" DrawAspect="Content" ObjectID="_1485182959" r:id="rId6"/>
        </w:object>
      </w:r>
      <w:r>
        <w:t xml:space="preserve"> as x  </w:t>
      </w:r>
      <w:r>
        <w:sym w:font="Symbol" w:char="00AE"/>
      </w:r>
      <w:r>
        <w:t xml:space="preserve"> </w:t>
      </w:r>
      <w:r>
        <w:sym w:font="Symbol" w:char="00A5"/>
      </w:r>
      <w:r>
        <w:t xml:space="preserve">.  In this case we write </w:t>
      </w:r>
      <w:r w:rsidR="004037E2">
        <w:t xml:space="preserve">       </w:t>
      </w:r>
      <w:r>
        <w:t xml:space="preserve">f = </w:t>
      </w:r>
      <w:proofErr w:type="gramStart"/>
      <w:r w:rsidRPr="000C4E01">
        <w:rPr>
          <w:i/>
        </w:rPr>
        <w:t>o</w:t>
      </w:r>
      <w:r>
        <w:t>(</w:t>
      </w:r>
      <w:proofErr w:type="gramEnd"/>
      <w:r>
        <w:t xml:space="preserve">g).  </w:t>
      </w:r>
    </w:p>
    <w:p w:rsidR="000C4E01" w:rsidRDefault="000C4E01" w:rsidP="000C4E01">
      <w:pPr>
        <w:pStyle w:val="NormalWeb"/>
        <w:divId w:val="1905750953"/>
      </w:pPr>
      <w:r>
        <w:t xml:space="preserve">Assume that </w:t>
      </w:r>
      <w:r w:rsidRPr="000C4E01">
        <w:rPr>
          <w:i/>
        </w:rPr>
        <w:t>f</w:t>
      </w:r>
      <w:r>
        <w:t xml:space="preserve"> and </w:t>
      </w:r>
      <w:r w:rsidRPr="000C4E01">
        <w:rPr>
          <w:i/>
        </w:rPr>
        <w:t>g</w:t>
      </w:r>
      <w:r>
        <w:t xml:space="preserve"> are each positive for large </w:t>
      </w:r>
      <w:r w:rsidRPr="000C4E01">
        <w:rPr>
          <w:i/>
        </w:rPr>
        <w:t>x</w:t>
      </w:r>
      <w:r>
        <w:t>.  We say that “</w:t>
      </w:r>
      <w:r>
        <w:rPr>
          <w:i/>
          <w:color w:val="0000FF"/>
        </w:rPr>
        <w:t>f is at most the order of g</w:t>
      </w:r>
      <w:r w:rsidRPr="000C4E01">
        <w:rPr>
          <w:i/>
        </w:rPr>
        <w:t>”</w:t>
      </w:r>
      <w:r>
        <w:t xml:space="preserve"> </w:t>
      </w:r>
      <w:r w:rsidR="00FB3ECF">
        <w:t>if there</w:t>
      </w:r>
      <w:r>
        <w:t xml:space="preserve"> is a positive integer </w:t>
      </w:r>
      <w:r w:rsidRPr="000C4E01">
        <w:rPr>
          <w:i/>
        </w:rPr>
        <w:t>M</w:t>
      </w:r>
      <w:r>
        <w:t xml:space="preserve"> for which</w:t>
      </w:r>
      <w:r w:rsidRPr="00A70FE4">
        <w:rPr>
          <w:position w:val="-28"/>
        </w:rPr>
        <w:object w:dxaOrig="1060" w:dyaOrig="660">
          <v:shape id="_x0000_i1026" type="#_x0000_t75" style="width:53.25pt;height:33pt" o:ole="">
            <v:imagedata r:id="rId7" o:title=""/>
          </v:shape>
          <o:OLEObject Type="Embed" ProgID="Equation.3" ShapeID="_x0000_i1026" DrawAspect="Content" ObjectID="_1485182960" r:id="rId8"/>
        </w:object>
      </w:r>
      <w:r>
        <w:t xml:space="preserve"> for large x.   In this case we write f = </w:t>
      </w:r>
      <w:r w:rsidRPr="000C4E01">
        <w:rPr>
          <w:i/>
        </w:rPr>
        <w:t>O</w:t>
      </w:r>
      <w:r>
        <w:t xml:space="preserve">(g).  </w:t>
      </w:r>
    </w:p>
    <w:p w:rsidR="000C4E01" w:rsidRDefault="000C4E01" w:rsidP="00E62A49">
      <w:pPr>
        <w:pStyle w:val="NormalWeb"/>
        <w:divId w:val="1905750953"/>
      </w:pPr>
      <w:r>
        <w:t>Determine which of the following statements are true</w:t>
      </w:r>
      <w:proofErr w:type="gramStart"/>
      <w:r>
        <w:t>;  justify</w:t>
      </w:r>
      <w:proofErr w:type="gramEnd"/>
      <w:r>
        <w:t xml:space="preserve"> each answer.</w:t>
      </w:r>
    </w:p>
    <w:p w:rsidR="000C4E01" w:rsidRPr="00447450" w:rsidRDefault="000C4E01" w:rsidP="00A70FFA">
      <w:pPr>
        <w:pStyle w:val="NormalWeb"/>
        <w:spacing w:line="480" w:lineRule="auto"/>
        <w:ind w:left="1008"/>
        <w:divId w:val="1905750953"/>
        <w:rPr>
          <w:lang w:val="pt-BR"/>
        </w:rPr>
      </w:pPr>
      <w:r w:rsidRPr="00447450">
        <w:rPr>
          <w:lang w:val="pt-BR"/>
        </w:rPr>
        <w:t>(</w:t>
      </w:r>
      <w:r w:rsidR="00E62A49" w:rsidRPr="00447450">
        <w:rPr>
          <w:lang w:val="pt-BR"/>
        </w:rPr>
        <w:t>a</w:t>
      </w:r>
      <w:r w:rsidRPr="00447450">
        <w:rPr>
          <w:lang w:val="pt-BR"/>
        </w:rPr>
        <w:t>)    3x</w:t>
      </w:r>
      <w:r w:rsidRPr="00447450">
        <w:rPr>
          <w:vertAlign w:val="superscript"/>
          <w:lang w:val="pt-BR"/>
        </w:rPr>
        <w:t>2</w:t>
      </w:r>
      <w:r w:rsidRPr="00447450">
        <w:rPr>
          <w:lang w:val="pt-BR"/>
        </w:rPr>
        <w:t xml:space="preserve"> + 11</w:t>
      </w:r>
      <w:r w:rsidR="00E62A49" w:rsidRPr="00447450">
        <w:rPr>
          <w:lang w:val="pt-BR"/>
        </w:rPr>
        <w:t xml:space="preserve"> =</w:t>
      </w:r>
      <w:r w:rsidRPr="00447450">
        <w:rPr>
          <w:lang w:val="pt-BR"/>
        </w:rPr>
        <w:t xml:space="preserve"> </w:t>
      </w:r>
      <w:r w:rsidR="00E62A49" w:rsidRPr="00447450">
        <w:rPr>
          <w:lang w:val="pt-BR"/>
        </w:rPr>
        <w:t xml:space="preserve"> </w:t>
      </w:r>
      <w:r w:rsidR="00E62A49" w:rsidRPr="00447450">
        <w:rPr>
          <w:i/>
          <w:lang w:val="pt-BR"/>
        </w:rPr>
        <w:t>o</w:t>
      </w:r>
      <w:r w:rsidR="00E62A49" w:rsidRPr="00447450">
        <w:rPr>
          <w:lang w:val="pt-BR"/>
        </w:rPr>
        <w:t>(</w:t>
      </w:r>
      <w:r w:rsidRPr="00447450">
        <w:rPr>
          <w:lang w:val="pt-BR"/>
        </w:rPr>
        <w:t>x</w:t>
      </w:r>
      <w:r w:rsidRPr="00447450">
        <w:rPr>
          <w:vertAlign w:val="superscript"/>
          <w:lang w:val="pt-BR"/>
        </w:rPr>
        <w:t>5</w:t>
      </w:r>
      <w:r w:rsidRPr="00447450">
        <w:rPr>
          <w:lang w:val="pt-BR"/>
        </w:rPr>
        <w:t xml:space="preserve"> + x + 99</w:t>
      </w:r>
      <w:r w:rsidR="00E62A49" w:rsidRPr="00447450">
        <w:rPr>
          <w:lang w:val="pt-BR"/>
        </w:rPr>
        <w:t>)</w:t>
      </w:r>
    </w:p>
    <w:p w:rsidR="00E62A49" w:rsidRPr="00447450" w:rsidRDefault="000C4E01" w:rsidP="00A70FFA">
      <w:pPr>
        <w:pStyle w:val="NormalWeb"/>
        <w:spacing w:line="480" w:lineRule="auto"/>
        <w:ind w:left="1008"/>
        <w:divId w:val="1905750953"/>
        <w:rPr>
          <w:lang w:val="pt-BR"/>
        </w:rPr>
      </w:pPr>
      <w:r w:rsidRPr="00447450">
        <w:rPr>
          <w:lang w:val="pt-BR"/>
        </w:rPr>
        <w:t>(</w:t>
      </w:r>
      <w:r w:rsidR="00E62A49" w:rsidRPr="00447450">
        <w:rPr>
          <w:lang w:val="pt-BR"/>
        </w:rPr>
        <w:t>b</w:t>
      </w:r>
      <w:r w:rsidRPr="00447450">
        <w:rPr>
          <w:lang w:val="pt-BR"/>
        </w:rPr>
        <w:t xml:space="preserve">)     </w:t>
      </w:r>
      <w:r w:rsidR="00E62A49" w:rsidRPr="00447450">
        <w:rPr>
          <w:lang w:val="pt-BR"/>
        </w:rPr>
        <w:t xml:space="preserve">x + 5 sin x = </w:t>
      </w:r>
      <w:r w:rsidR="00E62A49" w:rsidRPr="00447450">
        <w:rPr>
          <w:i/>
          <w:lang w:val="pt-BR"/>
        </w:rPr>
        <w:t>O</w:t>
      </w:r>
      <w:r w:rsidR="00E62A49" w:rsidRPr="00447450">
        <w:rPr>
          <w:lang w:val="pt-BR"/>
        </w:rPr>
        <w:t>(</w:t>
      </w:r>
      <w:r w:rsidR="00355AB0" w:rsidRPr="00447450">
        <w:rPr>
          <w:lang w:val="pt-BR"/>
        </w:rPr>
        <w:t>x)</w:t>
      </w:r>
    </w:p>
    <w:p w:rsidR="000C4E01" w:rsidRPr="00447450" w:rsidRDefault="00355AB0" w:rsidP="00A70FFA">
      <w:pPr>
        <w:pStyle w:val="NormalWeb"/>
        <w:spacing w:line="480" w:lineRule="auto"/>
        <w:ind w:left="1008"/>
        <w:divId w:val="1905750953"/>
        <w:rPr>
          <w:lang w:val="pt-BR"/>
        </w:rPr>
      </w:pPr>
      <w:r w:rsidRPr="00447450">
        <w:rPr>
          <w:lang w:val="pt-BR"/>
        </w:rPr>
        <w:t xml:space="preserve">(c)     </w:t>
      </w:r>
      <w:r w:rsidR="000C4E01" w:rsidRPr="00447450">
        <w:rPr>
          <w:lang w:val="pt-BR"/>
        </w:rPr>
        <w:t>2</w:t>
      </w:r>
      <w:r w:rsidR="000C4E01" w:rsidRPr="00447450">
        <w:rPr>
          <w:vertAlign w:val="superscript"/>
          <w:lang w:val="pt-BR"/>
        </w:rPr>
        <w:t>x</w:t>
      </w:r>
      <w:r w:rsidRPr="00447450">
        <w:rPr>
          <w:lang w:val="pt-BR"/>
        </w:rPr>
        <w:t xml:space="preserve"> = </w:t>
      </w:r>
      <w:r w:rsidRPr="00447450">
        <w:rPr>
          <w:i/>
          <w:lang w:val="pt-BR"/>
        </w:rPr>
        <w:t>o</w:t>
      </w:r>
      <w:r w:rsidRPr="00447450">
        <w:rPr>
          <w:lang w:val="pt-BR"/>
        </w:rPr>
        <w:t>(</w:t>
      </w:r>
      <w:r w:rsidR="000C4E01" w:rsidRPr="00447450">
        <w:rPr>
          <w:lang w:val="pt-BR"/>
        </w:rPr>
        <w:t>x</w:t>
      </w:r>
      <w:r w:rsidR="000C4E01" w:rsidRPr="00447450">
        <w:rPr>
          <w:vertAlign w:val="superscript"/>
          <w:lang w:val="pt-BR"/>
        </w:rPr>
        <w:t>100</w:t>
      </w:r>
      <w:r w:rsidRPr="00447450">
        <w:rPr>
          <w:lang w:val="pt-BR"/>
        </w:rPr>
        <w:t>)</w:t>
      </w:r>
    </w:p>
    <w:p w:rsidR="000C4E01" w:rsidRPr="00447450" w:rsidRDefault="000C4E01" w:rsidP="00A70FFA">
      <w:pPr>
        <w:pStyle w:val="NormalWeb"/>
        <w:spacing w:line="480" w:lineRule="auto"/>
        <w:ind w:left="1008"/>
        <w:divId w:val="1905750953"/>
        <w:rPr>
          <w:lang w:val="pt-BR"/>
        </w:rPr>
      </w:pPr>
      <w:r w:rsidRPr="00447450">
        <w:rPr>
          <w:lang w:val="pt-BR"/>
        </w:rPr>
        <w:t>(</w:t>
      </w:r>
      <w:r w:rsidR="00355AB0" w:rsidRPr="00447450">
        <w:rPr>
          <w:lang w:val="pt-BR"/>
        </w:rPr>
        <w:t>d</w:t>
      </w:r>
      <w:r w:rsidRPr="00447450">
        <w:rPr>
          <w:lang w:val="pt-BR"/>
        </w:rPr>
        <w:t>)     3</w:t>
      </w:r>
      <w:r w:rsidRPr="00447450">
        <w:rPr>
          <w:vertAlign w:val="superscript"/>
          <w:lang w:val="pt-BR"/>
        </w:rPr>
        <w:t>x</w:t>
      </w:r>
      <w:r w:rsidR="00355AB0" w:rsidRPr="00447450">
        <w:rPr>
          <w:lang w:val="pt-BR"/>
        </w:rPr>
        <w:t xml:space="preserve">= </w:t>
      </w:r>
      <w:r w:rsidR="00355AB0" w:rsidRPr="00447450">
        <w:rPr>
          <w:i/>
          <w:lang w:val="pt-BR"/>
        </w:rPr>
        <w:t>O</w:t>
      </w:r>
      <w:r w:rsidR="00355AB0" w:rsidRPr="00447450">
        <w:rPr>
          <w:lang w:val="pt-BR"/>
        </w:rPr>
        <w:t>(</w:t>
      </w:r>
      <w:r w:rsidRPr="00447450">
        <w:rPr>
          <w:lang w:val="pt-BR"/>
        </w:rPr>
        <w:t>e</w:t>
      </w:r>
      <w:r w:rsidRPr="00447450">
        <w:rPr>
          <w:vertAlign w:val="superscript"/>
          <w:lang w:val="pt-BR"/>
        </w:rPr>
        <w:t>x</w:t>
      </w:r>
      <w:r w:rsidR="00355AB0" w:rsidRPr="00447450">
        <w:rPr>
          <w:lang w:val="pt-BR"/>
        </w:rPr>
        <w:t>)</w:t>
      </w:r>
    </w:p>
    <w:p w:rsidR="000C4E01" w:rsidRPr="00447450" w:rsidRDefault="000C4E01" w:rsidP="00A70FFA">
      <w:pPr>
        <w:pStyle w:val="NormalWeb"/>
        <w:spacing w:line="480" w:lineRule="auto"/>
        <w:ind w:left="1008"/>
        <w:divId w:val="1905750953"/>
        <w:rPr>
          <w:lang w:val="pt-BR"/>
        </w:rPr>
      </w:pPr>
      <w:r w:rsidRPr="00447450">
        <w:rPr>
          <w:lang w:val="pt-BR"/>
        </w:rPr>
        <w:t>(</w:t>
      </w:r>
      <w:r w:rsidR="00355AB0" w:rsidRPr="00447450">
        <w:rPr>
          <w:lang w:val="pt-BR"/>
        </w:rPr>
        <w:t>e</w:t>
      </w:r>
      <w:r w:rsidRPr="00447450">
        <w:rPr>
          <w:lang w:val="pt-BR"/>
        </w:rPr>
        <w:t>)     x</w:t>
      </w:r>
      <w:r w:rsidR="00355AB0" w:rsidRPr="00447450">
        <w:rPr>
          <w:lang w:val="pt-BR"/>
        </w:rPr>
        <w:t xml:space="preserve"> = </w:t>
      </w:r>
      <w:r w:rsidR="00355AB0" w:rsidRPr="00447450">
        <w:rPr>
          <w:i/>
          <w:lang w:val="pt-BR"/>
        </w:rPr>
        <w:t>o</w:t>
      </w:r>
      <w:r w:rsidR="00355AB0" w:rsidRPr="00447450">
        <w:rPr>
          <w:lang w:val="pt-BR"/>
        </w:rPr>
        <w:t xml:space="preserve">(ln </w:t>
      </w:r>
      <w:r w:rsidRPr="00447450">
        <w:rPr>
          <w:lang w:val="pt-BR"/>
        </w:rPr>
        <w:t>x</w:t>
      </w:r>
      <w:r w:rsidR="00355AB0" w:rsidRPr="00447450">
        <w:rPr>
          <w:lang w:val="pt-BR"/>
        </w:rPr>
        <w:t>)</w:t>
      </w:r>
    </w:p>
    <w:p w:rsidR="000C4E01" w:rsidRPr="00447450" w:rsidRDefault="000C4E01" w:rsidP="00A70FFA">
      <w:pPr>
        <w:pStyle w:val="NormalWeb"/>
        <w:spacing w:line="480" w:lineRule="auto"/>
        <w:ind w:left="1008"/>
        <w:divId w:val="1905750953"/>
        <w:rPr>
          <w:lang w:val="pt-BR"/>
        </w:rPr>
      </w:pPr>
      <w:r w:rsidRPr="00447450">
        <w:rPr>
          <w:lang w:val="pt-BR"/>
        </w:rPr>
        <w:t>(</w:t>
      </w:r>
      <w:r w:rsidR="00355AB0" w:rsidRPr="00447450">
        <w:rPr>
          <w:lang w:val="pt-BR"/>
        </w:rPr>
        <w:t>f</w:t>
      </w:r>
      <w:r w:rsidRPr="00447450">
        <w:rPr>
          <w:lang w:val="pt-BR"/>
        </w:rPr>
        <w:t xml:space="preserve">)      </w:t>
      </w:r>
      <w:r w:rsidR="00355AB0" w:rsidRPr="00355AB0">
        <w:rPr>
          <w:position w:val="-34"/>
        </w:rPr>
        <w:object w:dxaOrig="3060" w:dyaOrig="800">
          <v:shape id="_x0000_i1027" type="#_x0000_t75" style="width:153pt;height:39pt" o:ole="">
            <v:imagedata r:id="rId9" o:title=""/>
          </v:shape>
          <o:OLEObject Type="Embed" ProgID="Equation.3" ShapeID="_x0000_i1027" DrawAspect="Content" ObjectID="_1485182961" r:id="rId10"/>
        </w:object>
      </w:r>
    </w:p>
    <w:p w:rsidR="000C4E01" w:rsidRPr="00447450" w:rsidRDefault="000C4E01" w:rsidP="00A70FFA">
      <w:pPr>
        <w:pStyle w:val="NormalWeb"/>
        <w:spacing w:line="480" w:lineRule="auto"/>
        <w:ind w:left="1008"/>
        <w:divId w:val="1905750953"/>
        <w:rPr>
          <w:lang w:val="pt-BR"/>
        </w:rPr>
      </w:pPr>
      <w:r w:rsidRPr="00447450">
        <w:rPr>
          <w:lang w:val="pt-BR"/>
        </w:rPr>
        <w:t>(</w:t>
      </w:r>
      <w:r w:rsidR="00355AB0" w:rsidRPr="00447450">
        <w:rPr>
          <w:lang w:val="pt-BR"/>
        </w:rPr>
        <w:t>g</w:t>
      </w:r>
      <w:r w:rsidRPr="00447450">
        <w:rPr>
          <w:lang w:val="pt-BR"/>
        </w:rPr>
        <w:t xml:space="preserve">)      </w:t>
      </w:r>
      <w:r w:rsidR="00355AB0" w:rsidRPr="00355AB0">
        <w:rPr>
          <w:position w:val="-10"/>
        </w:rPr>
        <w:object w:dxaOrig="1200" w:dyaOrig="380">
          <v:shape id="_x0000_i1028" type="#_x0000_t75" style="width:60pt;height:18.75pt" o:ole="">
            <v:imagedata r:id="rId11" o:title=""/>
          </v:shape>
          <o:OLEObject Type="Embed" ProgID="Equation.3" ShapeID="_x0000_i1028" DrawAspect="Content" ObjectID="_1485182962" r:id="rId12"/>
        </w:object>
      </w:r>
    </w:p>
    <w:p w:rsidR="000C4E01" w:rsidRPr="00447450" w:rsidRDefault="000C4E01" w:rsidP="00A70FFA">
      <w:pPr>
        <w:pStyle w:val="NormalWeb"/>
        <w:spacing w:line="480" w:lineRule="auto"/>
        <w:ind w:left="1008"/>
        <w:divId w:val="1905750953"/>
        <w:rPr>
          <w:lang w:val="pt-BR"/>
        </w:rPr>
      </w:pPr>
      <w:r w:rsidRPr="00447450">
        <w:rPr>
          <w:lang w:val="pt-BR"/>
        </w:rPr>
        <w:t>(</w:t>
      </w:r>
      <w:r w:rsidR="00355AB0" w:rsidRPr="00447450">
        <w:rPr>
          <w:lang w:val="pt-BR"/>
        </w:rPr>
        <w:t>h</w:t>
      </w:r>
      <w:r w:rsidRPr="00447450">
        <w:rPr>
          <w:lang w:val="pt-BR"/>
        </w:rPr>
        <w:t>)     (x</w:t>
      </w:r>
      <w:r w:rsidRPr="00447450">
        <w:rPr>
          <w:vertAlign w:val="superscript"/>
          <w:lang w:val="pt-BR"/>
        </w:rPr>
        <w:t>2</w:t>
      </w:r>
      <w:r w:rsidRPr="00447450">
        <w:rPr>
          <w:lang w:val="pt-BR"/>
        </w:rPr>
        <w:t>+1)</w:t>
      </w:r>
      <w:r w:rsidRPr="00447450">
        <w:rPr>
          <w:vertAlign w:val="superscript"/>
          <w:lang w:val="pt-BR"/>
        </w:rPr>
        <w:t>4</w:t>
      </w:r>
      <w:r w:rsidR="00355AB0" w:rsidRPr="00447450">
        <w:rPr>
          <w:lang w:val="pt-BR"/>
        </w:rPr>
        <w:t xml:space="preserve"> = </w:t>
      </w:r>
      <w:r w:rsidR="00355AB0" w:rsidRPr="00447450">
        <w:rPr>
          <w:i/>
          <w:lang w:val="pt-BR"/>
        </w:rPr>
        <w:t>O</w:t>
      </w:r>
      <w:r w:rsidRPr="00447450">
        <w:rPr>
          <w:lang w:val="pt-BR"/>
        </w:rPr>
        <w:t>(</w:t>
      </w:r>
      <w:r w:rsidR="00355AB0" w:rsidRPr="00447450">
        <w:rPr>
          <w:lang w:val="pt-BR"/>
        </w:rPr>
        <w:t>(</w:t>
      </w:r>
      <w:r w:rsidRPr="00447450">
        <w:rPr>
          <w:lang w:val="pt-BR"/>
        </w:rPr>
        <w:t>2x+1)</w:t>
      </w:r>
      <w:r w:rsidRPr="00447450">
        <w:rPr>
          <w:vertAlign w:val="superscript"/>
          <w:lang w:val="pt-BR"/>
        </w:rPr>
        <w:t>3</w:t>
      </w:r>
      <w:r w:rsidRPr="00447450">
        <w:rPr>
          <w:lang w:val="pt-BR"/>
        </w:rPr>
        <w:t>x</w:t>
      </w:r>
      <w:r w:rsidRPr="00447450">
        <w:rPr>
          <w:vertAlign w:val="superscript"/>
          <w:lang w:val="pt-BR"/>
        </w:rPr>
        <w:t>5</w:t>
      </w:r>
      <w:r w:rsidR="00355AB0" w:rsidRPr="00447450">
        <w:rPr>
          <w:lang w:val="pt-BR"/>
        </w:rPr>
        <w:t>)</w:t>
      </w:r>
    </w:p>
    <w:p w:rsidR="000C4E01" w:rsidRPr="00447450" w:rsidRDefault="000C4E01" w:rsidP="00A70FFA">
      <w:pPr>
        <w:pStyle w:val="NormalWeb"/>
        <w:spacing w:line="480" w:lineRule="auto"/>
        <w:ind w:left="1008"/>
        <w:divId w:val="1905750953"/>
        <w:rPr>
          <w:lang w:val="pt-BR"/>
        </w:rPr>
      </w:pPr>
      <w:r w:rsidRPr="00447450">
        <w:rPr>
          <w:lang w:val="pt-BR"/>
        </w:rPr>
        <w:lastRenderedPageBreak/>
        <w:t>(</w:t>
      </w:r>
      <w:r w:rsidR="00355AB0" w:rsidRPr="00447450">
        <w:rPr>
          <w:lang w:val="pt-BR"/>
        </w:rPr>
        <w:t>i</w:t>
      </w:r>
      <w:r w:rsidRPr="00447450">
        <w:rPr>
          <w:lang w:val="pt-BR"/>
        </w:rPr>
        <w:t xml:space="preserve">)     </w:t>
      </w:r>
      <w:r w:rsidR="00713CEA" w:rsidRPr="00355AB0">
        <w:rPr>
          <w:position w:val="-24"/>
        </w:rPr>
        <w:object w:dxaOrig="3000" w:dyaOrig="660">
          <v:shape id="_x0000_i1029" type="#_x0000_t75" style="width:150pt;height:33pt" o:ole="">
            <v:imagedata r:id="rId13" o:title=""/>
          </v:shape>
          <o:OLEObject Type="Embed" ProgID="Equation.3" ShapeID="_x0000_i1029" DrawAspect="Content" ObjectID="_1485182963" r:id="rId14"/>
        </w:object>
      </w:r>
    </w:p>
    <w:p w:rsidR="000C4E01" w:rsidRPr="00447450" w:rsidRDefault="000C4E01" w:rsidP="00A70FFA">
      <w:pPr>
        <w:pStyle w:val="NormalWeb"/>
        <w:spacing w:line="480" w:lineRule="auto"/>
        <w:ind w:left="1008"/>
        <w:divId w:val="1905750953"/>
        <w:rPr>
          <w:lang w:val="pt-BR"/>
        </w:rPr>
      </w:pPr>
      <w:r w:rsidRPr="00447450">
        <w:rPr>
          <w:lang w:val="pt-BR"/>
        </w:rPr>
        <w:t>(</w:t>
      </w:r>
      <w:r w:rsidR="00355AB0" w:rsidRPr="00447450">
        <w:rPr>
          <w:lang w:val="pt-BR"/>
        </w:rPr>
        <w:t>j</w:t>
      </w:r>
      <w:r w:rsidRPr="00447450">
        <w:rPr>
          <w:lang w:val="pt-BR"/>
        </w:rPr>
        <w:t>)    ln x</w:t>
      </w:r>
      <w:r w:rsidR="00355AB0" w:rsidRPr="00447450">
        <w:rPr>
          <w:lang w:val="pt-BR"/>
        </w:rPr>
        <w:t xml:space="preserve"> </w:t>
      </w:r>
      <w:r w:rsidRPr="00447450">
        <w:rPr>
          <w:lang w:val="pt-BR"/>
        </w:rPr>
        <w:t xml:space="preserve">= </w:t>
      </w:r>
      <w:r w:rsidR="00355AB0" w:rsidRPr="00447450">
        <w:rPr>
          <w:i/>
          <w:lang w:val="pt-BR"/>
        </w:rPr>
        <w:t>o</w:t>
      </w:r>
      <w:r w:rsidR="00355AB0" w:rsidRPr="00447450">
        <w:rPr>
          <w:lang w:val="pt-BR"/>
        </w:rPr>
        <w:t>(</w:t>
      </w:r>
      <w:r w:rsidRPr="00447450">
        <w:rPr>
          <w:lang w:val="pt-BR"/>
        </w:rPr>
        <w:t>ln(ln x)</w:t>
      </w:r>
      <w:r w:rsidR="00355AB0" w:rsidRPr="00447450">
        <w:rPr>
          <w:lang w:val="pt-BR"/>
        </w:rPr>
        <w:t>)</w:t>
      </w:r>
    </w:p>
    <w:p w:rsidR="000C4E01" w:rsidRDefault="00355AB0" w:rsidP="00A70FFA">
      <w:pPr>
        <w:pStyle w:val="NormalWeb"/>
        <w:spacing w:line="480" w:lineRule="auto"/>
        <w:ind w:left="1008"/>
        <w:divId w:val="1905750953"/>
        <w:rPr>
          <w:lang w:val="pl-PL"/>
        </w:rPr>
      </w:pPr>
      <w:r>
        <w:rPr>
          <w:lang w:val="pl-PL"/>
        </w:rPr>
        <w:t>(k)   ln(x</w:t>
      </w:r>
      <w:r>
        <w:rPr>
          <w:vertAlign w:val="superscript"/>
          <w:lang w:val="pl-PL"/>
        </w:rPr>
        <w:t>55</w:t>
      </w:r>
      <w:r>
        <w:rPr>
          <w:lang w:val="pl-PL"/>
        </w:rPr>
        <w:t>+x</w:t>
      </w:r>
      <w:r>
        <w:rPr>
          <w:vertAlign w:val="superscript"/>
          <w:lang w:val="pl-PL"/>
        </w:rPr>
        <w:t>33</w:t>
      </w:r>
      <w:r>
        <w:rPr>
          <w:lang w:val="pl-PL"/>
        </w:rPr>
        <w:t>+x</w:t>
      </w:r>
      <w:r>
        <w:rPr>
          <w:vertAlign w:val="superscript"/>
          <w:lang w:val="pl-PL"/>
        </w:rPr>
        <w:t>11</w:t>
      </w:r>
      <w:r>
        <w:rPr>
          <w:lang w:val="pl-PL"/>
        </w:rPr>
        <w:t xml:space="preserve">+1)  =  </w:t>
      </w:r>
      <w:r w:rsidRPr="00355AB0">
        <w:rPr>
          <w:i/>
          <w:lang w:val="pl-PL"/>
        </w:rPr>
        <w:t>O</w:t>
      </w:r>
      <w:r>
        <w:rPr>
          <w:lang w:val="pl-PL"/>
        </w:rPr>
        <w:t>(ln x)</w:t>
      </w:r>
    </w:p>
    <w:p w:rsidR="004037E2" w:rsidRPr="00713CEA" w:rsidRDefault="00713CEA" w:rsidP="00713CEA">
      <w:pPr>
        <w:pStyle w:val="NormalWeb"/>
        <w:spacing w:line="480" w:lineRule="auto"/>
        <w:ind w:left="1008"/>
        <w:divId w:val="1905750953"/>
        <w:rPr>
          <w:lang w:val="pl-PL"/>
        </w:rPr>
      </w:pPr>
      <w:r>
        <w:rPr>
          <w:lang w:val="pl-PL"/>
        </w:rPr>
        <w:t>(l)   (ln x)</w:t>
      </w:r>
      <w:r w:rsidRPr="00713CEA">
        <w:rPr>
          <w:vertAlign w:val="superscript"/>
          <w:lang w:val="pl-PL"/>
        </w:rPr>
        <w:t>100</w:t>
      </w:r>
      <w:r>
        <w:rPr>
          <w:lang w:val="pl-PL"/>
        </w:rPr>
        <w:t xml:space="preserve"> </w:t>
      </w:r>
      <w:r w:rsidRPr="00447450">
        <w:rPr>
          <w:lang w:val="pt-BR"/>
        </w:rPr>
        <w:t xml:space="preserve">= </w:t>
      </w:r>
      <w:r w:rsidRPr="00447450">
        <w:rPr>
          <w:i/>
          <w:lang w:val="pt-BR"/>
        </w:rPr>
        <w:t>o</w:t>
      </w:r>
      <w:r w:rsidRPr="00447450">
        <w:rPr>
          <w:lang w:val="pt-BR"/>
        </w:rPr>
        <w:t>(</w:t>
      </w:r>
      <w:r>
        <w:rPr>
          <w:lang w:val="pt-BR"/>
        </w:rPr>
        <w:t>x</w:t>
      </w:r>
      <w:r>
        <w:rPr>
          <w:vertAlign w:val="superscript"/>
          <w:lang w:val="pt-BR"/>
        </w:rPr>
        <w:t>1/25</w:t>
      </w:r>
      <w:r>
        <w:rPr>
          <w:lang w:val="pt-BR"/>
        </w:rPr>
        <w:t>)</w:t>
      </w:r>
    </w:p>
    <w:p w:rsidR="004037E2" w:rsidRDefault="004037E2" w:rsidP="00A70FFA">
      <w:pPr>
        <w:pStyle w:val="NormalWeb"/>
        <w:spacing w:line="480" w:lineRule="auto"/>
        <w:ind w:left="1008"/>
        <w:divId w:val="1905750953"/>
        <w:rPr>
          <w:lang w:val="pl-PL"/>
        </w:rPr>
      </w:pPr>
    </w:p>
    <w:p w:rsidR="004037E2" w:rsidRPr="007A4C29" w:rsidRDefault="004037E2" w:rsidP="00A70FFA">
      <w:pPr>
        <w:pStyle w:val="NormalWeb"/>
        <w:spacing w:line="480" w:lineRule="auto"/>
        <w:ind w:left="1008"/>
        <w:divId w:val="1905750953"/>
        <w:rPr>
          <w:lang w:val="pl-PL"/>
        </w:rPr>
      </w:pPr>
    </w:p>
    <w:p w:rsidR="000C4E01" w:rsidRDefault="007A4C29">
      <w:pPr>
        <w:pStyle w:val="NormalWeb"/>
        <w:jc w:val="center"/>
        <w:divId w:val="1905750953"/>
        <w:rPr>
          <w:i/>
          <w:sz w:val="22"/>
          <w:szCs w:val="22"/>
        </w:rPr>
      </w:pPr>
      <w:r w:rsidRPr="007A4C29">
        <w:rPr>
          <w:i/>
          <w:noProof/>
          <w:sz w:val="22"/>
          <w:szCs w:val="22"/>
        </w:rPr>
        <w:drawing>
          <wp:inline distT="0" distB="0" distL="0" distR="0">
            <wp:extent cx="1754736" cy="2136720"/>
            <wp:effectExtent l="19050" t="0" r="0" b="0"/>
            <wp:docPr id="6" name="Picture 2" descr="Land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dau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17" cy="214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29" w:rsidRDefault="00713CEA" w:rsidP="007A4C29">
      <w:pPr>
        <w:pStyle w:val="PlainText"/>
        <w:jc w:val="center"/>
        <w:divId w:val="1905750953"/>
        <w:rPr>
          <w:rFonts w:ascii="Times New Roman" w:hAnsi="Times New Roman"/>
        </w:rPr>
      </w:pPr>
      <w:hyperlink r:id="rId16" w:history="1">
        <w:r w:rsidR="007A4C29">
          <w:rPr>
            <w:rStyle w:val="Hyperlink"/>
            <w:rFonts w:ascii="Times New Roman" w:hAnsi="Times New Roman"/>
          </w:rPr>
          <w:t>Edmund Landau</w:t>
        </w:r>
      </w:hyperlink>
      <w:r w:rsidR="007A4C29">
        <w:rPr>
          <w:rFonts w:ascii="Times New Roman" w:hAnsi="Times New Roman"/>
        </w:rPr>
        <w:t xml:space="preserve"> (1877 – 1938) is known for his work in </w:t>
      </w:r>
    </w:p>
    <w:p w:rsidR="007A4C29" w:rsidRDefault="007A4C29" w:rsidP="007A4C29">
      <w:pPr>
        <w:pStyle w:val="PlainText"/>
        <w:jc w:val="center"/>
        <w:divId w:val="1905750953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analytic</w:t>
      </w:r>
      <w:proofErr w:type="gramEnd"/>
      <w:r>
        <w:rPr>
          <w:rFonts w:ascii="Times New Roman" w:hAnsi="Times New Roman"/>
        </w:rPr>
        <w:t xml:space="preserve"> number theory and the distribution of primes.  </w:t>
      </w:r>
    </w:p>
    <w:p w:rsidR="007A4C29" w:rsidRPr="007A4C29" w:rsidRDefault="007A4C29" w:rsidP="007A4C29">
      <w:pPr>
        <w:pStyle w:val="PlainText"/>
        <w:jc w:val="center"/>
        <w:divId w:val="190575095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He first introduced the </w:t>
      </w:r>
      <w:r>
        <w:rPr>
          <w:rFonts w:ascii="Times New Roman" w:hAnsi="Times New Roman"/>
          <w:i/>
          <w:iCs/>
        </w:rPr>
        <w:t>little oh</w:t>
      </w:r>
      <w:r>
        <w:rPr>
          <w:rFonts w:ascii="Times New Roman" w:hAnsi="Times New Roman"/>
        </w:rPr>
        <w:t xml:space="preserve"> notation in 1909.</w:t>
      </w:r>
    </w:p>
    <w:p w:rsidR="007A4C29" w:rsidRDefault="007A4C29">
      <w:pPr>
        <w:pStyle w:val="NormalWeb"/>
        <w:jc w:val="center"/>
        <w:divId w:val="1905750953"/>
        <w:rPr>
          <w:i/>
          <w:sz w:val="22"/>
          <w:szCs w:val="22"/>
        </w:rPr>
      </w:pPr>
    </w:p>
    <w:p w:rsidR="000C4E01" w:rsidRDefault="000C4E01">
      <w:pPr>
        <w:pStyle w:val="NormalWeb"/>
        <w:jc w:val="center"/>
        <w:divId w:val="1905750953"/>
        <w:rPr>
          <w:rFonts w:ascii="Algerian" w:hAnsi="Algerian"/>
          <w:i/>
          <w:sz w:val="22"/>
          <w:szCs w:val="22"/>
        </w:rPr>
      </w:pPr>
    </w:p>
    <w:p w:rsidR="00713CEA" w:rsidRDefault="00713CEA">
      <w:pPr>
        <w:pStyle w:val="NormalWeb"/>
        <w:jc w:val="center"/>
        <w:divId w:val="1905750953"/>
        <w:rPr>
          <w:rFonts w:ascii="Algerian" w:hAnsi="Algerian"/>
          <w:i/>
          <w:sz w:val="22"/>
          <w:szCs w:val="22"/>
        </w:rPr>
      </w:pPr>
      <w:bookmarkStart w:id="0" w:name="_GoBack"/>
      <w:bookmarkEnd w:id="0"/>
    </w:p>
    <w:p w:rsidR="004037E2" w:rsidRPr="00447450" w:rsidRDefault="004037E2">
      <w:pPr>
        <w:pStyle w:val="NormalWeb"/>
        <w:jc w:val="center"/>
        <w:divId w:val="1905750953"/>
        <w:rPr>
          <w:rFonts w:ascii="Algerian" w:hAnsi="Algerian"/>
          <w:i/>
          <w:sz w:val="22"/>
          <w:szCs w:val="22"/>
        </w:rPr>
      </w:pPr>
    </w:p>
    <w:p w:rsidR="000C4E01" w:rsidRPr="00447450" w:rsidRDefault="000C4E01">
      <w:pPr>
        <w:jc w:val="center"/>
        <w:rPr>
          <w:rFonts w:ascii="Algerian" w:hAnsi="Algerian"/>
        </w:rPr>
      </w:pPr>
      <w:r w:rsidRPr="00447450">
        <w:rPr>
          <w:rFonts w:ascii="Algerian" w:hAnsi="Algerian"/>
          <w:sz w:val="20"/>
          <w:szCs w:val="20"/>
        </w:rPr>
        <w:t> </w:t>
      </w:r>
      <w:hyperlink r:id="rId17" w:history="1">
        <w:r w:rsidRPr="00447450">
          <w:rPr>
            <w:rStyle w:val="Hyperlink"/>
            <w:rFonts w:ascii="Algerian" w:hAnsi="Algerian"/>
            <w:sz w:val="20"/>
            <w:szCs w:val="20"/>
          </w:rPr>
          <w:t>Course Home Page</w:t>
        </w:r>
      </w:hyperlink>
      <w:r w:rsidRPr="00447450">
        <w:rPr>
          <w:rFonts w:ascii="Algerian" w:hAnsi="Algerian"/>
          <w:sz w:val="20"/>
          <w:szCs w:val="20"/>
        </w:rPr>
        <w:t xml:space="preserve">          </w:t>
      </w:r>
      <w:hyperlink r:id="rId18" w:history="1">
        <w:r w:rsidRPr="00447450">
          <w:rPr>
            <w:rStyle w:val="Hyperlink"/>
            <w:rFonts w:ascii="Algerian" w:hAnsi="Algerian"/>
            <w:sz w:val="20"/>
            <w:szCs w:val="20"/>
          </w:rPr>
          <w:t>Department Home Page</w:t>
        </w:r>
      </w:hyperlink>
      <w:r w:rsidRPr="00447450">
        <w:rPr>
          <w:rFonts w:ascii="Algerian" w:hAnsi="Algerian"/>
          <w:sz w:val="20"/>
          <w:szCs w:val="20"/>
        </w:rPr>
        <w:t xml:space="preserve">        </w:t>
      </w:r>
      <w:hyperlink r:id="rId19" w:history="1">
        <w:r w:rsidRPr="00447450">
          <w:rPr>
            <w:rStyle w:val="Hyperlink"/>
            <w:rFonts w:ascii="Algerian" w:hAnsi="Algerian"/>
            <w:sz w:val="20"/>
            <w:szCs w:val="20"/>
          </w:rPr>
          <w:t>Loyola Home Page</w:t>
        </w:r>
      </w:hyperlink>
    </w:p>
    <w:sectPr w:rsidR="000C4E01" w:rsidRPr="00447450" w:rsidSect="00A70FE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51E3124-C747-4AC1-BA9A-507677E4052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2" w:fontKey="{D090A328-C329-49E4-8C3C-593E590ADDD6}"/>
    <w:embedBold r:id="rId3" w:fontKey="{4DB5C47B-494C-4FD4-A891-A186C96207F5}"/>
    <w:embedItalic r:id="rId4" w:fontKey="{504E5DD2-C232-462C-AB5F-3E1EF1496523}"/>
    <w:embedBoldItalic r:id="rId5" w:fontKey="{0EF33C45-3030-4D90-945A-48DFD22A054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E17BDE7-836E-4129-A550-A859B856B61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053E6186-CA17-42CF-AA34-42263FA5209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7E1CEA"/>
    <w:multiLevelType w:val="hybridMultilevel"/>
    <w:tmpl w:val="0B8A21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</w:compat>
  <w:rsids>
    <w:rsidRoot w:val="00C7201C"/>
    <w:rsid w:val="000C4E01"/>
    <w:rsid w:val="00124DEE"/>
    <w:rsid w:val="00223BEA"/>
    <w:rsid w:val="00355AB0"/>
    <w:rsid w:val="00383A1C"/>
    <w:rsid w:val="003E5D85"/>
    <w:rsid w:val="004037E2"/>
    <w:rsid w:val="00430818"/>
    <w:rsid w:val="00447450"/>
    <w:rsid w:val="00713CEA"/>
    <w:rsid w:val="007A4C29"/>
    <w:rsid w:val="008515EC"/>
    <w:rsid w:val="00A70FE4"/>
    <w:rsid w:val="00A70FFA"/>
    <w:rsid w:val="00A84189"/>
    <w:rsid w:val="00AC0EAD"/>
    <w:rsid w:val="00C7201C"/>
    <w:rsid w:val="00CF1F37"/>
    <w:rsid w:val="00E62A49"/>
    <w:rsid w:val="00FB3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938E5E6D-9C03-4448-95DA-EC11FDBCE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0FE4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A70FE4"/>
    <w:rPr>
      <w:color w:val="0000EE"/>
      <w:u w:val="single"/>
    </w:rPr>
  </w:style>
  <w:style w:type="character" w:styleId="FollowedHyperlink">
    <w:name w:val="FollowedHyperlink"/>
    <w:basedOn w:val="DefaultParagraphFont"/>
    <w:rsid w:val="00A70FE4"/>
    <w:rPr>
      <w:color w:val="551A8B"/>
      <w:u w:val="single"/>
    </w:rPr>
  </w:style>
  <w:style w:type="paragraph" w:styleId="NormalWeb">
    <w:name w:val="Normal (Web)"/>
    <w:basedOn w:val="Normal"/>
    <w:rsid w:val="00A70FE4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C720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7201C"/>
    <w:rPr>
      <w:rFonts w:ascii="Tahoma" w:hAnsi="Tahoma" w:cs="Tahoma"/>
      <w:color w:val="000000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7A4C29"/>
    <w:rPr>
      <w:rFonts w:ascii="Courier New" w:hAnsi="Courier New"/>
      <w:color w:val="auto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7A4C29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5750953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hyperlink" Target="http://www.math.luc.ed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hyperlink" Target="http://www.math.luc.edu/~ajs/courses/162fall2015/index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-gap.dcs.st-and.ac.uk/~history/Mathematicians/Landau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5" Type="http://schemas.openxmlformats.org/officeDocument/2006/relationships/image" Target="media/image1.wmf"/><Relationship Id="rId15" Type="http://schemas.openxmlformats.org/officeDocument/2006/relationships/image" Target="media/image6.jpeg"/><Relationship Id="rId10" Type="http://schemas.openxmlformats.org/officeDocument/2006/relationships/oleObject" Target="embeddings/oleObject3.bin"/><Relationship Id="rId19" Type="http://schemas.openxmlformats.org/officeDocument/2006/relationships/hyperlink" Target="http://www.luc.ed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Worksheet VIII</vt:lpstr>
    </vt:vector>
  </TitlesOfParts>
  <Company>Loyola University Chicago</Company>
  <LinksUpToDate>false</LinksUpToDate>
  <CharactersWithSpaces>1303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Worksheet VIII</dc:title>
  <dc:creator>ajs</dc:creator>
  <cp:lastModifiedBy>Saleski, Alan</cp:lastModifiedBy>
  <cp:revision>7</cp:revision>
  <cp:lastPrinted>2013-01-30T21:56:00Z</cp:lastPrinted>
  <dcterms:created xsi:type="dcterms:W3CDTF">2013-01-30T21:53:00Z</dcterms:created>
  <dcterms:modified xsi:type="dcterms:W3CDTF">2015-02-12T00:03:00Z</dcterms:modified>
</cp:coreProperties>
</file>