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03" w:rsidRDefault="00E869C0">
      <w:pPr>
        <w:spacing w:after="460"/>
      </w:pPr>
      <w:r>
        <w:t xml:space="preserve">Recall that the Taylor Series for a function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centered at </w:t>
      </w:r>
      <w:r>
        <w:rPr>
          <w:i/>
        </w:rPr>
        <w:t xml:space="preserve">x </w:t>
      </w:r>
      <w:r>
        <w:t xml:space="preserve">= </w:t>
      </w:r>
      <w:r>
        <w:rPr>
          <w:i/>
        </w:rPr>
        <w:t xml:space="preserve">a </w:t>
      </w:r>
      <w:r>
        <w:t>is</w:t>
      </w:r>
    </w:p>
    <w:p w:rsidR="00D05503" w:rsidRDefault="00E869C0">
      <w:pPr>
        <w:spacing w:after="992" w:line="265" w:lineRule="auto"/>
        <w:ind w:right="736"/>
        <w:jc w:val="right"/>
      </w:pPr>
      <w:r>
        <w:rPr>
          <w:noProof/>
        </w:rPr>
        <w:drawing>
          <wp:inline distT="0" distB="0" distL="0" distR="0">
            <wp:extent cx="5340097" cy="347472"/>
            <wp:effectExtent l="0" t="0" r="0" b="0"/>
            <wp:docPr id="3428" name="Picture 3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8" name="Picture 34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0097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.</w:t>
      </w:r>
    </w:p>
    <w:p w:rsidR="00D05503" w:rsidRDefault="00E869C0">
      <w:pPr>
        <w:spacing w:after="238"/>
      </w:pPr>
      <w:r>
        <w:t xml:space="preserve">The Taylor Series centered at </w:t>
      </w:r>
      <w:r>
        <w:rPr>
          <w:i/>
        </w:rPr>
        <w:t xml:space="preserve">a </w:t>
      </w:r>
      <w:r>
        <w:t>= 0 is called the Maclaurin Series and it has the form</w:t>
      </w:r>
    </w:p>
    <w:p w:rsidR="00D05503" w:rsidRDefault="00E869C0">
      <w:pPr>
        <w:spacing w:after="859" w:line="259" w:lineRule="auto"/>
        <w:ind w:left="1919" w:firstLine="0"/>
      </w:pPr>
      <w:r>
        <w:rPr>
          <w:noProof/>
        </w:rPr>
        <w:drawing>
          <wp:inline distT="0" distB="0" distL="0" distR="0">
            <wp:extent cx="3810000" cy="344424"/>
            <wp:effectExtent l="0" t="0" r="0" b="0"/>
            <wp:docPr id="3429" name="Picture 3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9" name="Picture 34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42A">
        <w:rPr>
          <w:i/>
        </w:rPr>
        <w:t xml:space="preserve"> </w:t>
      </w:r>
    </w:p>
    <w:p w:rsidR="00D05503" w:rsidRDefault="00E869C0">
      <w:pPr>
        <w:spacing w:after="468"/>
      </w:pPr>
      <w:r>
        <w:t>The Maclaurin Series for some familiar functions are given below along with their radii of convergence.</w:t>
      </w:r>
    </w:p>
    <w:p w:rsidR="00D05503" w:rsidRDefault="00E869C0">
      <w:pPr>
        <w:tabs>
          <w:tab w:val="center" w:pos="3756"/>
          <w:tab w:val="center" w:pos="8112"/>
        </w:tabs>
        <w:spacing w:after="297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2215896" cy="338328"/>
            <wp:effectExtent l="0" t="0" r="0" b="0"/>
            <wp:docPr id="3430" name="Picture 3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" name="Picture 34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5896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  <w:t xml:space="preserve">R </w:t>
      </w:r>
      <w:r>
        <w:t>= ∞</w:t>
      </w:r>
    </w:p>
    <w:p w:rsidR="00D05503" w:rsidRDefault="00E869C0">
      <w:pPr>
        <w:tabs>
          <w:tab w:val="center" w:pos="3658"/>
          <w:tab w:val="center" w:pos="8112"/>
        </w:tabs>
        <w:spacing w:after="23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2365248" cy="335280"/>
            <wp:effectExtent l="0" t="0" r="0" b="0"/>
            <wp:docPr id="3431" name="Picture 3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1" name="Picture 34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5248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  <w:t xml:space="preserve">R </w:t>
      </w:r>
      <w:r>
        <w:t>= ∞</w:t>
      </w:r>
    </w:p>
    <w:p w:rsidR="00D05503" w:rsidRDefault="00E869C0">
      <w:pPr>
        <w:tabs>
          <w:tab w:val="center" w:pos="3637"/>
          <w:tab w:val="center" w:pos="8112"/>
        </w:tabs>
        <w:spacing w:after="297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2371344" cy="350520"/>
            <wp:effectExtent l="0" t="0" r="0" b="0"/>
            <wp:docPr id="3432" name="Picture 3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2" name="Picture 34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1344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  <w:t xml:space="preserve">R </w:t>
      </w:r>
      <w:r>
        <w:t>= ∞</w:t>
      </w:r>
    </w:p>
    <w:p w:rsidR="00D05503" w:rsidRDefault="00E869C0">
      <w:pPr>
        <w:tabs>
          <w:tab w:val="center" w:pos="3707"/>
          <w:tab w:val="center" w:pos="805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2566416" cy="313944"/>
            <wp:effectExtent l="0" t="0" r="0" b="0"/>
            <wp:docPr id="3433" name="Picture 3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3" name="Picture 34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6416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  <w:t xml:space="preserve">R </w:t>
      </w:r>
      <w:r>
        <w:t>= 1</w:t>
      </w:r>
    </w:p>
    <w:p w:rsidR="001A7760" w:rsidRDefault="001A7760">
      <w:pPr>
        <w:spacing w:after="108" w:line="371" w:lineRule="auto"/>
        <w:ind w:left="1522" w:right="1621" w:firstLine="1015"/>
        <w:rPr>
          <w:b/>
          <w:sz w:val="29"/>
        </w:rPr>
      </w:pPr>
    </w:p>
    <w:p w:rsidR="001A7760" w:rsidRDefault="001A7760">
      <w:pPr>
        <w:spacing w:after="108" w:line="371" w:lineRule="auto"/>
        <w:ind w:left="1522" w:right="1621" w:firstLine="1015"/>
        <w:rPr>
          <w:b/>
          <w:sz w:val="29"/>
        </w:rPr>
      </w:pPr>
    </w:p>
    <w:p w:rsidR="001A7760" w:rsidRDefault="001A7760">
      <w:pPr>
        <w:spacing w:after="108" w:line="371" w:lineRule="auto"/>
        <w:ind w:left="1522" w:right="1621" w:firstLine="1015"/>
        <w:rPr>
          <w:b/>
          <w:sz w:val="29"/>
        </w:rPr>
      </w:pPr>
    </w:p>
    <w:p w:rsidR="001A7760" w:rsidRDefault="001A7760">
      <w:pPr>
        <w:spacing w:after="108" w:line="371" w:lineRule="auto"/>
        <w:ind w:left="1522" w:right="1621" w:firstLine="1015"/>
        <w:rPr>
          <w:b/>
          <w:sz w:val="29"/>
        </w:rPr>
      </w:pPr>
    </w:p>
    <w:p w:rsidR="001A7760" w:rsidRDefault="001A7760">
      <w:pPr>
        <w:spacing w:after="108" w:line="371" w:lineRule="auto"/>
        <w:ind w:left="1522" w:right="1621" w:firstLine="1015"/>
        <w:rPr>
          <w:b/>
          <w:sz w:val="29"/>
        </w:rPr>
      </w:pPr>
    </w:p>
    <w:p w:rsidR="001A7760" w:rsidRDefault="001A7760">
      <w:pPr>
        <w:spacing w:after="108" w:line="371" w:lineRule="auto"/>
        <w:ind w:left="1522" w:right="1621" w:firstLine="1015"/>
        <w:rPr>
          <w:b/>
          <w:sz w:val="29"/>
        </w:rPr>
      </w:pPr>
    </w:p>
    <w:p w:rsidR="001A7760" w:rsidRDefault="001A7760">
      <w:pPr>
        <w:spacing w:after="108" w:line="371" w:lineRule="auto"/>
        <w:ind w:left="1522" w:right="1621" w:firstLine="1015"/>
        <w:rPr>
          <w:b/>
          <w:sz w:val="29"/>
        </w:rPr>
      </w:pPr>
    </w:p>
    <w:p w:rsidR="001A7760" w:rsidRPr="00E901E7" w:rsidRDefault="00E869C0" w:rsidP="001A7760">
      <w:pPr>
        <w:spacing w:after="108" w:line="371" w:lineRule="auto"/>
        <w:ind w:left="1522" w:right="1621" w:firstLine="1015"/>
        <w:rPr>
          <w:rFonts w:ascii="Algerian" w:hAnsi="Algerian"/>
          <w:b/>
          <w:sz w:val="29"/>
        </w:rPr>
      </w:pPr>
      <w:r w:rsidRPr="00E901E7">
        <w:rPr>
          <w:rFonts w:ascii="Algerian" w:hAnsi="Algerian"/>
          <w:b/>
          <w:sz w:val="29"/>
        </w:rPr>
        <w:lastRenderedPageBreak/>
        <w:t xml:space="preserve">MATH 162– </w:t>
      </w:r>
      <w:r w:rsidR="00E901E7" w:rsidRPr="00E901E7">
        <w:rPr>
          <w:rFonts w:ascii="Algerian" w:hAnsi="Algerian"/>
          <w:b/>
          <w:sz w:val="29"/>
        </w:rPr>
        <w:t>S</w:t>
      </w:r>
      <w:r w:rsidR="001A7760" w:rsidRPr="00E901E7">
        <w:rPr>
          <w:rFonts w:ascii="Algerian" w:hAnsi="Algerian"/>
          <w:b/>
          <w:sz w:val="29"/>
        </w:rPr>
        <w:t xml:space="preserve">olutions: </w:t>
      </w:r>
      <w:r w:rsidRPr="00E901E7">
        <w:rPr>
          <w:rFonts w:ascii="Algerian" w:hAnsi="Algerian"/>
          <w:b/>
          <w:sz w:val="29"/>
        </w:rPr>
        <w:t xml:space="preserve">Quiz 8 </w:t>
      </w:r>
    </w:p>
    <w:p w:rsidR="00D05503" w:rsidRDefault="00E869C0" w:rsidP="001A7760">
      <w:pPr>
        <w:spacing w:after="0" w:line="360" w:lineRule="auto"/>
        <w:ind w:left="1008" w:hanging="1008"/>
      </w:pPr>
      <w:r>
        <w:t xml:space="preserve">For each of the following functions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and centers </w:t>
      </w:r>
      <w:r>
        <w:rPr>
          <w:i/>
        </w:rPr>
        <w:t xml:space="preserve">x </w:t>
      </w:r>
      <w:r>
        <w:t xml:space="preserve">= </w:t>
      </w:r>
      <w:r>
        <w:rPr>
          <w:i/>
        </w:rPr>
        <w:t>a</w:t>
      </w:r>
      <w:r>
        <w:t>, find the first four non-zero terms of the Taylor series and the radius of convergence.</w:t>
      </w:r>
    </w:p>
    <w:p w:rsidR="001A7760" w:rsidRDefault="001A7760" w:rsidP="001A7760">
      <w:pPr>
        <w:spacing w:after="0" w:line="360" w:lineRule="auto"/>
        <w:ind w:left="1008" w:hanging="1008"/>
      </w:pPr>
    </w:p>
    <w:p w:rsidR="00D05503" w:rsidRDefault="00E869C0" w:rsidP="00F2542A">
      <w:pPr>
        <w:numPr>
          <w:ilvl w:val="1"/>
          <w:numId w:val="1"/>
        </w:numPr>
        <w:spacing w:after="0" w:line="360" w:lineRule="auto"/>
        <w:ind w:left="1123" w:hanging="432"/>
      </w:pP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= </w:t>
      </w:r>
      <w:r>
        <w:rPr>
          <w:i/>
        </w:rPr>
        <w:t>xe</w:t>
      </w:r>
      <w:r>
        <w:rPr>
          <w:vertAlign w:val="superscript"/>
        </w:rPr>
        <w:t>2</w:t>
      </w:r>
      <w:r>
        <w:rPr>
          <w:i/>
          <w:vertAlign w:val="superscript"/>
        </w:rPr>
        <w:t xml:space="preserve">x </w:t>
      </w:r>
      <w:r>
        <w:t xml:space="preserve">centered at </w:t>
      </w:r>
      <w:r>
        <w:rPr>
          <w:i/>
        </w:rPr>
        <w:t xml:space="preserve">x </w:t>
      </w:r>
      <w:r>
        <w:t>= 0</w:t>
      </w:r>
    </w:p>
    <w:p w:rsidR="00F2542A" w:rsidRDefault="00F2542A" w:rsidP="00122D5F">
      <w:pPr>
        <w:spacing w:after="0" w:line="360" w:lineRule="auto"/>
        <w:ind w:left="0" w:firstLine="0"/>
      </w:pPr>
    </w:p>
    <w:p w:rsidR="00F2542A" w:rsidRPr="00773594" w:rsidRDefault="00F2542A" w:rsidP="00F2542A">
      <w:pPr>
        <w:spacing w:after="0" w:line="360" w:lineRule="auto"/>
        <w:rPr>
          <w:color w:val="C00000"/>
        </w:rPr>
      </w:pPr>
      <w:r w:rsidRPr="00773594">
        <w:rPr>
          <w:color w:val="C00000"/>
        </w:rPr>
        <w:t xml:space="preserve">Solution:    </w:t>
      </w:r>
      <w:r w:rsidRPr="00773594">
        <w:rPr>
          <w:color w:val="C00000"/>
          <w:position w:val="-24"/>
        </w:rPr>
        <w:object w:dxaOrig="2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3pt;height:33.1pt" o:ole="">
            <v:imagedata r:id="rId13" o:title=""/>
          </v:shape>
          <o:OLEObject Type="Embed" ProgID="Equation.3" ShapeID="_x0000_i1025" DrawAspect="Content" ObjectID="_1521988244" r:id="rId14"/>
        </w:object>
      </w:r>
      <w:r w:rsidRPr="00773594">
        <w:rPr>
          <w:color w:val="C00000"/>
        </w:rPr>
        <w:t xml:space="preserve">  converges for all x.</w:t>
      </w:r>
    </w:p>
    <w:p w:rsidR="00F2542A" w:rsidRPr="00773594" w:rsidRDefault="002968E5" w:rsidP="00F2542A">
      <w:pPr>
        <w:spacing w:after="0" w:line="360" w:lineRule="auto"/>
        <w:rPr>
          <w:color w:val="C00000"/>
        </w:rPr>
      </w:pPr>
      <w:r w:rsidRPr="00773594">
        <w:rPr>
          <w:color w:val="C00000"/>
        </w:rPr>
        <w:t>Replacing x by 2x</w:t>
      </w:r>
      <w:r w:rsidR="00F2542A" w:rsidRPr="00773594">
        <w:rPr>
          <w:color w:val="C00000"/>
        </w:rPr>
        <w:t xml:space="preserve"> in the above, we have </w:t>
      </w:r>
    </w:p>
    <w:p w:rsidR="00F2542A" w:rsidRPr="00773594" w:rsidRDefault="00122D5F" w:rsidP="00F2542A">
      <w:pPr>
        <w:spacing w:after="0" w:line="360" w:lineRule="auto"/>
        <w:rPr>
          <w:color w:val="C00000"/>
        </w:rPr>
      </w:pPr>
      <w:r w:rsidRPr="00773594">
        <w:rPr>
          <w:color w:val="C00000"/>
          <w:position w:val="-24"/>
        </w:rPr>
        <w:object w:dxaOrig="3879" w:dyaOrig="660">
          <v:shape id="_x0000_i1026" type="#_x0000_t75" style="width:194.5pt;height:33.1pt" o:ole="">
            <v:imagedata r:id="rId15" o:title=""/>
          </v:shape>
          <o:OLEObject Type="Embed" ProgID="Equation.3" ShapeID="_x0000_i1026" DrawAspect="Content" ObjectID="_1521988245" r:id="rId16"/>
        </w:object>
      </w:r>
      <w:r w:rsidR="00F2542A" w:rsidRPr="00773594">
        <w:rPr>
          <w:color w:val="C00000"/>
        </w:rPr>
        <w:t xml:space="preserve">   also converges for all x.</w:t>
      </w:r>
    </w:p>
    <w:p w:rsidR="00122D5F" w:rsidRPr="00773594" w:rsidRDefault="00F2542A" w:rsidP="00122D5F">
      <w:pPr>
        <w:spacing w:after="0" w:line="360" w:lineRule="auto"/>
        <w:ind w:left="0" w:firstLine="0"/>
        <w:rPr>
          <w:noProof/>
          <w:color w:val="C00000"/>
        </w:rPr>
      </w:pPr>
      <w:r w:rsidRPr="00773594">
        <w:rPr>
          <w:color w:val="C00000"/>
        </w:rPr>
        <w:t xml:space="preserve">Finally, f(x) = </w:t>
      </w:r>
      <w:r w:rsidR="00122D5F" w:rsidRPr="00773594">
        <w:rPr>
          <w:color w:val="C00000"/>
        </w:rPr>
        <w:t>x</w:t>
      </w:r>
      <w:r w:rsidR="00773594" w:rsidRPr="00773594">
        <w:rPr>
          <w:color w:val="C00000"/>
          <w:position w:val="-24"/>
        </w:rPr>
        <w:object w:dxaOrig="3159" w:dyaOrig="660">
          <v:shape id="_x0000_i1027" type="#_x0000_t75" style="width:158.05pt;height:33.1pt" o:ole="">
            <v:imagedata r:id="rId17" o:title=""/>
          </v:shape>
          <o:OLEObject Type="Embed" ProgID="Equation.3" ShapeID="_x0000_i1027" DrawAspect="Content" ObjectID="_1521988246" r:id="rId18"/>
        </w:object>
      </w:r>
    </w:p>
    <w:p w:rsidR="00122D5F" w:rsidRPr="00773594" w:rsidRDefault="00122D5F" w:rsidP="00122D5F">
      <w:pPr>
        <w:spacing w:after="0" w:line="360" w:lineRule="auto"/>
        <w:ind w:left="0" w:firstLine="0"/>
        <w:rPr>
          <w:noProof/>
          <w:color w:val="C00000"/>
        </w:rPr>
      </w:pPr>
      <w:r w:rsidRPr="00773594">
        <w:rPr>
          <w:noProof/>
          <w:color w:val="C00000"/>
        </w:rPr>
        <w:t>The first four non-zero terms of this serie</w:t>
      </w:r>
      <w:r w:rsidR="009F4067" w:rsidRPr="00773594">
        <w:rPr>
          <w:noProof/>
          <w:color w:val="C00000"/>
        </w:rPr>
        <w:t>s are</w:t>
      </w:r>
      <w:r w:rsidRPr="00773594">
        <w:rPr>
          <w:noProof/>
          <w:color w:val="C00000"/>
        </w:rPr>
        <w:t>:</w:t>
      </w:r>
    </w:p>
    <w:p w:rsidR="00122D5F" w:rsidRDefault="00773594" w:rsidP="00122D5F">
      <w:pPr>
        <w:spacing w:after="0" w:line="360" w:lineRule="auto"/>
        <w:ind w:left="0" w:firstLine="0"/>
        <w:rPr>
          <w:color w:val="C00000"/>
        </w:rPr>
      </w:pPr>
      <w:r w:rsidRPr="00773594">
        <w:rPr>
          <w:color w:val="C00000"/>
          <w:position w:val="-24"/>
        </w:rPr>
        <w:object w:dxaOrig="3019" w:dyaOrig="660">
          <v:shape id="_x0000_i1028" type="#_x0000_t75" style="width:150.6pt;height:33.1pt" o:ole="">
            <v:imagedata r:id="rId19" o:title=""/>
          </v:shape>
          <o:OLEObject Type="Embed" ProgID="Equation.3" ShapeID="_x0000_i1028" DrawAspect="Content" ObjectID="_1521988247" r:id="rId20"/>
        </w:object>
      </w:r>
    </w:p>
    <w:p w:rsidR="00773594" w:rsidRPr="00773594" w:rsidRDefault="00773594" w:rsidP="00122D5F">
      <w:pPr>
        <w:spacing w:after="0" w:line="360" w:lineRule="auto"/>
        <w:ind w:left="0" w:firstLine="0"/>
        <w:rPr>
          <w:noProof/>
          <w:color w:val="C00000"/>
        </w:rPr>
      </w:pPr>
      <w:r>
        <w:rPr>
          <w:color w:val="C00000"/>
        </w:rPr>
        <w:t>The series converges for all x.</w:t>
      </w:r>
    </w:p>
    <w:p w:rsidR="00122D5F" w:rsidRDefault="00122D5F" w:rsidP="00773594">
      <w:pPr>
        <w:spacing w:after="0" w:line="360" w:lineRule="auto"/>
        <w:ind w:left="0" w:firstLine="0"/>
        <w:rPr>
          <w:noProof/>
        </w:rPr>
      </w:pPr>
    </w:p>
    <w:p w:rsidR="00773594" w:rsidRDefault="00E869C0" w:rsidP="00773594">
      <w:pPr>
        <w:spacing w:after="0" w:line="360" w:lineRule="auto"/>
        <w:ind w:left="0" w:firstLine="0"/>
      </w:pPr>
      <w:r>
        <w:rPr>
          <w:noProof/>
        </w:rPr>
        <w:drawing>
          <wp:inline distT="0" distB="0" distL="0" distR="0">
            <wp:extent cx="1185672" cy="326136"/>
            <wp:effectExtent l="0" t="0" r="0" b="0"/>
            <wp:docPr id="3434" name="Picture 3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4" name="Picture 343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73594">
        <w:t xml:space="preserve">   </w:t>
      </w:r>
      <w:r>
        <w:t xml:space="preserve">centered at </w:t>
      </w:r>
      <w:r>
        <w:rPr>
          <w:i/>
        </w:rPr>
        <w:t xml:space="preserve">x </w:t>
      </w:r>
      <w:r>
        <w:t>= 0</w:t>
      </w:r>
    </w:p>
    <w:p w:rsidR="00773594" w:rsidRPr="00773594" w:rsidRDefault="00773594" w:rsidP="00773594">
      <w:pPr>
        <w:spacing w:after="0" w:line="360" w:lineRule="auto"/>
        <w:rPr>
          <w:color w:val="C00000"/>
        </w:rPr>
      </w:pPr>
      <w:r w:rsidRPr="00773594">
        <w:rPr>
          <w:color w:val="C00000"/>
        </w:rPr>
        <w:t xml:space="preserve">Solution: </w:t>
      </w:r>
      <w:r w:rsidR="001A7760">
        <w:rPr>
          <w:color w:val="C00000"/>
        </w:rPr>
        <w:t xml:space="preserve"> The geometric series</w:t>
      </w:r>
      <w:r w:rsidRPr="00773594">
        <w:rPr>
          <w:color w:val="C00000"/>
        </w:rPr>
        <w:t xml:space="preserve">   </w:t>
      </w:r>
      <w:r w:rsidR="001A7760" w:rsidRPr="00773594">
        <w:rPr>
          <w:color w:val="C00000"/>
          <w:position w:val="-24"/>
        </w:rPr>
        <w:object w:dxaOrig="2940" w:dyaOrig="620">
          <v:shape id="_x0000_i1029" type="#_x0000_t75" style="width:147.3pt;height:30.6pt" o:ole="">
            <v:imagedata r:id="rId22" o:title=""/>
          </v:shape>
          <o:OLEObject Type="Embed" ProgID="Equation.3" ShapeID="_x0000_i1029" DrawAspect="Content" ObjectID="_1521988248" r:id="rId23"/>
        </w:object>
      </w:r>
      <w:r w:rsidRPr="00773594">
        <w:rPr>
          <w:color w:val="C00000"/>
        </w:rPr>
        <w:t xml:space="preserve">  converges for all </w:t>
      </w:r>
      <w:r w:rsidR="001A7760">
        <w:rPr>
          <w:color w:val="C00000"/>
        </w:rPr>
        <w:t>r, 0&lt;r&lt;1.</w:t>
      </w:r>
    </w:p>
    <w:p w:rsidR="00773594" w:rsidRPr="00E901E7" w:rsidRDefault="00773594" w:rsidP="00773594">
      <w:pPr>
        <w:spacing w:after="0" w:line="360" w:lineRule="auto"/>
        <w:ind w:left="0" w:firstLine="0"/>
        <w:rPr>
          <w:color w:val="C00000"/>
        </w:rPr>
      </w:pPr>
    </w:p>
    <w:p w:rsidR="00773594" w:rsidRPr="00E901E7" w:rsidRDefault="001A7760" w:rsidP="00773594">
      <w:pPr>
        <w:spacing w:after="0" w:line="360" w:lineRule="auto"/>
        <w:ind w:left="0" w:firstLine="0"/>
        <w:rPr>
          <w:color w:val="C00000"/>
        </w:rPr>
      </w:pPr>
      <w:r w:rsidRPr="00E901E7">
        <w:rPr>
          <w:color w:val="C00000"/>
        </w:rPr>
        <w:t>Replacing r by –4x we obtain</w:t>
      </w:r>
    </w:p>
    <w:p w:rsidR="00773594" w:rsidRDefault="001A7760" w:rsidP="00773594">
      <w:pPr>
        <w:spacing w:after="0" w:line="360" w:lineRule="auto"/>
        <w:ind w:left="0" w:firstLine="0"/>
        <w:rPr>
          <w:color w:val="C00000"/>
        </w:rPr>
      </w:pPr>
      <w:r w:rsidRPr="00773594">
        <w:rPr>
          <w:color w:val="C00000"/>
          <w:position w:val="-24"/>
        </w:rPr>
        <w:object w:dxaOrig="4000" w:dyaOrig="620">
          <v:shape id="_x0000_i1030" type="#_x0000_t75" style="width:200.3pt;height:30.6pt" o:ole="">
            <v:imagedata r:id="rId24" o:title=""/>
          </v:shape>
          <o:OLEObject Type="Embed" ProgID="Equation.3" ShapeID="_x0000_i1030" DrawAspect="Content" ObjectID="_1521988249" r:id="rId25"/>
        </w:object>
      </w:r>
    </w:p>
    <w:p w:rsidR="001A7760" w:rsidRDefault="001A7760" w:rsidP="00773594">
      <w:pPr>
        <w:spacing w:after="0" w:line="360" w:lineRule="auto"/>
        <w:ind w:left="0" w:firstLine="0"/>
        <w:rPr>
          <w:color w:val="C00000"/>
        </w:rPr>
      </w:pPr>
    </w:p>
    <w:p w:rsidR="001A7760" w:rsidRDefault="001A7760" w:rsidP="00773594">
      <w:pPr>
        <w:spacing w:after="0" w:line="360" w:lineRule="auto"/>
        <w:ind w:left="0" w:firstLine="0"/>
        <w:rPr>
          <w:color w:val="C00000"/>
        </w:rPr>
      </w:pPr>
      <w:r>
        <w:rPr>
          <w:color w:val="C00000"/>
        </w:rPr>
        <w:t xml:space="preserve">As we have replaced r by 4x, our new series will converge for |4x| &lt; 1, that is:  |x| &lt; ¼ </w:t>
      </w:r>
    </w:p>
    <w:p w:rsidR="001A7760" w:rsidRDefault="001A7760" w:rsidP="00773594">
      <w:pPr>
        <w:spacing w:after="0" w:line="360" w:lineRule="auto"/>
        <w:ind w:left="0" w:firstLine="0"/>
      </w:pPr>
      <w:r>
        <w:rPr>
          <w:color w:val="C00000"/>
        </w:rPr>
        <w:t>So the radius of convergence is R = ¼ .</w:t>
      </w:r>
    </w:p>
    <w:p w:rsidR="00F2542A" w:rsidRDefault="00F2542A">
      <w:pPr>
        <w:ind w:left="681"/>
      </w:pPr>
    </w:p>
    <w:p w:rsidR="00E77B9F" w:rsidRDefault="00E869C0" w:rsidP="00E77B9F">
      <w:pPr>
        <w:numPr>
          <w:ilvl w:val="0"/>
          <w:numId w:val="1"/>
        </w:numPr>
        <w:spacing w:after="0" w:line="360" w:lineRule="auto"/>
        <w:ind w:left="576" w:hanging="302"/>
      </w:pPr>
      <w:r>
        <w:lastRenderedPageBreak/>
        <w:t xml:space="preserve">Use the definition of the Taylor series to find the first five non-zero terms of the series for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 = ln</w:t>
      </w:r>
      <w:r w:rsidR="005E4785">
        <w:t xml:space="preserve"> </w:t>
      </w:r>
      <w:r>
        <w:rPr>
          <w:i/>
        </w:rPr>
        <w:t xml:space="preserve">x </w:t>
      </w:r>
      <w:r>
        <w:t xml:space="preserve">centered at </w:t>
      </w:r>
      <w:r>
        <w:rPr>
          <w:i/>
        </w:rPr>
        <w:t xml:space="preserve">x </w:t>
      </w:r>
      <w:r>
        <w:t>= 1</w:t>
      </w:r>
    </w:p>
    <w:p w:rsidR="00E77B9F" w:rsidRDefault="00E77B9F" w:rsidP="00E77B9F">
      <w:pPr>
        <w:spacing w:after="0" w:line="360" w:lineRule="auto"/>
      </w:pPr>
    </w:p>
    <w:p w:rsidR="00E77B9F" w:rsidRDefault="005E4785" w:rsidP="00E77B9F">
      <w:pPr>
        <w:spacing w:after="0" w:line="360" w:lineRule="auto"/>
        <w:rPr>
          <w:color w:val="C00000"/>
        </w:rPr>
      </w:pPr>
      <w:r w:rsidRPr="00E77B9F">
        <w:rPr>
          <w:color w:val="C00000"/>
        </w:rPr>
        <w:t xml:space="preserve">Solution:   </w:t>
      </w:r>
      <w:r>
        <w:rPr>
          <w:color w:val="C00000"/>
        </w:rPr>
        <w:t>Computing the first 5 derivatives of f:</w:t>
      </w:r>
    </w:p>
    <w:p w:rsidR="005E4785" w:rsidRDefault="005E4785" w:rsidP="00E77B9F">
      <w:pPr>
        <w:spacing w:after="0" w:line="360" w:lineRule="auto"/>
        <w:rPr>
          <w:color w:val="C00000"/>
        </w:rPr>
      </w:pPr>
      <w:r>
        <w:rPr>
          <w:color w:val="C00000"/>
        </w:rPr>
        <w:t>f(x) = ln x</w:t>
      </w:r>
    </w:p>
    <w:p w:rsidR="005E4785" w:rsidRDefault="005E4785" w:rsidP="00E77B9F">
      <w:pPr>
        <w:spacing w:after="0" w:line="360" w:lineRule="auto"/>
        <w:rPr>
          <w:color w:val="C00000"/>
        </w:rPr>
      </w:pPr>
      <w:r>
        <w:rPr>
          <w:color w:val="C00000"/>
        </w:rPr>
        <w:t>f’(x) = 1/x</w:t>
      </w:r>
    </w:p>
    <w:p w:rsidR="005E4785" w:rsidRPr="005E4785" w:rsidRDefault="005E4785" w:rsidP="005E4785">
      <w:pPr>
        <w:spacing w:after="0" w:line="360" w:lineRule="auto"/>
        <w:rPr>
          <w:color w:val="C00000"/>
          <w:vertAlign w:val="superscript"/>
        </w:rPr>
      </w:pPr>
      <w:r>
        <w:rPr>
          <w:color w:val="C00000"/>
        </w:rPr>
        <w:t>f’’(x) = -1/x</w:t>
      </w:r>
      <w:r>
        <w:rPr>
          <w:color w:val="C00000"/>
          <w:vertAlign w:val="superscript"/>
        </w:rPr>
        <w:t>2</w:t>
      </w:r>
    </w:p>
    <w:p w:rsidR="005E4785" w:rsidRPr="005E4785" w:rsidRDefault="005E4785" w:rsidP="005E4785">
      <w:pPr>
        <w:spacing w:after="0" w:line="360" w:lineRule="auto"/>
        <w:rPr>
          <w:color w:val="C00000"/>
          <w:vertAlign w:val="superscript"/>
        </w:rPr>
      </w:pPr>
      <w:r>
        <w:rPr>
          <w:color w:val="C00000"/>
        </w:rPr>
        <w:t>f’’’(x) = 1/x</w:t>
      </w:r>
      <w:r>
        <w:rPr>
          <w:color w:val="C00000"/>
          <w:vertAlign w:val="superscript"/>
        </w:rPr>
        <w:t>3</w:t>
      </w:r>
    </w:p>
    <w:p w:rsidR="005E4785" w:rsidRPr="005E4785" w:rsidRDefault="005E4785" w:rsidP="005E4785">
      <w:pPr>
        <w:spacing w:after="0" w:line="360" w:lineRule="auto"/>
        <w:rPr>
          <w:color w:val="C00000"/>
          <w:vertAlign w:val="superscript"/>
        </w:rPr>
      </w:pPr>
      <w:r>
        <w:rPr>
          <w:color w:val="C00000"/>
        </w:rPr>
        <w:t>f’</w:t>
      </w:r>
      <w:r>
        <w:rPr>
          <w:color w:val="C00000"/>
          <w:vertAlign w:val="superscript"/>
        </w:rPr>
        <w:t>(4)</w:t>
      </w:r>
      <w:r>
        <w:rPr>
          <w:color w:val="C00000"/>
        </w:rPr>
        <w:t>(x) = -1/x</w:t>
      </w:r>
      <w:r>
        <w:rPr>
          <w:color w:val="C00000"/>
          <w:vertAlign w:val="superscript"/>
        </w:rPr>
        <w:t>4</w:t>
      </w:r>
    </w:p>
    <w:p w:rsidR="005E4785" w:rsidRPr="005E4785" w:rsidRDefault="005E4785" w:rsidP="005E4785">
      <w:pPr>
        <w:spacing w:after="0" w:line="360" w:lineRule="auto"/>
        <w:rPr>
          <w:color w:val="C00000"/>
          <w:vertAlign w:val="superscript"/>
        </w:rPr>
      </w:pPr>
      <w:r>
        <w:rPr>
          <w:color w:val="C00000"/>
        </w:rPr>
        <w:t>f’</w:t>
      </w:r>
      <w:r>
        <w:rPr>
          <w:color w:val="C00000"/>
          <w:vertAlign w:val="superscript"/>
        </w:rPr>
        <w:t>(5)</w:t>
      </w:r>
      <w:r>
        <w:rPr>
          <w:color w:val="C00000"/>
        </w:rPr>
        <w:t>(x) = 1/x</w:t>
      </w:r>
      <w:r>
        <w:rPr>
          <w:color w:val="C00000"/>
          <w:vertAlign w:val="superscript"/>
        </w:rPr>
        <w:t>5</w:t>
      </w:r>
    </w:p>
    <w:p w:rsidR="005E4785" w:rsidRPr="00531E2B" w:rsidRDefault="005E4785" w:rsidP="00E77B9F">
      <w:pPr>
        <w:spacing w:after="0" w:line="360" w:lineRule="auto"/>
        <w:rPr>
          <w:color w:val="C00000"/>
        </w:rPr>
      </w:pPr>
    </w:p>
    <w:p w:rsidR="005E4785" w:rsidRPr="00531E2B" w:rsidRDefault="005E4785" w:rsidP="00E77B9F">
      <w:pPr>
        <w:spacing w:after="0" w:line="360" w:lineRule="auto"/>
        <w:rPr>
          <w:color w:val="C00000"/>
        </w:rPr>
      </w:pPr>
      <w:r w:rsidRPr="00531E2B">
        <w:rPr>
          <w:color w:val="C00000"/>
        </w:rPr>
        <w:t>Replacing x by 1:</w:t>
      </w:r>
    </w:p>
    <w:p w:rsidR="005E4785" w:rsidRPr="00531E2B" w:rsidRDefault="005E4785" w:rsidP="00E77B9F">
      <w:pPr>
        <w:spacing w:after="0" w:line="360" w:lineRule="auto"/>
        <w:rPr>
          <w:color w:val="C00000"/>
        </w:rPr>
      </w:pPr>
    </w:p>
    <w:p w:rsidR="005E4785" w:rsidRDefault="005E4785" w:rsidP="005E4785">
      <w:pPr>
        <w:spacing w:after="0" w:line="360" w:lineRule="auto"/>
        <w:rPr>
          <w:color w:val="C00000"/>
        </w:rPr>
      </w:pPr>
      <w:r>
        <w:rPr>
          <w:color w:val="C00000"/>
        </w:rPr>
        <w:t>f(1) = ln 1 = 0</w:t>
      </w:r>
    </w:p>
    <w:p w:rsidR="005E4785" w:rsidRDefault="005E4785" w:rsidP="005E4785">
      <w:pPr>
        <w:spacing w:after="0" w:line="360" w:lineRule="auto"/>
        <w:rPr>
          <w:color w:val="C00000"/>
        </w:rPr>
      </w:pPr>
      <w:r>
        <w:rPr>
          <w:color w:val="C00000"/>
        </w:rPr>
        <w:t>f ’(1) = 1</w:t>
      </w:r>
    </w:p>
    <w:p w:rsidR="005E4785" w:rsidRPr="005E4785" w:rsidRDefault="005E4785" w:rsidP="005E4785">
      <w:pPr>
        <w:spacing w:after="0" w:line="360" w:lineRule="auto"/>
        <w:rPr>
          <w:color w:val="C00000"/>
          <w:vertAlign w:val="superscript"/>
        </w:rPr>
      </w:pPr>
      <w:r>
        <w:rPr>
          <w:color w:val="C00000"/>
        </w:rPr>
        <w:t>f ’’(1) = -1</w:t>
      </w:r>
    </w:p>
    <w:p w:rsidR="005E4785" w:rsidRPr="005E4785" w:rsidRDefault="005E4785" w:rsidP="005E4785">
      <w:pPr>
        <w:spacing w:after="0" w:line="360" w:lineRule="auto"/>
        <w:rPr>
          <w:color w:val="C00000"/>
          <w:vertAlign w:val="superscript"/>
        </w:rPr>
      </w:pPr>
      <w:r>
        <w:rPr>
          <w:color w:val="C00000"/>
        </w:rPr>
        <w:t>f ’’’(1) = 1</w:t>
      </w:r>
    </w:p>
    <w:p w:rsidR="005E4785" w:rsidRPr="005E4785" w:rsidRDefault="005E4785" w:rsidP="005E4785">
      <w:pPr>
        <w:spacing w:after="0" w:line="360" w:lineRule="auto"/>
        <w:rPr>
          <w:color w:val="C00000"/>
          <w:vertAlign w:val="superscript"/>
        </w:rPr>
      </w:pPr>
      <w:r>
        <w:rPr>
          <w:color w:val="C00000"/>
        </w:rPr>
        <w:t>f’</w:t>
      </w:r>
      <w:r>
        <w:rPr>
          <w:color w:val="C00000"/>
          <w:vertAlign w:val="superscript"/>
        </w:rPr>
        <w:t>(4)</w:t>
      </w:r>
      <w:r>
        <w:rPr>
          <w:color w:val="C00000"/>
        </w:rPr>
        <w:t>(1) = -1</w:t>
      </w:r>
    </w:p>
    <w:p w:rsidR="005E4785" w:rsidRDefault="005E4785" w:rsidP="005E4785">
      <w:pPr>
        <w:spacing w:after="0" w:line="360" w:lineRule="auto"/>
        <w:rPr>
          <w:color w:val="C00000"/>
        </w:rPr>
      </w:pPr>
      <w:r>
        <w:rPr>
          <w:color w:val="C00000"/>
        </w:rPr>
        <w:t>f’</w:t>
      </w:r>
      <w:r>
        <w:rPr>
          <w:color w:val="C00000"/>
          <w:vertAlign w:val="superscript"/>
        </w:rPr>
        <w:t>(5)</w:t>
      </w:r>
      <w:r>
        <w:rPr>
          <w:color w:val="C00000"/>
        </w:rPr>
        <w:t>(1) = 1</w:t>
      </w:r>
    </w:p>
    <w:p w:rsidR="00531E2B" w:rsidRDefault="00531E2B" w:rsidP="005E4785">
      <w:pPr>
        <w:spacing w:after="0" w:line="360" w:lineRule="auto"/>
        <w:rPr>
          <w:color w:val="C00000"/>
        </w:rPr>
      </w:pPr>
    </w:p>
    <w:p w:rsidR="00531E2B" w:rsidRDefault="00531E2B" w:rsidP="005E4785">
      <w:pPr>
        <w:spacing w:after="0" w:line="360" w:lineRule="auto"/>
        <w:rPr>
          <w:color w:val="C00000"/>
        </w:rPr>
      </w:pPr>
      <w:r>
        <w:rPr>
          <w:color w:val="C00000"/>
        </w:rPr>
        <w:t>Thus the first five non-zero terms are:</w:t>
      </w:r>
    </w:p>
    <w:p w:rsidR="00531E2B" w:rsidRDefault="00531E2B" w:rsidP="005E4785">
      <w:pPr>
        <w:spacing w:after="0" w:line="360" w:lineRule="auto"/>
        <w:rPr>
          <w:color w:val="C00000"/>
        </w:rPr>
      </w:pPr>
    </w:p>
    <w:p w:rsidR="005E4785" w:rsidRDefault="005F7632" w:rsidP="005E4785">
      <w:pPr>
        <w:spacing w:after="0" w:line="360" w:lineRule="auto"/>
      </w:pPr>
      <w:r w:rsidRPr="00531E2B">
        <w:rPr>
          <w:position w:val="-30"/>
        </w:rPr>
        <w:object w:dxaOrig="6680" w:dyaOrig="680">
          <v:shape id="_x0000_i1039" type="#_x0000_t75" style="width:334.35pt;height:33.95pt" o:ole="">
            <v:imagedata r:id="rId26" o:title=""/>
          </v:shape>
          <o:OLEObject Type="Embed" ProgID="Equation.3" ShapeID="_x0000_i1039" DrawAspect="Content" ObjectID="_1521988250" r:id="rId27"/>
        </w:object>
      </w:r>
    </w:p>
    <w:p w:rsidR="005E4785" w:rsidRDefault="005E4785" w:rsidP="00E77B9F">
      <w:pPr>
        <w:spacing w:after="0" w:line="360" w:lineRule="auto"/>
      </w:pPr>
    </w:p>
    <w:p w:rsidR="00D05503" w:rsidRDefault="00E869C0" w:rsidP="00B808DB">
      <w:pPr>
        <w:pStyle w:val="ListParagraph"/>
        <w:numPr>
          <w:ilvl w:val="0"/>
          <w:numId w:val="1"/>
        </w:numPr>
        <w:spacing w:after="0" w:line="360" w:lineRule="auto"/>
        <w:ind w:left="14" w:hanging="14"/>
      </w:pPr>
      <w:r>
        <w:t>Find the limit using Taylor series. Do not use l’Hˆopital’s Rule.</w:t>
      </w:r>
    </w:p>
    <w:p w:rsidR="001018E5" w:rsidRDefault="001018E5" w:rsidP="001018E5">
      <w:pPr>
        <w:pStyle w:val="ListParagraph"/>
        <w:spacing w:after="0" w:line="360" w:lineRule="auto"/>
        <w:ind w:left="14" w:firstLine="0"/>
      </w:pPr>
    </w:p>
    <w:p w:rsidR="00A03F80" w:rsidRDefault="00A03F80" w:rsidP="00A03F80">
      <w:pPr>
        <w:pStyle w:val="ListParagraph"/>
        <w:spacing w:after="0" w:line="360" w:lineRule="auto"/>
        <w:ind w:left="570" w:firstLine="0"/>
      </w:pPr>
      <w:r w:rsidRPr="00E77B9F">
        <w:rPr>
          <w:noProof/>
          <w:color w:val="C00000"/>
        </w:rPr>
        <w:drawing>
          <wp:inline distT="0" distB="0" distL="0" distR="0" wp14:anchorId="4DDCAE63" wp14:editId="261ADF36">
            <wp:extent cx="1042416" cy="353568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5" name="Picture 343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80" w:rsidRDefault="00A03F80" w:rsidP="00A03F80">
      <w:pPr>
        <w:pStyle w:val="ListParagraph"/>
        <w:spacing w:after="0" w:line="360" w:lineRule="auto"/>
        <w:ind w:left="570" w:firstLine="0"/>
      </w:pPr>
    </w:p>
    <w:p w:rsidR="00A03F80" w:rsidRDefault="00A03F80" w:rsidP="00A03F80">
      <w:pPr>
        <w:pStyle w:val="ListParagraph"/>
        <w:spacing w:after="0" w:line="360" w:lineRule="auto"/>
        <w:ind w:left="570" w:firstLine="0"/>
      </w:pPr>
    </w:p>
    <w:p w:rsidR="002968E5" w:rsidRPr="00E77B9F" w:rsidRDefault="002968E5" w:rsidP="00E77B9F">
      <w:pPr>
        <w:pStyle w:val="ListParagraph"/>
        <w:spacing w:after="0" w:line="360" w:lineRule="auto"/>
        <w:ind w:left="570" w:firstLine="0"/>
        <w:rPr>
          <w:color w:val="C00000"/>
        </w:rPr>
      </w:pPr>
      <w:r w:rsidRPr="00E77B9F">
        <w:rPr>
          <w:color w:val="C00000"/>
        </w:rPr>
        <w:lastRenderedPageBreak/>
        <w:t xml:space="preserve">Solution:    </w:t>
      </w:r>
      <w:r w:rsidRPr="00E77B9F">
        <w:rPr>
          <w:color w:val="C00000"/>
          <w:position w:val="-24"/>
        </w:rPr>
        <w:object w:dxaOrig="2940" w:dyaOrig="660">
          <v:shape id="_x0000_i1031" type="#_x0000_t75" style="width:147.3pt;height:33.1pt" o:ole="">
            <v:imagedata r:id="rId13" o:title=""/>
          </v:shape>
          <o:OLEObject Type="Embed" ProgID="Equation.3" ShapeID="_x0000_i1031" DrawAspect="Content" ObjectID="_1521988251" r:id="rId29"/>
        </w:object>
      </w:r>
      <w:r w:rsidRPr="00E77B9F">
        <w:rPr>
          <w:color w:val="C00000"/>
        </w:rPr>
        <w:t xml:space="preserve">  converges for all x.</w:t>
      </w:r>
    </w:p>
    <w:p w:rsidR="002968E5" w:rsidRPr="00E77B9F" w:rsidRDefault="002968E5" w:rsidP="00E77B9F">
      <w:pPr>
        <w:pStyle w:val="ListParagraph"/>
        <w:spacing w:after="0" w:line="360" w:lineRule="auto"/>
        <w:ind w:left="570" w:firstLine="0"/>
        <w:rPr>
          <w:color w:val="C00000"/>
        </w:rPr>
      </w:pPr>
      <w:r w:rsidRPr="00E77B9F">
        <w:rPr>
          <w:color w:val="C00000"/>
        </w:rPr>
        <w:t>Substituting x</w:t>
      </w:r>
      <w:r w:rsidRPr="00E77B9F">
        <w:rPr>
          <w:color w:val="C00000"/>
          <w:vertAlign w:val="superscript"/>
        </w:rPr>
        <w:t>2</w:t>
      </w:r>
      <w:r w:rsidRPr="00E77B9F">
        <w:rPr>
          <w:color w:val="C00000"/>
        </w:rPr>
        <w:t xml:space="preserve"> for x in the above, we have </w:t>
      </w:r>
    </w:p>
    <w:p w:rsidR="002968E5" w:rsidRPr="00E77B9F" w:rsidRDefault="00C53521" w:rsidP="00B808DB">
      <w:pPr>
        <w:pStyle w:val="ListParagraph"/>
        <w:spacing w:after="0" w:line="360" w:lineRule="auto"/>
        <w:ind w:left="576" w:firstLine="0"/>
        <w:rPr>
          <w:color w:val="C00000"/>
        </w:rPr>
      </w:pPr>
      <w:r w:rsidRPr="00E77B9F">
        <w:rPr>
          <w:color w:val="C00000"/>
          <w:position w:val="-24"/>
        </w:rPr>
        <w:object w:dxaOrig="3240" w:dyaOrig="660">
          <v:shape id="_x0000_i1032" type="#_x0000_t75" style="width:162.2pt;height:33.1pt" o:ole="">
            <v:imagedata r:id="rId30" o:title=""/>
          </v:shape>
          <o:OLEObject Type="Embed" ProgID="Equation.3" ShapeID="_x0000_i1032" DrawAspect="Content" ObjectID="_1521988252" r:id="rId31"/>
        </w:object>
      </w:r>
      <w:r w:rsidR="002968E5" w:rsidRPr="00E77B9F">
        <w:rPr>
          <w:color w:val="C00000"/>
        </w:rPr>
        <w:t xml:space="preserve">   also converges for all x.</w:t>
      </w:r>
      <w:r w:rsidR="00A03F80">
        <w:rPr>
          <w:color w:val="C00000"/>
        </w:rPr>
        <w:t xml:space="preserve">  Hence</w:t>
      </w:r>
    </w:p>
    <w:p w:rsidR="00B808DB" w:rsidRDefault="00374BD5" w:rsidP="00C53521">
      <w:pPr>
        <w:spacing w:after="0" w:line="360" w:lineRule="auto"/>
        <w:ind w:left="14" w:hanging="14"/>
        <w:jc w:val="center"/>
      </w:pPr>
      <w:r w:rsidRPr="00C53521">
        <w:rPr>
          <w:position w:val="-26"/>
        </w:rPr>
        <w:object w:dxaOrig="6600" w:dyaOrig="1060">
          <v:shape id="_x0000_i1033" type="#_x0000_t75" style="width:434.5pt;height:69.5pt" o:ole="">
            <v:imagedata r:id="rId32" o:title=""/>
          </v:shape>
          <o:OLEObject Type="Embed" ProgID="Equation.3" ShapeID="_x0000_i1033" DrawAspect="Content" ObjectID="_1521988253" r:id="rId33"/>
        </w:object>
      </w:r>
      <w:r w:rsidR="00C53521">
        <w:t xml:space="preserve"> </w:t>
      </w:r>
    </w:p>
    <w:p w:rsidR="00B808DB" w:rsidRDefault="00B808DB" w:rsidP="006F3E8C">
      <w:pPr>
        <w:spacing w:after="0" w:line="360" w:lineRule="auto"/>
        <w:ind w:left="0" w:firstLine="0"/>
      </w:pPr>
    </w:p>
    <w:p w:rsidR="00B808DB" w:rsidRDefault="00B808DB" w:rsidP="00A03F80">
      <w:pPr>
        <w:spacing w:after="0" w:line="360" w:lineRule="auto"/>
        <w:ind w:left="14" w:hanging="14"/>
      </w:pPr>
    </w:p>
    <w:p w:rsidR="00D05503" w:rsidRPr="001018E5" w:rsidRDefault="00511E82" w:rsidP="001018E5">
      <w:pPr>
        <w:pStyle w:val="ListParagraph"/>
        <w:numPr>
          <w:ilvl w:val="0"/>
          <w:numId w:val="1"/>
        </w:numPr>
        <w:spacing w:after="0" w:line="360" w:lineRule="auto"/>
        <w:rPr>
          <w:color w:val="C00000"/>
        </w:rPr>
      </w:pPr>
      <w:r>
        <w:rPr>
          <w:noProof/>
        </w:rPr>
        <w:t xml:space="preserve"> </w:t>
      </w:r>
      <w:r w:rsidR="00E869C0">
        <w:t>Find the exact value of the series</w:t>
      </w:r>
    </w:p>
    <w:p w:rsidR="00D05503" w:rsidRDefault="00E869C0" w:rsidP="005E4785">
      <w:pPr>
        <w:spacing w:after="0" w:line="259" w:lineRule="auto"/>
        <w:ind w:left="2722" w:firstLine="0"/>
      </w:pPr>
      <w:r>
        <w:rPr>
          <w:noProof/>
        </w:rPr>
        <w:drawing>
          <wp:inline distT="0" distB="0" distL="0" distR="0">
            <wp:extent cx="3276600" cy="338328"/>
            <wp:effectExtent l="0" t="0" r="0" b="0"/>
            <wp:docPr id="3436" name="Picture 3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6" name="Picture 343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E5" w:rsidRDefault="001018E5" w:rsidP="005E4785">
      <w:pPr>
        <w:spacing w:after="0" w:line="259" w:lineRule="auto"/>
        <w:ind w:left="2722" w:firstLine="0"/>
      </w:pPr>
    </w:p>
    <w:p w:rsidR="001018E5" w:rsidRDefault="001018E5" w:rsidP="006F3E8C">
      <w:pPr>
        <w:spacing w:after="0" w:line="259" w:lineRule="auto"/>
        <w:jc w:val="center"/>
        <w:rPr>
          <w:color w:val="C00000"/>
        </w:rPr>
      </w:pPr>
      <w:r w:rsidRPr="00E60688">
        <w:rPr>
          <w:color w:val="C00000"/>
        </w:rPr>
        <w:t xml:space="preserve">Solution:  </w:t>
      </w:r>
      <w:r w:rsidR="00E60688" w:rsidRPr="00E60688">
        <w:rPr>
          <w:color w:val="C00000"/>
        </w:rPr>
        <w:t xml:space="preserve">Since  </w:t>
      </w:r>
      <w:r w:rsidR="00E60688" w:rsidRPr="00E60688">
        <w:rPr>
          <w:color w:val="C00000"/>
          <w:position w:val="-24"/>
        </w:rPr>
        <w:object w:dxaOrig="2940" w:dyaOrig="660">
          <v:shape id="_x0000_i1036" type="#_x0000_t75" style="width:147.3pt;height:33.1pt" o:ole="">
            <v:imagedata r:id="rId13" o:title=""/>
          </v:shape>
          <o:OLEObject Type="Embed" ProgID="Equation.3" ShapeID="_x0000_i1036" DrawAspect="Content" ObjectID="_1521988254" r:id="rId35"/>
        </w:object>
      </w:r>
      <w:r w:rsidR="00E60688" w:rsidRPr="00E60688">
        <w:rPr>
          <w:color w:val="C00000"/>
        </w:rPr>
        <w:t xml:space="preserve">  </w:t>
      </w:r>
      <w:r w:rsidR="006F3E8C">
        <w:rPr>
          <w:color w:val="C00000"/>
        </w:rPr>
        <w:t xml:space="preserve">replacing </w:t>
      </w:r>
      <w:r w:rsidR="006F3E8C" w:rsidRPr="006F3E8C">
        <w:rPr>
          <w:i/>
          <w:color w:val="C00000"/>
        </w:rPr>
        <w:t>x</w:t>
      </w:r>
      <w:r w:rsidR="00E60688">
        <w:rPr>
          <w:color w:val="C00000"/>
        </w:rPr>
        <w:t xml:space="preserve"> by </w:t>
      </w:r>
      <w:r w:rsidR="00E60688" w:rsidRPr="006F3E8C">
        <w:rPr>
          <w:i/>
          <w:color w:val="C00000"/>
        </w:rPr>
        <w:t>–x</w:t>
      </w:r>
      <w:r w:rsidR="00E60688">
        <w:rPr>
          <w:color w:val="C00000"/>
        </w:rPr>
        <w:t>,</w:t>
      </w:r>
    </w:p>
    <w:p w:rsidR="006F3E8C" w:rsidRDefault="006F3E8C" w:rsidP="001018E5">
      <w:pPr>
        <w:spacing w:after="0" w:line="259" w:lineRule="auto"/>
      </w:pPr>
    </w:p>
    <w:p w:rsidR="001018E5" w:rsidRDefault="006F3E8C" w:rsidP="005E4785">
      <w:pPr>
        <w:spacing w:after="0" w:line="259" w:lineRule="auto"/>
        <w:ind w:left="2722" w:firstLine="0"/>
        <w:rPr>
          <w:color w:val="C00000"/>
        </w:rPr>
      </w:pPr>
      <w:r w:rsidRPr="00E60688">
        <w:rPr>
          <w:color w:val="C00000"/>
          <w:position w:val="-24"/>
        </w:rPr>
        <w:object w:dxaOrig="3100" w:dyaOrig="660">
          <v:shape id="_x0000_i1037" type="#_x0000_t75" style="width:154.75pt;height:33.1pt" o:ole="">
            <v:imagedata r:id="rId36" o:title=""/>
          </v:shape>
          <o:OLEObject Type="Embed" ProgID="Equation.3" ShapeID="_x0000_i1037" DrawAspect="Content" ObjectID="_1521988255" r:id="rId37"/>
        </w:object>
      </w:r>
    </w:p>
    <w:p w:rsidR="006F3E8C" w:rsidRDefault="006F3E8C" w:rsidP="005E4785">
      <w:pPr>
        <w:spacing w:after="0" w:line="259" w:lineRule="auto"/>
        <w:ind w:left="2722" w:firstLine="0"/>
        <w:rPr>
          <w:color w:val="C00000"/>
        </w:rPr>
      </w:pPr>
    </w:p>
    <w:p w:rsidR="006F3E8C" w:rsidRDefault="006F3E8C" w:rsidP="006F3E8C">
      <w:pPr>
        <w:spacing w:after="0" w:line="259" w:lineRule="auto"/>
        <w:ind w:left="0" w:firstLine="0"/>
        <w:jc w:val="center"/>
      </w:pPr>
      <w:r>
        <w:rPr>
          <w:color w:val="C00000"/>
        </w:rPr>
        <w:t xml:space="preserve">Thus   </w:t>
      </w:r>
      <w:r w:rsidR="002B580F" w:rsidRPr="00E60688">
        <w:rPr>
          <w:color w:val="C00000"/>
          <w:position w:val="-24"/>
        </w:rPr>
        <w:object w:dxaOrig="6120" w:dyaOrig="660">
          <v:shape id="_x0000_i1038" type="#_x0000_t75" style="width:306.2pt;height:33.1pt" o:ole="">
            <v:imagedata r:id="rId38" o:title=""/>
          </v:shape>
          <o:OLEObject Type="Embed" ProgID="Equation.3" ShapeID="_x0000_i1038" DrawAspect="Content" ObjectID="_1521988256" r:id="rId39"/>
        </w:object>
      </w:r>
    </w:p>
    <w:p w:rsidR="001018E5" w:rsidRDefault="001018E5" w:rsidP="005E4785">
      <w:pPr>
        <w:spacing w:after="0" w:line="259" w:lineRule="auto"/>
        <w:ind w:left="2722" w:firstLine="0"/>
      </w:pPr>
    </w:p>
    <w:p w:rsidR="005F7632" w:rsidRDefault="005F7632" w:rsidP="005E4785">
      <w:pPr>
        <w:spacing w:after="0" w:line="259" w:lineRule="auto"/>
        <w:ind w:left="2722" w:firstLine="0"/>
      </w:pPr>
    </w:p>
    <w:p w:rsidR="005F7632" w:rsidRDefault="005F7632" w:rsidP="005E4785">
      <w:pPr>
        <w:spacing w:after="0" w:line="259" w:lineRule="auto"/>
        <w:ind w:left="2722" w:firstLine="0"/>
      </w:pPr>
    </w:p>
    <w:p w:rsidR="005F7632" w:rsidRDefault="005F7632" w:rsidP="005F7632">
      <w:pPr>
        <w:spacing w:after="0" w:line="360" w:lineRule="auto"/>
        <w:ind w:left="0" w:firstLine="0"/>
      </w:pPr>
      <w:r>
        <w:rPr>
          <w:noProof/>
        </w:rPr>
        <w:lastRenderedPageBreak/>
        <w:drawing>
          <wp:inline distT="0" distB="0" distL="0" distR="0" wp14:anchorId="6F7ECCD8" wp14:editId="480F9AF6">
            <wp:extent cx="5943600" cy="255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FC" w:rsidRDefault="00E35DFC" w:rsidP="005F7632">
      <w:pPr>
        <w:ind w:left="0" w:firstLine="0"/>
      </w:pPr>
    </w:p>
    <w:p w:rsidR="00511E82" w:rsidRPr="005F7632" w:rsidRDefault="00374BD5" w:rsidP="00511E82">
      <w:pPr>
        <w:spacing w:after="235"/>
        <w:ind w:left="570" w:firstLine="0"/>
        <w:rPr>
          <w:color w:val="C00000"/>
        </w:rPr>
      </w:pPr>
      <w:r w:rsidRPr="005F7632">
        <w:rPr>
          <w:color w:val="C00000"/>
        </w:rPr>
        <w:t>Solution</w:t>
      </w:r>
      <w:r w:rsidR="007A40C1" w:rsidRPr="005F7632">
        <w:rPr>
          <w:color w:val="C00000"/>
        </w:rPr>
        <w:t xml:space="preserve">:  </w:t>
      </w:r>
    </w:p>
    <w:p w:rsidR="00511E82" w:rsidRPr="005F7632" w:rsidRDefault="005F7632" w:rsidP="00511E82">
      <w:pPr>
        <w:spacing w:after="235"/>
        <w:ind w:left="570" w:firstLine="0"/>
        <w:rPr>
          <w:color w:val="C00000"/>
        </w:rPr>
      </w:pPr>
      <w:r w:rsidRPr="005F7632">
        <w:rPr>
          <w:color w:val="C00000"/>
          <w:position w:val="-32"/>
        </w:rPr>
        <w:object w:dxaOrig="4640" w:dyaOrig="720">
          <v:shape id="_x0000_i1040" type="#_x0000_t75" style="width:231.7pt;height:35.6pt" o:ole="">
            <v:imagedata r:id="rId41" o:title=""/>
          </v:shape>
          <o:OLEObject Type="Embed" ProgID="Equation.3" ShapeID="_x0000_i1040" DrawAspect="Content" ObjectID="_1521988257" r:id="rId42"/>
        </w:object>
      </w:r>
    </w:p>
    <w:p w:rsidR="005F7632" w:rsidRPr="005F7632" w:rsidRDefault="005F7632" w:rsidP="00511E82">
      <w:pPr>
        <w:spacing w:after="235"/>
        <w:ind w:left="570" w:firstLine="0"/>
        <w:rPr>
          <w:color w:val="C00000"/>
        </w:rPr>
      </w:pPr>
      <w:r w:rsidRPr="005F7632">
        <w:rPr>
          <w:color w:val="C00000"/>
        </w:rPr>
        <w:t>Thus</w:t>
      </w:r>
      <w:r w:rsidRPr="005F7632">
        <w:rPr>
          <w:color w:val="C00000"/>
          <w:position w:val="-32"/>
        </w:rPr>
        <w:object w:dxaOrig="1520" w:dyaOrig="720">
          <v:shape id="_x0000_i1041" type="#_x0000_t75" style="width:76.15pt;height:35.6pt" o:ole="">
            <v:imagedata r:id="rId43" o:title=""/>
          </v:shape>
          <o:OLEObject Type="Embed" ProgID="Equation.3" ShapeID="_x0000_i1041" DrawAspect="Content" ObjectID="_1521988258" r:id="rId44"/>
        </w:object>
      </w:r>
      <w:r w:rsidRPr="005F7632">
        <w:rPr>
          <w:color w:val="C00000"/>
        </w:rPr>
        <w:t xml:space="preserve">and so the correct choice is (e).  </w:t>
      </w:r>
    </w:p>
    <w:p w:rsidR="005F7632" w:rsidRDefault="005F7632" w:rsidP="00511E82">
      <w:pPr>
        <w:spacing w:after="235"/>
        <w:ind w:left="570" w:firstLine="0"/>
      </w:pPr>
    </w:p>
    <w:p w:rsidR="00511E82" w:rsidRDefault="00E869C0" w:rsidP="00E203AC">
      <w:pPr>
        <w:pStyle w:val="ListParagraph"/>
        <w:numPr>
          <w:ilvl w:val="0"/>
          <w:numId w:val="2"/>
        </w:numPr>
        <w:spacing w:after="235"/>
      </w:pPr>
      <w:r>
        <w:t xml:space="preserve">The Taylor series for </w:t>
      </w:r>
      <w:r w:rsidRPr="00E203AC">
        <w:rPr>
          <w:i/>
        </w:rPr>
        <w:t>f</w:t>
      </w:r>
      <w:r>
        <w:t>(</w:t>
      </w:r>
      <w:r w:rsidRPr="00E203AC">
        <w:rPr>
          <w:i/>
        </w:rPr>
        <w:t>x</w:t>
      </w:r>
      <w:r>
        <w:t xml:space="preserve">) centered at </w:t>
      </w:r>
      <w:r w:rsidRPr="00E203AC">
        <w:rPr>
          <w:i/>
        </w:rPr>
        <w:t xml:space="preserve">x </w:t>
      </w:r>
      <w:r>
        <w:t>= 1 is given by</w:t>
      </w:r>
    </w:p>
    <w:p w:rsidR="00D05503" w:rsidRDefault="00E869C0" w:rsidP="00511E82">
      <w:pPr>
        <w:spacing w:after="235"/>
        <w:ind w:left="570" w:firstLine="0"/>
      </w:pPr>
      <w:r>
        <w:rPr>
          <w:noProof/>
        </w:rPr>
        <w:drawing>
          <wp:inline distT="0" distB="0" distL="0" distR="0">
            <wp:extent cx="1432560" cy="414528"/>
            <wp:effectExtent l="0" t="0" r="0" b="0"/>
            <wp:docPr id="3439" name="Picture 3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" name="Picture 343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05503" w:rsidRDefault="00E869C0" w:rsidP="00E203AC">
      <w:pPr>
        <w:numPr>
          <w:ilvl w:val="1"/>
          <w:numId w:val="2"/>
        </w:numPr>
        <w:spacing w:after="0" w:line="360" w:lineRule="auto"/>
        <w:ind w:left="1123"/>
      </w:pPr>
      <w:r>
        <w:t xml:space="preserve">Find the first four non-zero terms of the Taylor series for </w:t>
      </w:r>
      <w:r w:rsidR="00693B2C">
        <w:rPr>
          <w:i/>
        </w:rPr>
        <w:t>f ’</w:t>
      </w:r>
      <w:r>
        <w:t>(</w:t>
      </w:r>
      <w:r>
        <w:rPr>
          <w:i/>
        </w:rPr>
        <w:t>x</w:t>
      </w:r>
      <w:r>
        <w:t xml:space="preserve">) centered at </w:t>
      </w:r>
      <w:r>
        <w:rPr>
          <w:i/>
        </w:rPr>
        <w:t xml:space="preserve">x </w:t>
      </w:r>
      <w:r>
        <w:t>= 1.</w:t>
      </w:r>
    </w:p>
    <w:p w:rsidR="00693B2C" w:rsidRDefault="00693B2C" w:rsidP="00693B2C">
      <w:pPr>
        <w:spacing w:after="0" w:line="360" w:lineRule="auto"/>
      </w:pPr>
    </w:p>
    <w:p w:rsidR="00693B2C" w:rsidRDefault="00693B2C" w:rsidP="00693B2C">
      <w:pPr>
        <w:spacing w:after="0" w:line="360" w:lineRule="auto"/>
        <w:rPr>
          <w:color w:val="C00000"/>
        </w:rPr>
      </w:pPr>
      <w:r w:rsidRPr="00E77B9F">
        <w:rPr>
          <w:color w:val="C00000"/>
        </w:rPr>
        <w:t xml:space="preserve">Solution:   </w:t>
      </w:r>
      <w:r>
        <w:rPr>
          <w:color w:val="C00000"/>
        </w:rPr>
        <w:t>We can write out the first several terms, or differentiate the general term.</w:t>
      </w:r>
    </w:p>
    <w:p w:rsidR="00693B2C" w:rsidRDefault="00693B2C" w:rsidP="00693B2C">
      <w:pPr>
        <w:spacing w:after="0" w:line="360" w:lineRule="auto"/>
        <w:rPr>
          <w:color w:val="C00000"/>
        </w:rPr>
      </w:pPr>
    </w:p>
    <w:p w:rsidR="00693B2C" w:rsidRDefault="00693B2C" w:rsidP="00693B2C">
      <w:pPr>
        <w:spacing w:after="0" w:line="360" w:lineRule="auto"/>
      </w:pPr>
      <w:r w:rsidRPr="00693B2C">
        <w:rPr>
          <w:position w:val="-100"/>
        </w:rPr>
        <w:object w:dxaOrig="8000" w:dyaOrig="2120">
          <v:shape id="_x0000_i1034" type="#_x0000_t75" style="width:399.7pt;height:105.95pt" o:ole="">
            <v:imagedata r:id="rId46" o:title=""/>
          </v:shape>
          <o:OLEObject Type="Embed" ProgID="Equation.3" ShapeID="_x0000_i1034" DrawAspect="Content" ObjectID="_1521988259" r:id="rId47"/>
        </w:object>
      </w:r>
    </w:p>
    <w:p w:rsidR="00693B2C" w:rsidRDefault="00693B2C" w:rsidP="00693B2C">
      <w:pPr>
        <w:spacing w:after="0" w:line="360" w:lineRule="auto"/>
      </w:pPr>
      <w:r w:rsidRPr="00E901E7">
        <w:rPr>
          <w:color w:val="C00000"/>
        </w:rPr>
        <w:lastRenderedPageBreak/>
        <w:t>Writing the</w:t>
      </w:r>
      <w:bookmarkStart w:id="0" w:name="_GoBack"/>
      <w:bookmarkEnd w:id="0"/>
      <w:r w:rsidRPr="00E901E7">
        <w:rPr>
          <w:color w:val="C00000"/>
        </w:rPr>
        <w:t xml:space="preserve"> first four non-zero terms of f ‘(x) centered about x = 1:</w:t>
      </w:r>
    </w:p>
    <w:p w:rsidR="00693B2C" w:rsidRDefault="00693B2C" w:rsidP="00693B2C">
      <w:pPr>
        <w:spacing w:after="0" w:line="360" w:lineRule="auto"/>
      </w:pPr>
    </w:p>
    <w:p w:rsidR="00693B2C" w:rsidRDefault="005F7632" w:rsidP="00356487">
      <w:pPr>
        <w:spacing w:after="0" w:line="360" w:lineRule="auto"/>
        <w:ind w:left="-418" w:right="-432" w:hanging="14"/>
        <w:jc w:val="center"/>
      </w:pPr>
      <w:r w:rsidRPr="00693B2C">
        <w:rPr>
          <w:position w:val="-46"/>
        </w:rPr>
        <w:object w:dxaOrig="6920" w:dyaOrig="1040">
          <v:shape id="_x0000_i1035" type="#_x0000_t75" style="width:362.5pt;height:54.6pt" o:ole="">
            <v:imagedata r:id="rId48" o:title=""/>
          </v:shape>
          <o:OLEObject Type="Embed" ProgID="Equation.3" ShapeID="_x0000_i1035" DrawAspect="Content" ObjectID="_1521988260" r:id="rId49"/>
        </w:object>
      </w:r>
    </w:p>
    <w:p w:rsidR="00693B2C" w:rsidRDefault="00693B2C" w:rsidP="00693B2C">
      <w:pPr>
        <w:spacing w:after="0" w:line="360" w:lineRule="auto"/>
      </w:pPr>
    </w:p>
    <w:p w:rsidR="00693B2C" w:rsidRDefault="00693B2C" w:rsidP="00693B2C">
      <w:pPr>
        <w:spacing w:after="0" w:line="360" w:lineRule="auto"/>
      </w:pPr>
    </w:p>
    <w:p w:rsidR="00D05503" w:rsidRDefault="00E869C0" w:rsidP="00E203AC">
      <w:pPr>
        <w:numPr>
          <w:ilvl w:val="1"/>
          <w:numId w:val="2"/>
        </w:numPr>
        <w:spacing w:after="0" w:line="360" w:lineRule="auto"/>
        <w:ind w:left="1123"/>
      </w:pPr>
      <w:r>
        <w:t xml:space="preserve">The Taylor series for </w:t>
      </w:r>
      <w:r>
        <w:rPr>
          <w:i/>
        </w:rPr>
        <w:t>f</w:t>
      </w:r>
      <w:r>
        <w:rPr>
          <w:vertAlign w:val="superscript"/>
        </w:rPr>
        <w:t>0</w:t>
      </w:r>
      <w:r>
        <w:t>(</w:t>
      </w:r>
      <w:r>
        <w:rPr>
          <w:i/>
        </w:rPr>
        <w:t>x</w:t>
      </w:r>
      <w:r>
        <w:t>) you found in part (a) is a geometric series. What is the common ratio of this geometric series?</w:t>
      </w:r>
    </w:p>
    <w:p w:rsidR="00B808DB" w:rsidRDefault="00B808DB" w:rsidP="00B808DB">
      <w:pPr>
        <w:spacing w:after="0" w:line="360" w:lineRule="auto"/>
        <w:ind w:left="1123" w:firstLine="0"/>
      </w:pPr>
    </w:p>
    <w:p w:rsidR="00B808DB" w:rsidRPr="00B808DB" w:rsidRDefault="00693B2C" w:rsidP="00B808DB">
      <w:pPr>
        <w:spacing w:after="0" w:line="360" w:lineRule="auto"/>
        <w:rPr>
          <w:color w:val="C00000"/>
        </w:rPr>
      </w:pPr>
      <w:r w:rsidRPr="00E77B9F">
        <w:rPr>
          <w:color w:val="C00000"/>
        </w:rPr>
        <w:t xml:space="preserve">Solution:   </w:t>
      </w:r>
      <w:r w:rsidR="00B808DB">
        <w:rPr>
          <w:color w:val="C00000"/>
        </w:rPr>
        <w:t>The ratio between successive terms is:      -2(x – 1)</w:t>
      </w:r>
    </w:p>
    <w:sectPr w:rsidR="00B808DB" w:rsidRPr="00B808DB" w:rsidSect="00773594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/>
      <w:pgMar w:top="1440" w:right="1440" w:bottom="1440" w:left="144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29" w:rsidRDefault="00264C29">
      <w:pPr>
        <w:spacing w:after="0" w:line="240" w:lineRule="auto"/>
      </w:pPr>
      <w:r>
        <w:separator/>
      </w:r>
    </w:p>
  </w:endnote>
  <w:endnote w:type="continuationSeparator" w:id="0">
    <w:p w:rsidR="00264C29" w:rsidRDefault="0026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03" w:rsidRDefault="00E869C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03" w:rsidRDefault="00E869C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1E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03" w:rsidRDefault="00E869C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29" w:rsidRDefault="00264C29">
      <w:pPr>
        <w:spacing w:after="0" w:line="240" w:lineRule="auto"/>
      </w:pPr>
      <w:r>
        <w:separator/>
      </w:r>
    </w:p>
  </w:footnote>
  <w:footnote w:type="continuationSeparator" w:id="0">
    <w:p w:rsidR="00264C29" w:rsidRDefault="0026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C1" w:rsidRDefault="007A4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C1" w:rsidRDefault="007A40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C1" w:rsidRDefault="007A4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0058"/>
    <w:multiLevelType w:val="hybridMultilevel"/>
    <w:tmpl w:val="BE34735E"/>
    <w:lvl w:ilvl="0" w:tplc="66540DE0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80946">
      <w:start w:val="1"/>
      <w:numFmt w:val="lowerLetter"/>
      <w:lvlText w:val="(%2)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C05BE">
      <w:start w:val="1"/>
      <w:numFmt w:val="lowerRoman"/>
      <w:lvlText w:val="%3"/>
      <w:lvlJc w:val="left"/>
      <w:pPr>
        <w:ind w:left="1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2A66A">
      <w:start w:val="1"/>
      <w:numFmt w:val="decimal"/>
      <w:lvlText w:val="%4"/>
      <w:lvlJc w:val="left"/>
      <w:pPr>
        <w:ind w:left="21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C2B68">
      <w:start w:val="1"/>
      <w:numFmt w:val="lowerLetter"/>
      <w:lvlText w:val="%5"/>
      <w:lvlJc w:val="left"/>
      <w:pPr>
        <w:ind w:left="29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09032">
      <w:start w:val="1"/>
      <w:numFmt w:val="lowerRoman"/>
      <w:lvlText w:val="%6"/>
      <w:lvlJc w:val="left"/>
      <w:pPr>
        <w:ind w:left="36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A88A0">
      <w:start w:val="1"/>
      <w:numFmt w:val="decimal"/>
      <w:lvlText w:val="%7"/>
      <w:lvlJc w:val="left"/>
      <w:pPr>
        <w:ind w:left="4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44AFA">
      <w:start w:val="1"/>
      <w:numFmt w:val="lowerLetter"/>
      <w:lvlText w:val="%8"/>
      <w:lvlJc w:val="left"/>
      <w:pPr>
        <w:ind w:left="50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6FC20">
      <w:start w:val="1"/>
      <w:numFmt w:val="lowerRoman"/>
      <w:lvlText w:val="%9"/>
      <w:lvlJc w:val="left"/>
      <w:pPr>
        <w:ind w:left="57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1D3F0C"/>
    <w:multiLevelType w:val="hybridMultilevel"/>
    <w:tmpl w:val="A4C0DD5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03"/>
    <w:rsid w:val="000619F6"/>
    <w:rsid w:val="000672CE"/>
    <w:rsid w:val="000724DA"/>
    <w:rsid w:val="000D2296"/>
    <w:rsid w:val="000D3C70"/>
    <w:rsid w:val="001018E5"/>
    <w:rsid w:val="00122D5F"/>
    <w:rsid w:val="001378B5"/>
    <w:rsid w:val="00153D05"/>
    <w:rsid w:val="00171A14"/>
    <w:rsid w:val="001A7760"/>
    <w:rsid w:val="001E3882"/>
    <w:rsid w:val="001E4C23"/>
    <w:rsid w:val="001F189D"/>
    <w:rsid w:val="00221B1B"/>
    <w:rsid w:val="00251372"/>
    <w:rsid w:val="00264C29"/>
    <w:rsid w:val="002968E5"/>
    <w:rsid w:val="002B580F"/>
    <w:rsid w:val="00315AA5"/>
    <w:rsid w:val="00336597"/>
    <w:rsid w:val="00340B45"/>
    <w:rsid w:val="00356487"/>
    <w:rsid w:val="00374BD5"/>
    <w:rsid w:val="003A6A80"/>
    <w:rsid w:val="003E5C62"/>
    <w:rsid w:val="003F507F"/>
    <w:rsid w:val="004060DB"/>
    <w:rsid w:val="00492DEF"/>
    <w:rsid w:val="004A3231"/>
    <w:rsid w:val="004A71F2"/>
    <w:rsid w:val="004C0855"/>
    <w:rsid w:val="00511E82"/>
    <w:rsid w:val="005242EA"/>
    <w:rsid w:val="00531E2B"/>
    <w:rsid w:val="0054207B"/>
    <w:rsid w:val="00576778"/>
    <w:rsid w:val="00594B95"/>
    <w:rsid w:val="005A5821"/>
    <w:rsid w:val="005C10D0"/>
    <w:rsid w:val="005C1D25"/>
    <w:rsid w:val="005E4785"/>
    <w:rsid w:val="005F7632"/>
    <w:rsid w:val="00693B2C"/>
    <w:rsid w:val="006A4429"/>
    <w:rsid w:val="006F3E8C"/>
    <w:rsid w:val="007331E8"/>
    <w:rsid w:val="00765C30"/>
    <w:rsid w:val="00773594"/>
    <w:rsid w:val="00773A9B"/>
    <w:rsid w:val="0079466B"/>
    <w:rsid w:val="007A40C1"/>
    <w:rsid w:val="007E0777"/>
    <w:rsid w:val="007F4E1D"/>
    <w:rsid w:val="00834C14"/>
    <w:rsid w:val="00847F9D"/>
    <w:rsid w:val="00861DD4"/>
    <w:rsid w:val="008856EF"/>
    <w:rsid w:val="008B3B40"/>
    <w:rsid w:val="008C0D2E"/>
    <w:rsid w:val="009116D9"/>
    <w:rsid w:val="009435C1"/>
    <w:rsid w:val="00961541"/>
    <w:rsid w:val="00967D5B"/>
    <w:rsid w:val="009C2DC0"/>
    <w:rsid w:val="009F4067"/>
    <w:rsid w:val="00A03F80"/>
    <w:rsid w:val="00AA3C42"/>
    <w:rsid w:val="00AC1CCB"/>
    <w:rsid w:val="00B73882"/>
    <w:rsid w:val="00B808DB"/>
    <w:rsid w:val="00B900B9"/>
    <w:rsid w:val="00BD5715"/>
    <w:rsid w:val="00BF0697"/>
    <w:rsid w:val="00C14822"/>
    <w:rsid w:val="00C40328"/>
    <w:rsid w:val="00C53521"/>
    <w:rsid w:val="00C95CC9"/>
    <w:rsid w:val="00CB2810"/>
    <w:rsid w:val="00CC079F"/>
    <w:rsid w:val="00CE7E00"/>
    <w:rsid w:val="00CF10D9"/>
    <w:rsid w:val="00D0010B"/>
    <w:rsid w:val="00D05503"/>
    <w:rsid w:val="00D05F0C"/>
    <w:rsid w:val="00D13619"/>
    <w:rsid w:val="00D81EC3"/>
    <w:rsid w:val="00D877DD"/>
    <w:rsid w:val="00E203AC"/>
    <w:rsid w:val="00E35DFC"/>
    <w:rsid w:val="00E45037"/>
    <w:rsid w:val="00E60688"/>
    <w:rsid w:val="00E77B9F"/>
    <w:rsid w:val="00E869C0"/>
    <w:rsid w:val="00E901E7"/>
    <w:rsid w:val="00E9155A"/>
    <w:rsid w:val="00EB40E5"/>
    <w:rsid w:val="00EE6B5A"/>
    <w:rsid w:val="00F13318"/>
    <w:rsid w:val="00F2542A"/>
    <w:rsid w:val="00F3060C"/>
    <w:rsid w:val="00F312F4"/>
    <w:rsid w:val="00F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72882-2109-4575-9AEC-4936FB1A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5" w:line="263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C1"/>
    <w:rPr>
      <w:rFonts w:ascii="Cambria" w:eastAsia="Cambria" w:hAnsi="Cambria" w:cs="Cambri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55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image" Target="media/image14.wmf"/><Relationship Id="rId39" Type="http://schemas.openxmlformats.org/officeDocument/2006/relationships/oleObject" Target="embeddings/oleObject13.bin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6.bin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0.wmf"/><Relationship Id="rId46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41" Type="http://schemas.openxmlformats.org/officeDocument/2006/relationships/image" Target="media/image22.wmf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1.png"/><Relationship Id="rId45" Type="http://schemas.openxmlformats.org/officeDocument/2006/relationships/image" Target="media/image24.png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36" Type="http://schemas.openxmlformats.org/officeDocument/2006/relationships/image" Target="media/image19.wmf"/><Relationship Id="rId49" Type="http://schemas.openxmlformats.org/officeDocument/2006/relationships/oleObject" Target="embeddings/oleObject17.bin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3.wmf"/><Relationship Id="rId48" Type="http://schemas.openxmlformats.org/officeDocument/2006/relationships/image" Target="media/image26.wmf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cp:lastModifiedBy>Saleski, Alan</cp:lastModifiedBy>
  <cp:revision>3</cp:revision>
  <cp:lastPrinted>2016-04-12T22:35:00Z</cp:lastPrinted>
  <dcterms:created xsi:type="dcterms:W3CDTF">2016-04-12T22:38:00Z</dcterms:created>
  <dcterms:modified xsi:type="dcterms:W3CDTF">2016-04-12T22:40:00Z</dcterms:modified>
</cp:coreProperties>
</file>