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DC103D"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BC6B2D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XII</w:t>
      </w:r>
    </w:p>
    <w:p w:rsidR="003033EE" w:rsidRPr="00CD7D37" w:rsidRDefault="00333DD9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 xml:space="preserve">Integration </w:t>
      </w:r>
      <w:r w:rsidR="002C1AEF">
        <w:rPr>
          <w:rFonts w:ascii="Algerian" w:hAnsi="Algerian"/>
          <w:iCs/>
          <w:color w:val="960000"/>
          <w:sz w:val="32"/>
          <w:szCs w:val="32"/>
        </w:rPr>
        <w:t>of Trig functions</w:t>
      </w:r>
    </w:p>
    <w:p w:rsidR="007906BF" w:rsidRDefault="007906BF" w:rsidP="000B597E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>1.   Integrate each of the following functions</w:t>
      </w:r>
      <w:r w:rsidR="000B597E">
        <w:rPr>
          <w:sz w:val="28"/>
          <w:szCs w:val="28"/>
        </w:rPr>
        <w:t xml:space="preserve"> of sine x and cosine x</w:t>
      </w:r>
      <w:r>
        <w:rPr>
          <w:sz w:val="28"/>
          <w:szCs w:val="28"/>
        </w:rPr>
        <w:t>:</w:t>
      </w:r>
    </w:p>
    <w:p w:rsidR="007906BF" w:rsidRDefault="007906BF" w:rsidP="00645AF8">
      <w:pPr>
        <w:pStyle w:val="NormalWeb"/>
        <w:spacing w:line="360" w:lineRule="auto"/>
        <w:ind w:left="720"/>
        <w:divId w:val="1023287059"/>
        <w:rPr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pt;height:17.4pt" o:ole="">
            <v:imagedata r:id="rId5" o:title=""/>
          </v:shape>
          <o:OLEObject Type="Embed" ProgID="Equation.3" ShapeID="_x0000_i1025" DrawAspect="Content" ObjectID="_1522820041" r:id="rId6"/>
        </w:object>
      </w:r>
    </w:p>
    <w:p w:rsidR="007906BF" w:rsidRDefault="007906B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60" w:dyaOrig="360">
          <v:shape id="_x0000_i1026" type="#_x0000_t75" style="width:52.95pt;height:17.4pt" o:ole="">
            <v:imagedata r:id="rId7" o:title=""/>
          </v:shape>
          <o:OLEObject Type="Embed" ProgID="Equation.3" ShapeID="_x0000_i1026" DrawAspect="Content" ObjectID="_1522820042" r:id="rId8"/>
        </w:object>
      </w:r>
    </w:p>
    <w:p w:rsidR="007906BF" w:rsidRDefault="007906B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939" w:dyaOrig="360">
          <v:shape id="_x0000_i1027" type="#_x0000_t75" style="width:96.85pt;height:17.4pt" o:ole="">
            <v:imagedata r:id="rId9" o:title=""/>
          </v:shape>
          <o:OLEObject Type="Embed" ProgID="Equation.3" ShapeID="_x0000_i1027" DrawAspect="Content" ObjectID="_1522820043" r:id="rId10"/>
        </w:object>
      </w:r>
    </w:p>
    <w:p w:rsidR="007906BF" w:rsidRDefault="00C416F4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2"/>
          <w:sz w:val="28"/>
          <w:szCs w:val="28"/>
        </w:rPr>
        <w:object w:dxaOrig="2280" w:dyaOrig="400">
          <v:shape id="_x0000_i1028" type="#_x0000_t75" style="width:114.2pt;height:19.85pt" o:ole="">
            <v:imagedata r:id="rId11" o:title=""/>
          </v:shape>
          <o:OLEObject Type="Embed" ProgID="Equation.3" ShapeID="_x0000_i1028" DrawAspect="Content" ObjectID="_1522820044" r:id="rId12"/>
        </w:object>
      </w:r>
    </w:p>
    <w:p w:rsidR="00C416F4" w:rsidRDefault="00C416F4" w:rsidP="00645AF8">
      <w:pPr>
        <w:pStyle w:val="NormalWeb"/>
        <w:spacing w:line="360" w:lineRule="auto"/>
        <w:ind w:left="720"/>
        <w:divId w:val="1023287059"/>
        <w:rPr>
          <w:position w:val="-1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160" w:dyaOrig="360">
          <v:shape id="_x0000_i1029" type="#_x0000_t75" style="width:57.95pt;height:17.4pt" o:ole="">
            <v:imagedata r:id="rId13" o:title=""/>
          </v:shape>
          <o:OLEObject Type="Embed" ProgID="Equation.3" ShapeID="_x0000_i1029" DrawAspect="Content" ObjectID="_1522820045" r:id="rId14"/>
        </w:object>
      </w:r>
    </w:p>
    <w:p w:rsidR="00F72C16" w:rsidRDefault="00D54E37" w:rsidP="00F72C16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1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140" w:dyaOrig="360">
          <v:shape id="_x0000_i1030" type="#_x0000_t75" style="width:57.1pt;height:17.4pt" o:ole="">
            <v:imagedata r:id="rId15" o:title=""/>
          </v:shape>
          <o:OLEObject Type="Embed" ProgID="Equation.3" ShapeID="_x0000_i1030" DrawAspect="Content" ObjectID="_1522820046" r:id="rId16"/>
        </w:object>
      </w:r>
    </w:p>
    <w:p w:rsidR="000B597E" w:rsidRDefault="007906BF" w:rsidP="000B597E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B597E">
        <w:rPr>
          <w:sz w:val="28"/>
          <w:szCs w:val="28"/>
        </w:rPr>
        <w:t>Integrate each of the following functions of secant x and tangent x:</w:t>
      </w:r>
    </w:p>
    <w:p w:rsidR="000B597E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240" w:dyaOrig="340">
          <v:shape id="_x0000_i1031" type="#_x0000_t75" style="width:62.05pt;height:17.4pt" o:ole="">
            <v:imagedata r:id="rId17" o:title=""/>
          </v:shape>
          <o:OLEObject Type="Embed" ProgID="Equation.3" ShapeID="_x0000_i1031" DrawAspect="Content" ObjectID="_1522820047" r:id="rId18"/>
        </w:object>
      </w:r>
    </w:p>
    <w:p w:rsidR="00D354E0" w:rsidRDefault="00D54E37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80" w:dyaOrig="360">
          <v:shape id="_x0000_i1032" type="#_x0000_t75" style="width:58.75pt;height:19.05pt" o:ole="">
            <v:imagedata r:id="rId19" o:title=""/>
          </v:shape>
          <o:OLEObject Type="Embed" ProgID="Equation.3" ShapeID="_x0000_i1032" DrawAspect="Content" ObjectID="_1522820048" r:id="rId20"/>
        </w:object>
      </w:r>
    </w:p>
    <w:p w:rsidR="00D354E0" w:rsidRDefault="00D354E0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80" w:dyaOrig="360">
          <v:shape id="_x0000_i1033" type="#_x0000_t75" style="width:53.8pt;height:17.4pt" o:ole="">
            <v:imagedata r:id="rId21" o:title=""/>
          </v:shape>
          <o:OLEObject Type="Embed" ProgID="Equation.3" ShapeID="_x0000_i1033" DrawAspect="Content" ObjectID="_1522820049" r:id="rId22"/>
        </w:object>
      </w:r>
    </w:p>
    <w:p w:rsidR="00D354E0" w:rsidRDefault="00F712E7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860" w:dyaOrig="360">
          <v:shape id="_x0000_i1034" type="#_x0000_t75" style="width:92.7pt;height:17.4pt" o:ole="">
            <v:imagedata r:id="rId23" o:title=""/>
          </v:shape>
          <o:OLEObject Type="Embed" ProgID="Equation.3" ShapeID="_x0000_i1034" DrawAspect="Content" ObjectID="_1522820050" r:id="rId24"/>
        </w:object>
      </w:r>
    </w:p>
    <w:p w:rsidR="002C1AEF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820" w:dyaOrig="360">
          <v:shape id="_x0000_i1035" type="#_x0000_t75" style="width:91.05pt;height:17.4pt" o:ole="">
            <v:imagedata r:id="rId25" o:title=""/>
          </v:shape>
          <o:OLEObject Type="Embed" ProgID="Equation.3" ShapeID="_x0000_i1035" DrawAspect="Content" ObjectID="_1522820051" r:id="rId26"/>
        </w:object>
      </w:r>
    </w:p>
    <w:p w:rsidR="002C1AEF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960" w:dyaOrig="360">
          <v:shape id="_x0000_i1036" type="#_x0000_t75" style="width:98.5pt;height:17.4pt" o:ole="">
            <v:imagedata r:id="rId27" o:title=""/>
          </v:shape>
          <o:OLEObject Type="Embed" ProgID="Equation.3" ShapeID="_x0000_i1036" DrawAspect="Content" ObjectID="_1522820052" r:id="rId28"/>
        </w:object>
      </w:r>
    </w:p>
    <w:p w:rsidR="000B597E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2000" w:dyaOrig="360">
          <v:shape id="_x0000_i1037" type="#_x0000_t75" style="width:99.3pt;height:17.4pt" o:ole="">
            <v:imagedata r:id="rId29" o:title=""/>
          </v:shape>
          <o:OLEObject Type="Embed" ProgID="Equation.3" ShapeID="_x0000_i1037" DrawAspect="Content" ObjectID="_1522820053" r:id="rId30"/>
        </w:object>
      </w:r>
    </w:p>
    <w:p w:rsidR="002C1AEF" w:rsidRPr="002C1AEF" w:rsidRDefault="002C1AEF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80" w:dyaOrig="360">
          <v:shape id="_x0000_i1038" type="#_x0000_t75" style="width:53.8pt;height:17.4pt" o:ole="">
            <v:imagedata r:id="rId31" o:title=""/>
          </v:shape>
          <o:OLEObject Type="Embed" ProgID="Equation.3" ShapeID="_x0000_i1038" DrawAspect="Content" ObjectID="_1522820054" r:id="rId32"/>
        </w:object>
      </w:r>
    </w:p>
    <w:p w:rsidR="007906BF" w:rsidRDefault="000B597E" w:rsidP="007906BF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7906BF">
        <w:rPr>
          <w:sz w:val="28"/>
          <w:szCs w:val="28"/>
        </w:rPr>
        <w:t>Integrate each of the following functions by completing the square, if necessary.</w:t>
      </w:r>
    </w:p>
    <w:p w:rsidR="00E317DA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24"/>
          <w:sz w:val="28"/>
          <w:szCs w:val="28"/>
        </w:rPr>
        <w:object w:dxaOrig="1600" w:dyaOrig="620">
          <v:shape id="_x0000_i1039" type="#_x0000_t75" style="width:79.45pt;height:30.6pt" o:ole="">
            <v:imagedata r:id="rId33" o:title=""/>
          </v:shape>
          <o:OLEObject Type="Embed" ProgID="Equation.3" ShapeID="_x0000_i1039" DrawAspect="Content" ObjectID="_1522820055" r:id="rId34"/>
        </w:object>
      </w:r>
    </w:p>
    <w:p w:rsidR="002C1AEF" w:rsidRDefault="002C1AE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sz w:val="28"/>
          <w:szCs w:val="28"/>
        </w:rPr>
      </w:pPr>
    </w:p>
    <w:p w:rsidR="00FE3178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24"/>
          <w:sz w:val="28"/>
          <w:szCs w:val="28"/>
        </w:rPr>
        <w:object w:dxaOrig="1579" w:dyaOrig="620">
          <v:shape id="_x0000_i1040" type="#_x0000_t75" style="width:78.6pt;height:30.6pt" o:ole="">
            <v:imagedata r:id="rId35" o:title=""/>
          </v:shape>
          <o:OLEObject Type="Embed" ProgID="Equation.3" ShapeID="_x0000_i1040" DrawAspect="Content" ObjectID="_1522820056" r:id="rId36"/>
        </w:object>
      </w:r>
    </w:p>
    <w:p w:rsidR="002C1AEF" w:rsidRDefault="002C1AE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</w:p>
    <w:p w:rsidR="007906BF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34"/>
          <w:sz w:val="28"/>
          <w:szCs w:val="28"/>
        </w:rPr>
        <w:object w:dxaOrig="1300" w:dyaOrig="720">
          <v:shape id="_x0000_i1041" type="#_x0000_t75" style="width:64.55pt;height:36.4pt" o:ole="">
            <v:imagedata r:id="rId37" o:title=""/>
          </v:shape>
          <o:OLEObject Type="Embed" ProgID="Equation.3" ShapeID="_x0000_i1041" DrawAspect="Content" ObjectID="_1522820057" r:id="rId38"/>
        </w:object>
      </w:r>
    </w:p>
    <w:p w:rsidR="007906BF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</w:p>
    <w:p w:rsidR="007906BF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24"/>
          <w:sz w:val="28"/>
          <w:szCs w:val="28"/>
        </w:rPr>
        <w:object w:dxaOrig="1700" w:dyaOrig="620">
          <v:shape id="_x0000_i1042" type="#_x0000_t75" style="width:84.4pt;height:30.6pt" o:ole="">
            <v:imagedata r:id="rId39" o:title=""/>
          </v:shape>
          <o:OLEObject Type="Embed" ProgID="Equation.3" ShapeID="_x0000_i1042" DrawAspect="Content" ObjectID="_1522820058" r:id="rId40"/>
        </w:object>
      </w:r>
    </w:p>
    <w:p w:rsidR="002C1AEF" w:rsidRPr="00645AF8" w:rsidRDefault="002C1AEF" w:rsidP="002D7317">
      <w:pPr>
        <w:pStyle w:val="NormalWeb"/>
        <w:ind w:left="432"/>
        <w:divId w:val="1023287059"/>
        <w:rPr>
          <w:b/>
          <w:sz w:val="28"/>
          <w:szCs w:val="28"/>
        </w:rPr>
      </w:pPr>
    </w:p>
    <w:p w:rsidR="00FE3178" w:rsidRPr="00645AF8" w:rsidRDefault="002C1AEF" w:rsidP="00645AF8">
      <w:pPr>
        <w:pStyle w:val="NormalWeb"/>
        <w:divId w:val="1023287059"/>
        <w:rPr>
          <w:color w:val="0005F0"/>
          <w:sz w:val="28"/>
          <w:szCs w:val="28"/>
        </w:rPr>
      </w:pPr>
      <w:r w:rsidRPr="00645AF8">
        <w:rPr>
          <w:color w:val="0005F0"/>
          <w:sz w:val="28"/>
          <w:szCs w:val="28"/>
        </w:rPr>
        <w:t>4</w:t>
      </w:r>
      <w:r w:rsidRPr="00645AF8">
        <w:rPr>
          <w:i/>
          <w:color w:val="0005F0"/>
          <w:sz w:val="28"/>
          <w:szCs w:val="28"/>
        </w:rPr>
        <w:t xml:space="preserve">.  </w:t>
      </w:r>
      <w:r w:rsidR="007906BF" w:rsidRPr="00645AF8">
        <w:rPr>
          <w:i/>
          <w:color w:val="0005F0"/>
          <w:sz w:val="28"/>
          <w:szCs w:val="28"/>
        </w:rPr>
        <w:t xml:space="preserve"> </w:t>
      </w:r>
      <w:r w:rsidRPr="00645AF8">
        <w:rPr>
          <w:color w:val="0005F0"/>
          <w:sz w:val="28"/>
          <w:szCs w:val="28"/>
        </w:rPr>
        <w:t>By making an appropriate trig (or hyperbolic) substitution, convert each of the following integrals to trig integrals.</w:t>
      </w:r>
    </w:p>
    <w:p w:rsidR="002C1AEF" w:rsidRPr="00645AF8" w:rsidRDefault="002C1AE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34"/>
          <w:sz w:val="28"/>
          <w:szCs w:val="28"/>
        </w:rPr>
        <w:object w:dxaOrig="1719" w:dyaOrig="720">
          <v:shape id="_x0000_i1043" type="#_x0000_t75" style="width:86.05pt;height:36.4pt" o:ole="">
            <v:imagedata r:id="rId41" o:title=""/>
          </v:shape>
          <o:OLEObject Type="Embed" ProgID="Equation.3" ShapeID="_x0000_i1043" DrawAspect="Content" ObjectID="_1522820059" r:id="rId42"/>
        </w:object>
      </w:r>
    </w:p>
    <w:p w:rsidR="002C1AEF" w:rsidRPr="00645AF8" w:rsidRDefault="002C1AE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30"/>
          <w:sz w:val="28"/>
          <w:szCs w:val="28"/>
        </w:rPr>
        <w:object w:dxaOrig="1660" w:dyaOrig="720">
          <v:shape id="_x0000_i1044" type="#_x0000_t75" style="width:82.75pt;height:36.4pt" o:ole="">
            <v:imagedata r:id="rId43" o:title=""/>
          </v:shape>
          <o:OLEObject Type="Embed" ProgID="Equation.3" ShapeID="_x0000_i1044" DrawAspect="Content" ObjectID="_1522820060" r:id="rId44"/>
        </w:object>
      </w:r>
    </w:p>
    <w:p w:rsidR="002C1AEF" w:rsidRPr="00645AF8" w:rsidRDefault="002C1AE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30"/>
          <w:sz w:val="28"/>
          <w:szCs w:val="28"/>
        </w:rPr>
        <w:object w:dxaOrig="1660" w:dyaOrig="720">
          <v:shape id="_x0000_i1045" type="#_x0000_t75" style="width:82.75pt;height:36.4pt" o:ole="">
            <v:imagedata r:id="rId45" o:title=""/>
          </v:shape>
          <o:OLEObject Type="Embed" ProgID="Equation.3" ShapeID="_x0000_i1045" DrawAspect="Content" ObjectID="_1522820061" r:id="rId46"/>
        </w:object>
      </w:r>
    </w:p>
    <w:p w:rsidR="002C1AEF" w:rsidRPr="00645AF8" w:rsidRDefault="00872DA8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24"/>
          <w:sz w:val="28"/>
          <w:szCs w:val="28"/>
        </w:rPr>
        <w:object w:dxaOrig="1700" w:dyaOrig="700">
          <v:shape id="_x0000_i1046" type="#_x0000_t75" style="width:84.4pt;height:34.75pt" o:ole="">
            <v:imagedata r:id="rId47" o:title=""/>
          </v:shape>
          <o:OLEObject Type="Embed" ProgID="Equation.3" ShapeID="_x0000_i1046" DrawAspect="Content" ObjectID="_1522820062" r:id="rId48"/>
        </w:object>
      </w:r>
    </w:p>
    <w:p w:rsidR="002C1AEF" w:rsidRPr="00645AF8" w:rsidRDefault="00CC7FCF" w:rsidP="00645AF8">
      <w:pPr>
        <w:pStyle w:val="NormalWeb"/>
        <w:divId w:val="1023287059"/>
        <w:rPr>
          <w:color w:val="0005F0"/>
          <w:sz w:val="28"/>
          <w:szCs w:val="28"/>
        </w:rPr>
      </w:pPr>
      <w:r w:rsidRPr="00645AF8">
        <w:rPr>
          <w:color w:val="0005F0"/>
          <w:sz w:val="28"/>
          <w:szCs w:val="28"/>
        </w:rPr>
        <w:t xml:space="preserve">5.   </w:t>
      </w:r>
      <w:proofErr w:type="gramStart"/>
      <w:r w:rsidRPr="00645AF8">
        <w:rPr>
          <w:color w:val="0005F0"/>
          <w:sz w:val="28"/>
          <w:szCs w:val="28"/>
        </w:rPr>
        <w:t>Using</w:t>
      </w:r>
      <w:proofErr w:type="gramEnd"/>
      <w:r w:rsidRPr="00645AF8">
        <w:rPr>
          <w:color w:val="0005F0"/>
          <w:sz w:val="28"/>
          <w:szCs w:val="28"/>
        </w:rPr>
        <w:t xml:space="preserve"> an appropriate trig identity, evaluate each of the following </w:t>
      </w:r>
      <w:r w:rsidR="00645AF8" w:rsidRPr="00645AF8">
        <w:rPr>
          <w:color w:val="0005F0"/>
          <w:sz w:val="28"/>
          <w:szCs w:val="28"/>
        </w:rPr>
        <w:t>trigonometric</w:t>
      </w:r>
      <w:r w:rsidRPr="00645AF8">
        <w:rPr>
          <w:color w:val="0005F0"/>
          <w:sz w:val="28"/>
          <w:szCs w:val="28"/>
        </w:rPr>
        <w:t xml:space="preserve"> integrals:</w:t>
      </w:r>
    </w:p>
    <w:p w:rsidR="00CC7FCF" w:rsidRPr="00645AF8" w:rsidRDefault="00CC7FC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16"/>
          <w:sz w:val="28"/>
          <w:szCs w:val="28"/>
        </w:rPr>
        <w:object w:dxaOrig="2420" w:dyaOrig="440">
          <v:shape id="_x0000_i1047" type="#_x0000_t75" style="width:120.85pt;height:21.5pt" o:ole="">
            <v:imagedata r:id="rId49" o:title=""/>
          </v:shape>
          <o:OLEObject Type="Embed" ProgID="Equation.3" ShapeID="_x0000_i1047" DrawAspect="Content" ObjectID="_1522820063" r:id="rId50"/>
        </w:object>
      </w:r>
      <w:bookmarkStart w:id="0" w:name="_GoBack"/>
      <w:bookmarkEnd w:id="0"/>
    </w:p>
    <w:p w:rsidR="00CC7FCF" w:rsidRPr="00645AF8" w:rsidRDefault="00CC7FC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16"/>
          <w:sz w:val="28"/>
          <w:szCs w:val="28"/>
        </w:rPr>
        <w:object w:dxaOrig="2439" w:dyaOrig="440">
          <v:shape id="_x0000_i1048" type="#_x0000_t75" style="width:121.65pt;height:21.5pt" o:ole="">
            <v:imagedata r:id="rId51" o:title=""/>
          </v:shape>
          <o:OLEObject Type="Embed" ProgID="Equation.3" ShapeID="_x0000_i1048" DrawAspect="Content" ObjectID="_1522820064" r:id="rId52"/>
        </w:object>
      </w:r>
    </w:p>
    <w:p w:rsidR="00CC7FCF" w:rsidRPr="00645AF8" w:rsidRDefault="00CC7FCF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color w:val="0005F0"/>
          <w:sz w:val="28"/>
          <w:szCs w:val="28"/>
        </w:rPr>
      </w:pPr>
      <w:r w:rsidRPr="00645AF8">
        <w:rPr>
          <w:position w:val="-16"/>
          <w:sz w:val="28"/>
          <w:szCs w:val="28"/>
        </w:rPr>
        <w:object w:dxaOrig="2340" w:dyaOrig="440">
          <v:shape id="_x0000_i1049" type="#_x0000_t75" style="width:116.7pt;height:21.5pt" o:ole="">
            <v:imagedata r:id="rId53" o:title=""/>
          </v:shape>
          <o:OLEObject Type="Embed" ProgID="Equation.3" ShapeID="_x0000_i1049" DrawAspect="Content" ObjectID="_1522820065" r:id="rId54"/>
        </w:object>
      </w:r>
    </w:p>
    <w:p w:rsidR="009D64AB" w:rsidRDefault="009D64AB">
      <w:pPr>
        <w:pStyle w:val="NormalWeb"/>
        <w:jc w:val="center"/>
        <w:divId w:val="1023287059"/>
      </w:pPr>
    </w:p>
    <w:p w:rsidR="00ED2CD8" w:rsidRDefault="00ED2CD8">
      <w:pPr>
        <w:pStyle w:val="NormalWeb"/>
        <w:jc w:val="center"/>
        <w:divId w:val="1023287059"/>
      </w:pPr>
      <w:r>
        <w:rPr>
          <w:noProof/>
        </w:rPr>
        <w:drawing>
          <wp:inline distT="0" distB="0" distL="0" distR="0">
            <wp:extent cx="3814877" cy="2132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Stamp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877" cy="21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F8" w:rsidRDefault="00645AF8">
      <w:pPr>
        <w:pStyle w:val="NormalWeb"/>
        <w:jc w:val="center"/>
        <w:divId w:val="1023287059"/>
      </w:pPr>
    </w:p>
    <w:p w:rsidR="009D64AB" w:rsidRPr="006604D8" w:rsidRDefault="009D64AB">
      <w:pPr>
        <w:jc w:val="center"/>
        <w:rPr>
          <w:rFonts w:ascii="Algerian" w:eastAsia="Times New Roman" w:hAnsi="Algerian"/>
        </w:rPr>
      </w:pPr>
    </w:p>
    <w:sectPr w:rsidR="009D64AB" w:rsidRPr="006604D8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E"/>
    <w:rsid w:val="000722A1"/>
    <w:rsid w:val="000B597E"/>
    <w:rsid w:val="00136CEE"/>
    <w:rsid w:val="001D0DAC"/>
    <w:rsid w:val="002B204F"/>
    <w:rsid w:val="002C1AEF"/>
    <w:rsid w:val="002D7317"/>
    <w:rsid w:val="003033EE"/>
    <w:rsid w:val="00320806"/>
    <w:rsid w:val="00333DD9"/>
    <w:rsid w:val="0039346B"/>
    <w:rsid w:val="003A5BE3"/>
    <w:rsid w:val="003B1783"/>
    <w:rsid w:val="00416EF1"/>
    <w:rsid w:val="004C5746"/>
    <w:rsid w:val="00642C2A"/>
    <w:rsid w:val="00645AF8"/>
    <w:rsid w:val="006604D8"/>
    <w:rsid w:val="006959F2"/>
    <w:rsid w:val="00730FB6"/>
    <w:rsid w:val="00761269"/>
    <w:rsid w:val="007906BF"/>
    <w:rsid w:val="00872DA8"/>
    <w:rsid w:val="009D64AB"/>
    <w:rsid w:val="00BC6B2D"/>
    <w:rsid w:val="00C416F4"/>
    <w:rsid w:val="00C64233"/>
    <w:rsid w:val="00CC7FCF"/>
    <w:rsid w:val="00CD7D37"/>
    <w:rsid w:val="00D354E0"/>
    <w:rsid w:val="00D50938"/>
    <w:rsid w:val="00D54E37"/>
    <w:rsid w:val="00DC103D"/>
    <w:rsid w:val="00E317DA"/>
    <w:rsid w:val="00EB4E34"/>
    <w:rsid w:val="00ED2CD8"/>
    <w:rsid w:val="00EE2231"/>
    <w:rsid w:val="00F712E7"/>
    <w:rsid w:val="00F72C16"/>
    <w:rsid w:val="00FA5CA7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775992-B8D4-4ADB-B3E9-3F8B628F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jp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XVIII</vt:lpstr>
    </vt:vector>
  </TitlesOfParts>
  <Company>Loyola University Chicago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XXII</dc:title>
  <dc:creator>ajs</dc:creator>
  <cp:lastModifiedBy>Saleski, Alan</cp:lastModifiedBy>
  <cp:revision>3</cp:revision>
  <cp:lastPrinted>2016-04-22T13:46:00Z</cp:lastPrinted>
  <dcterms:created xsi:type="dcterms:W3CDTF">2016-04-22T13:45:00Z</dcterms:created>
  <dcterms:modified xsi:type="dcterms:W3CDTF">2016-04-22T13:46:00Z</dcterms:modified>
</cp:coreProperties>
</file>