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EF" w:rsidRPr="003C49EF" w:rsidRDefault="00850C12" w:rsidP="00A62C39">
      <w:pPr>
        <w:pStyle w:val="Heading1"/>
        <w:tabs>
          <w:tab w:val="left" w:pos="1440"/>
        </w:tabs>
        <w:jc w:val="center"/>
      </w:pPr>
      <w:r w:rsidRPr="00850C12">
        <w:rPr>
          <w:rFonts w:ascii="Algerian" w:eastAsia="Times New Roman" w:hAnsi="Algerian"/>
          <w:color w:val="0000FF"/>
          <w:sz w:val="32"/>
          <w:szCs w:val="32"/>
        </w:rPr>
        <w:t>Problem s</w:t>
      </w:r>
      <w:r w:rsidR="0033342D">
        <w:rPr>
          <w:rFonts w:ascii="Algerian" w:eastAsia="Times New Roman" w:hAnsi="Algerian"/>
          <w:color w:val="0000FF"/>
          <w:sz w:val="32"/>
          <w:szCs w:val="32"/>
        </w:rPr>
        <w:t>e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>t 1</w:t>
      </w:r>
      <w:r w:rsidR="00A62C39">
        <w:rPr>
          <w:rFonts w:ascii="Algerian" w:eastAsia="Times New Roman" w:hAnsi="Algerian"/>
          <w:color w:val="0000FF"/>
          <w:sz w:val="32"/>
          <w:szCs w:val="32"/>
        </w:rPr>
        <w:t>3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 xml:space="preserve">:  </w:t>
      </w:r>
      <w:r w:rsidR="00D71BCD">
        <w:rPr>
          <w:rFonts w:ascii="Algerian" w:eastAsia="Times New Roman" w:hAnsi="Algerian"/>
          <w:color w:val="0000FF"/>
          <w:sz w:val="32"/>
          <w:szCs w:val="32"/>
        </w:rPr>
        <w:t>extended</w:t>
      </w:r>
      <w:r w:rsidR="00ED514A">
        <w:rPr>
          <w:rFonts w:ascii="Algerian" w:eastAsia="Times New Roman" w:hAnsi="Algerian"/>
          <w:color w:val="0000FF"/>
          <w:sz w:val="32"/>
          <w:szCs w:val="32"/>
        </w:rPr>
        <w:t xml:space="preserve"> </w:t>
      </w:r>
      <w:r w:rsidR="00A62C39">
        <w:rPr>
          <w:rFonts w:ascii="Algerian" w:eastAsia="Times New Roman" w:hAnsi="Algerian"/>
          <w:color w:val="0000FF"/>
          <w:sz w:val="32"/>
          <w:szCs w:val="32"/>
        </w:rPr>
        <w:t xml:space="preserve">GCD, </w:t>
      </w:r>
      <w:proofErr w:type="spellStart"/>
      <w:proofErr w:type="gramStart"/>
      <w:r w:rsidR="00A62C39">
        <w:rPr>
          <w:rFonts w:ascii="Algerian" w:eastAsia="Times New Roman" w:hAnsi="Algerian"/>
          <w:color w:val="0000FF"/>
          <w:sz w:val="32"/>
          <w:szCs w:val="32"/>
        </w:rPr>
        <w:t>fermat’s</w:t>
      </w:r>
      <w:proofErr w:type="spellEnd"/>
      <w:proofErr w:type="gramEnd"/>
      <w:r w:rsidR="00A62C39">
        <w:rPr>
          <w:rFonts w:ascii="Algerian" w:eastAsia="Times New Roman" w:hAnsi="Algerian"/>
          <w:color w:val="0000FF"/>
          <w:sz w:val="32"/>
          <w:szCs w:val="32"/>
        </w:rPr>
        <w:t xml:space="preserve"> little theorem </w:t>
      </w:r>
    </w:p>
    <w:p w:rsidR="00F533D3" w:rsidRDefault="00F533D3">
      <w:pPr>
        <w:rPr>
          <w:sz w:val="28"/>
          <w:szCs w:val="28"/>
        </w:rPr>
      </w:pPr>
    </w:p>
    <w:p w:rsidR="003F6B7C" w:rsidRDefault="003F6B7C" w:rsidP="0008353E">
      <w:pPr>
        <w:pStyle w:val="ListParagraph"/>
        <w:numPr>
          <w:ilvl w:val="1"/>
          <w:numId w:val="2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Let </w:t>
      </w:r>
      <w:proofErr w:type="gramStart"/>
      <w:r>
        <w:rPr>
          <w:color w:val="800000"/>
          <w:sz w:val="28"/>
          <w:szCs w:val="28"/>
        </w:rPr>
        <w:t>a and</w:t>
      </w:r>
      <w:proofErr w:type="gramEnd"/>
      <w:r>
        <w:rPr>
          <w:color w:val="800000"/>
          <w:sz w:val="28"/>
          <w:szCs w:val="28"/>
        </w:rPr>
        <w:t xml:space="preserve"> b be integers, not both 0.   Define </w:t>
      </w:r>
      <w:proofErr w:type="spellStart"/>
      <w:proofErr w:type="gram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</w:t>
      </w:r>
      <w:proofErr w:type="gramEnd"/>
      <w:r>
        <w:rPr>
          <w:color w:val="800000"/>
          <w:sz w:val="28"/>
          <w:szCs w:val="28"/>
        </w:rPr>
        <w:t>a, b).</w:t>
      </w:r>
    </w:p>
    <w:p w:rsidR="00D71BCD" w:rsidRDefault="00D71BCD" w:rsidP="0008353E">
      <w:pPr>
        <w:pStyle w:val="ListParagraph"/>
        <w:numPr>
          <w:ilvl w:val="1"/>
          <w:numId w:val="2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Find </w:t>
      </w:r>
      <w:proofErr w:type="spell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</w:t>
      </w:r>
      <w:r w:rsidR="000D3340">
        <w:rPr>
          <w:color w:val="800000"/>
          <w:sz w:val="28"/>
          <w:szCs w:val="28"/>
        </w:rPr>
        <w:t>2584, 1597)</w:t>
      </w:r>
    </w:p>
    <w:p w:rsidR="001C6813" w:rsidRDefault="001C6813" w:rsidP="0008353E">
      <w:pPr>
        <w:pStyle w:val="ListParagraph"/>
        <w:numPr>
          <w:ilvl w:val="1"/>
          <w:numId w:val="2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Prove that </w:t>
      </w:r>
      <w:proofErr w:type="spellStart"/>
      <w:proofErr w:type="gram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</w:t>
      </w:r>
      <w:proofErr w:type="gramEnd"/>
      <w:r>
        <w:rPr>
          <w:color w:val="800000"/>
          <w:sz w:val="28"/>
          <w:szCs w:val="28"/>
        </w:rPr>
        <w:t xml:space="preserve">a, b) = </w:t>
      </w:r>
      <w:proofErr w:type="spell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(a – kb, b) for any integer, k.</w:t>
      </w:r>
    </w:p>
    <w:p w:rsidR="005C52D2" w:rsidRDefault="005C52D2" w:rsidP="0008353E">
      <w:pPr>
        <w:pStyle w:val="ListParagraph"/>
        <w:numPr>
          <w:ilvl w:val="1"/>
          <w:numId w:val="2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Using the extended Euclidean algorithm, find integers x and y such </w:t>
      </w:r>
    </w:p>
    <w:p w:rsidR="005C52D2" w:rsidRDefault="005C52D2" w:rsidP="005C52D2">
      <w:pPr>
        <w:pStyle w:val="ListParagraph"/>
        <w:spacing w:line="360" w:lineRule="auto"/>
        <w:ind w:left="810"/>
        <w:rPr>
          <w:color w:val="800000"/>
          <w:sz w:val="28"/>
          <w:szCs w:val="28"/>
        </w:rPr>
      </w:pPr>
      <w:proofErr w:type="gramStart"/>
      <w:r>
        <w:rPr>
          <w:color w:val="800000"/>
          <w:sz w:val="28"/>
          <w:szCs w:val="28"/>
        </w:rPr>
        <w:t>that</w:t>
      </w:r>
      <w:proofErr w:type="gramEnd"/>
      <w:r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ax + by = </w:t>
      </w:r>
      <w:proofErr w:type="spell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(a, b) when:</w:t>
      </w:r>
    </w:p>
    <w:p w:rsidR="000B231A" w:rsidRPr="000B231A" w:rsidRDefault="005C52D2" w:rsidP="000B231A">
      <w:pPr>
        <w:pStyle w:val="ListParagraph"/>
        <w:numPr>
          <w:ilvl w:val="0"/>
          <w:numId w:val="5"/>
        </w:numPr>
        <w:spacing w:line="360" w:lineRule="auto"/>
        <w:rPr>
          <w:color w:val="800000"/>
          <w:sz w:val="28"/>
          <w:szCs w:val="28"/>
        </w:rPr>
      </w:pPr>
      <w:r w:rsidRPr="000B231A">
        <w:rPr>
          <w:color w:val="800000"/>
          <w:sz w:val="28"/>
          <w:szCs w:val="28"/>
        </w:rPr>
        <w:t xml:space="preserve">  </w:t>
      </w:r>
      <w:r w:rsidR="000B231A" w:rsidRPr="000B231A">
        <w:rPr>
          <w:color w:val="800000"/>
          <w:sz w:val="28"/>
          <w:szCs w:val="28"/>
        </w:rPr>
        <w:t>a = 34, b = 459</w:t>
      </w:r>
    </w:p>
    <w:p w:rsidR="005C52D2" w:rsidRDefault="000B231A" w:rsidP="005C52D2">
      <w:pPr>
        <w:pStyle w:val="ListParagraph"/>
        <w:numPr>
          <w:ilvl w:val="0"/>
          <w:numId w:val="5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</w:t>
      </w:r>
      <w:r w:rsidR="005C52D2">
        <w:rPr>
          <w:color w:val="800000"/>
          <w:sz w:val="28"/>
          <w:szCs w:val="28"/>
        </w:rPr>
        <w:t>a = 272, b =4356</w:t>
      </w:r>
    </w:p>
    <w:p w:rsidR="005C52D2" w:rsidRDefault="005C52D2" w:rsidP="005C52D2">
      <w:pPr>
        <w:pStyle w:val="ListParagraph"/>
        <w:numPr>
          <w:ilvl w:val="0"/>
          <w:numId w:val="5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a = 156   b = 572</w:t>
      </w:r>
    </w:p>
    <w:p w:rsidR="0008353E" w:rsidRPr="008B4C97" w:rsidRDefault="00D71BCD" w:rsidP="0008353E">
      <w:pPr>
        <w:pStyle w:val="ListParagraph"/>
        <w:numPr>
          <w:ilvl w:val="1"/>
          <w:numId w:val="2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Using the extended </w:t>
      </w:r>
      <w:r w:rsidR="005C52D2">
        <w:rPr>
          <w:color w:val="800000"/>
          <w:sz w:val="28"/>
          <w:szCs w:val="28"/>
        </w:rPr>
        <w:t>Euclidean</w:t>
      </w:r>
      <w:r>
        <w:rPr>
          <w:color w:val="800000"/>
          <w:sz w:val="28"/>
          <w:szCs w:val="28"/>
        </w:rPr>
        <w:t xml:space="preserve"> algorithm, find integers x and y such that </w:t>
      </w:r>
      <w:r>
        <w:rPr>
          <w:color w:val="800000"/>
          <w:sz w:val="28"/>
          <w:szCs w:val="28"/>
        </w:rPr>
        <w:t>3789406027</w:t>
      </w:r>
      <w:r>
        <w:rPr>
          <w:color w:val="800000"/>
          <w:sz w:val="28"/>
          <w:szCs w:val="28"/>
        </w:rPr>
        <w:t xml:space="preserve">x + </w:t>
      </w:r>
      <w:r>
        <w:rPr>
          <w:color w:val="800000"/>
          <w:sz w:val="28"/>
          <w:szCs w:val="28"/>
        </w:rPr>
        <w:t>18272779829</w:t>
      </w:r>
      <w:r>
        <w:rPr>
          <w:color w:val="800000"/>
          <w:sz w:val="28"/>
          <w:szCs w:val="28"/>
        </w:rPr>
        <w:t xml:space="preserve">y = </w:t>
      </w:r>
      <w:proofErr w:type="spellStart"/>
      <w:proofErr w:type="gramStart"/>
      <w:r>
        <w:rPr>
          <w:color w:val="800000"/>
          <w:sz w:val="28"/>
          <w:szCs w:val="28"/>
        </w:rPr>
        <w:t>gcd</w:t>
      </w:r>
      <w:proofErr w:type="spellEnd"/>
      <w:r>
        <w:rPr>
          <w:color w:val="800000"/>
          <w:sz w:val="28"/>
          <w:szCs w:val="28"/>
        </w:rPr>
        <w:t>(</w:t>
      </w:r>
      <w:proofErr w:type="gramEnd"/>
      <w:r>
        <w:rPr>
          <w:color w:val="800000"/>
          <w:sz w:val="28"/>
          <w:szCs w:val="28"/>
        </w:rPr>
        <w:t>37894060279, 18272779829).  Of course, the calculation below is of great help.</w:t>
      </w:r>
    </w:p>
    <w:p w:rsidR="00F533D3" w:rsidRDefault="0008353E" w:rsidP="00D71BCD">
      <w:pPr>
        <w:ind w:left="1008" w:right="1008"/>
        <w:jc w:val="center"/>
        <w:rPr>
          <w:color w:val="800000"/>
        </w:rPr>
      </w:pPr>
      <w:r>
        <w:rPr>
          <w:noProof/>
        </w:rPr>
        <w:drawing>
          <wp:inline distT="0" distB="0" distL="0" distR="0" wp14:anchorId="53ADCC74" wp14:editId="66932698">
            <wp:extent cx="3968684" cy="2281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894" cy="22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E" w:rsidRDefault="0008353E" w:rsidP="006D6F33">
      <w:pPr>
        <w:pStyle w:val="BodyText"/>
        <w:ind w:left="1008" w:right="1008"/>
        <w:rPr>
          <w:sz w:val="26"/>
          <w:szCs w:val="26"/>
        </w:rPr>
      </w:pPr>
    </w:p>
    <w:p w:rsidR="00C050A6" w:rsidRDefault="008C1ACC" w:rsidP="00C050A6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State the well-ordering principle.</w:t>
      </w:r>
    </w:p>
    <w:p w:rsidR="000B231A" w:rsidRDefault="000B231A" w:rsidP="000B231A">
      <w:pPr>
        <w:pStyle w:val="BodyText"/>
        <w:ind w:left="780" w:right="1008"/>
        <w:rPr>
          <w:i w:val="0"/>
          <w:sz w:val="26"/>
          <w:szCs w:val="26"/>
        </w:rPr>
      </w:pPr>
    </w:p>
    <w:p w:rsidR="00D512F5" w:rsidRPr="00C050A6" w:rsidRDefault="00D512F5" w:rsidP="000B231A">
      <w:pPr>
        <w:pStyle w:val="BodyText"/>
        <w:ind w:left="780" w:right="1008"/>
        <w:rPr>
          <w:i w:val="0"/>
          <w:sz w:val="26"/>
          <w:szCs w:val="26"/>
        </w:rPr>
      </w:pPr>
    </w:p>
    <w:p w:rsidR="008C1ACC" w:rsidRDefault="008C1ACC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 w:rsidR="00BC60C1">
        <w:rPr>
          <w:i w:val="0"/>
          <w:sz w:val="26"/>
          <w:szCs w:val="26"/>
        </w:rPr>
        <w:t>State and p</w:t>
      </w:r>
      <w:r>
        <w:rPr>
          <w:i w:val="0"/>
          <w:sz w:val="26"/>
          <w:szCs w:val="26"/>
        </w:rPr>
        <w:t>rove the division algorithm.</w:t>
      </w:r>
    </w:p>
    <w:p w:rsidR="000B231A" w:rsidRDefault="000B231A" w:rsidP="000B231A">
      <w:pPr>
        <w:pStyle w:val="ListParagraph"/>
        <w:rPr>
          <w:i/>
          <w:sz w:val="26"/>
          <w:szCs w:val="26"/>
        </w:rPr>
      </w:pPr>
    </w:p>
    <w:p w:rsidR="000B231A" w:rsidRPr="000B231A" w:rsidRDefault="000B231A" w:rsidP="000B231A">
      <w:pPr>
        <w:pStyle w:val="BodyText"/>
        <w:ind w:left="780" w:right="1008"/>
        <w:rPr>
          <w:i w:val="0"/>
          <w:sz w:val="26"/>
          <w:szCs w:val="26"/>
        </w:rPr>
      </w:pPr>
    </w:p>
    <w:p w:rsidR="000B231A" w:rsidRPr="000B231A" w:rsidRDefault="00C050A6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 w:rsidRPr="000B231A">
        <w:rPr>
          <w:i w:val="0"/>
          <w:color w:val="800000"/>
          <w:sz w:val="28"/>
          <w:szCs w:val="28"/>
        </w:rPr>
        <w:t xml:space="preserve">Let </w:t>
      </w:r>
      <w:proofErr w:type="gramStart"/>
      <w:r w:rsidRPr="000B231A">
        <w:rPr>
          <w:i w:val="0"/>
          <w:color w:val="800000"/>
          <w:sz w:val="28"/>
          <w:szCs w:val="28"/>
        </w:rPr>
        <w:t>a and</w:t>
      </w:r>
      <w:proofErr w:type="gramEnd"/>
      <w:r w:rsidRPr="000B231A">
        <w:rPr>
          <w:i w:val="0"/>
          <w:color w:val="800000"/>
          <w:sz w:val="28"/>
          <w:szCs w:val="28"/>
        </w:rPr>
        <w:t xml:space="preserve"> b be integers, not both 0.   </w:t>
      </w:r>
      <w:r w:rsidRPr="000B231A">
        <w:rPr>
          <w:i w:val="0"/>
          <w:color w:val="800000"/>
          <w:sz w:val="28"/>
          <w:szCs w:val="28"/>
        </w:rPr>
        <w:t xml:space="preserve">Prove that there exist integers x and y such that ax + by = </w:t>
      </w:r>
      <w:proofErr w:type="spellStart"/>
      <w:r w:rsidRPr="000B231A">
        <w:rPr>
          <w:i w:val="0"/>
          <w:color w:val="800000"/>
          <w:sz w:val="28"/>
          <w:szCs w:val="28"/>
        </w:rPr>
        <w:t>gcd</w:t>
      </w:r>
      <w:proofErr w:type="spellEnd"/>
      <w:r w:rsidRPr="000B231A">
        <w:rPr>
          <w:i w:val="0"/>
          <w:color w:val="800000"/>
          <w:sz w:val="28"/>
          <w:szCs w:val="28"/>
        </w:rPr>
        <w:t>(a, b)</w:t>
      </w:r>
    </w:p>
    <w:p w:rsidR="00C050A6" w:rsidRPr="000B231A" w:rsidRDefault="00C050A6" w:rsidP="000B231A">
      <w:pPr>
        <w:pStyle w:val="BodyText"/>
        <w:ind w:left="780" w:right="1008"/>
        <w:rPr>
          <w:i w:val="0"/>
          <w:sz w:val="26"/>
          <w:szCs w:val="26"/>
        </w:rPr>
      </w:pPr>
      <w:r w:rsidRPr="000B231A">
        <w:rPr>
          <w:color w:val="800000"/>
          <w:sz w:val="28"/>
          <w:szCs w:val="28"/>
        </w:rPr>
        <w:t>.</w:t>
      </w:r>
    </w:p>
    <w:p w:rsidR="003B2760" w:rsidRDefault="003B2760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Give Euclid’s proof that there exist infinitely many primes.</w:t>
      </w:r>
    </w:p>
    <w:p w:rsidR="000B231A" w:rsidRDefault="000B231A" w:rsidP="000B231A">
      <w:pPr>
        <w:pStyle w:val="BodyText"/>
        <w:ind w:left="780" w:right="1008"/>
        <w:rPr>
          <w:i w:val="0"/>
          <w:sz w:val="26"/>
          <w:szCs w:val="26"/>
        </w:rPr>
      </w:pPr>
    </w:p>
    <w:p w:rsidR="003B2760" w:rsidRPr="0055756E" w:rsidRDefault="0055756E" w:rsidP="0055756E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color w:val="800000"/>
            <w:sz w:val="28"/>
            <w:szCs w:val="28"/>
          </w:rPr>
          <m:t xml:space="preserve"> Prove Pythagoras</m:t>
        </m:r>
        <m:r>
          <m:rPr>
            <m:sty m:val="p"/>
          </m:rPr>
          <w:rPr>
            <w:rFonts w:ascii="Cambria Math" w:hAnsi="Cambria Math"/>
            <w:color w:val="800000"/>
            <w:sz w:val="28"/>
            <w:szCs w:val="28"/>
          </w:rPr>
          <m:t>'</m:t>
        </m:r>
      </m:oMath>
      <w:r w:rsidRPr="0055756E">
        <w:rPr>
          <w:i w:val="0"/>
          <w:sz w:val="26"/>
          <w:szCs w:val="26"/>
        </w:rPr>
        <w:t xml:space="preserve"> </w:t>
      </w:r>
      <w:proofErr w:type="gramStart"/>
      <w:r w:rsidRPr="0055756E">
        <w:rPr>
          <w:i w:val="0"/>
          <w:sz w:val="26"/>
          <w:szCs w:val="26"/>
        </w:rPr>
        <w:t>theorem</w:t>
      </w:r>
      <w:proofErr w:type="gramEnd"/>
      <m:oMath>
        <m:r>
          <m:rPr>
            <m:sty m:val="p"/>
          </m:rPr>
          <w:rPr>
            <w:rFonts w:ascii="Cambria Math" w:hAnsi="Cambria Math"/>
            <w:color w:val="800000"/>
            <w:sz w:val="28"/>
            <w:szCs w:val="28"/>
          </w:rPr>
          <m:t xml:space="preserve"> that </m:t>
        </m:r>
        <m:rad>
          <m:radPr>
            <m:degHide m:val="1"/>
            <m:ctrlPr>
              <w:rPr>
                <w:rFonts w:ascii="Cambria Math" w:hAnsi="Cambria Math"/>
                <w:i w:val="0"/>
                <w:color w:val="80000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800000"/>
                <w:sz w:val="28"/>
                <w:szCs w:val="28"/>
              </w:rPr>
              <m:t>2</m:t>
            </m:r>
          </m:e>
        </m:rad>
      </m:oMath>
      <w:r w:rsidR="003B2760" w:rsidRPr="0055756E">
        <w:rPr>
          <w:i w:val="0"/>
          <w:color w:val="800000"/>
          <w:sz w:val="28"/>
          <w:szCs w:val="28"/>
        </w:rPr>
        <w:t xml:space="preserve"> is irrational.</w:t>
      </w:r>
    </w:p>
    <w:p w:rsidR="003B2760" w:rsidRDefault="003B2760" w:rsidP="001C6813">
      <w:pPr>
        <w:pStyle w:val="BodyText"/>
        <w:numPr>
          <w:ilvl w:val="0"/>
          <w:numId w:val="2"/>
        </w:numPr>
        <w:spacing w:line="360" w:lineRule="auto"/>
        <w:ind w:left="778" w:right="1008" w:hanging="41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Prove that </w:t>
      </w:r>
      <w:proofErr w:type="gramStart"/>
      <w:r>
        <w:rPr>
          <w:i w:val="0"/>
          <w:sz w:val="26"/>
          <w:szCs w:val="26"/>
        </w:rPr>
        <w:t>a and</w:t>
      </w:r>
      <w:proofErr w:type="gramEnd"/>
      <w:r>
        <w:rPr>
          <w:i w:val="0"/>
          <w:sz w:val="26"/>
          <w:szCs w:val="26"/>
        </w:rPr>
        <w:t xml:space="preserve"> b are relatively prime if and only if there exist integers x, y for which ax + by = 1.</w:t>
      </w:r>
    </w:p>
    <w:p w:rsidR="00D512F5" w:rsidRDefault="00D512F5" w:rsidP="00D512F5">
      <w:pPr>
        <w:pStyle w:val="BodyText"/>
        <w:ind w:left="780" w:right="1008"/>
        <w:rPr>
          <w:i w:val="0"/>
          <w:sz w:val="26"/>
          <w:szCs w:val="26"/>
        </w:rPr>
      </w:pPr>
    </w:p>
    <w:p w:rsidR="003B2760" w:rsidRDefault="003B2760" w:rsidP="003B276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Euclid’s lemma:  Prove that if c divides ab and c is prime then c divides </w:t>
      </w:r>
      <w:proofErr w:type="gramStart"/>
      <w:r>
        <w:rPr>
          <w:i w:val="0"/>
          <w:sz w:val="26"/>
          <w:szCs w:val="26"/>
        </w:rPr>
        <w:t>a or</w:t>
      </w:r>
      <w:proofErr w:type="gramEnd"/>
      <w:r>
        <w:rPr>
          <w:i w:val="0"/>
          <w:sz w:val="26"/>
          <w:szCs w:val="26"/>
        </w:rPr>
        <w:t xml:space="preserve"> c divides b.  </w:t>
      </w:r>
    </w:p>
    <w:p w:rsidR="003B2760" w:rsidRDefault="003B2760" w:rsidP="003B2760">
      <w:pPr>
        <w:pStyle w:val="BodyText"/>
        <w:ind w:left="780"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Is this statement still true if one removes the hypothesis that c is prime?</w:t>
      </w:r>
    </w:p>
    <w:p w:rsidR="003B2760" w:rsidRDefault="003B2760" w:rsidP="003B2760">
      <w:pPr>
        <w:pStyle w:val="BodyText"/>
        <w:ind w:left="780"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What if one assumes that </w:t>
      </w:r>
      <w:proofErr w:type="spellStart"/>
      <w:proofErr w:type="gramStart"/>
      <w:r>
        <w:rPr>
          <w:i w:val="0"/>
          <w:sz w:val="26"/>
          <w:szCs w:val="26"/>
        </w:rPr>
        <w:t>gcd</w:t>
      </w:r>
      <w:proofErr w:type="spellEnd"/>
      <w:r>
        <w:rPr>
          <w:i w:val="0"/>
          <w:sz w:val="26"/>
          <w:szCs w:val="26"/>
        </w:rPr>
        <w:t>(</w:t>
      </w:r>
      <w:proofErr w:type="gramEnd"/>
      <w:r w:rsidR="008C1ACC">
        <w:rPr>
          <w:i w:val="0"/>
          <w:sz w:val="26"/>
          <w:szCs w:val="26"/>
        </w:rPr>
        <w:t>b, c) = 1 ?</w:t>
      </w:r>
    </w:p>
    <w:p w:rsidR="00D512F5" w:rsidRDefault="00D512F5" w:rsidP="003B2760">
      <w:pPr>
        <w:pStyle w:val="BodyText"/>
        <w:ind w:left="780" w:right="1008"/>
        <w:rPr>
          <w:i w:val="0"/>
          <w:sz w:val="26"/>
          <w:szCs w:val="26"/>
        </w:rPr>
      </w:pPr>
    </w:p>
    <w:p w:rsidR="000D3340" w:rsidRDefault="000D3340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State Fermat’s </w:t>
      </w:r>
      <w:r w:rsidR="007915D3">
        <w:rPr>
          <w:i w:val="0"/>
          <w:sz w:val="26"/>
          <w:szCs w:val="26"/>
        </w:rPr>
        <w:t>theorem</w:t>
      </w:r>
      <w:r w:rsidR="003B2760">
        <w:rPr>
          <w:i w:val="0"/>
          <w:sz w:val="26"/>
          <w:szCs w:val="26"/>
        </w:rPr>
        <w:t>.</w:t>
      </w:r>
    </w:p>
    <w:p w:rsidR="003B2760" w:rsidRDefault="003B2760" w:rsidP="003B2760">
      <w:pPr>
        <w:pStyle w:val="BodyText"/>
        <w:ind w:left="780" w:right="1008"/>
        <w:rPr>
          <w:i w:val="0"/>
          <w:sz w:val="26"/>
          <w:szCs w:val="26"/>
        </w:rPr>
      </w:pPr>
    </w:p>
    <w:p w:rsidR="007915D3" w:rsidRPr="001C6813" w:rsidRDefault="007915D3" w:rsidP="0055756E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Using Fermat’</w:t>
      </w:r>
      <w:r w:rsidR="008C1ACC">
        <w:rPr>
          <w:i w:val="0"/>
          <w:sz w:val="26"/>
          <w:szCs w:val="26"/>
        </w:rPr>
        <w:t>s theorem show that</w:t>
      </w:r>
      <w:r w:rsidR="0055756E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17 is a divisor </w:t>
      </w:r>
      <w:r w:rsidRPr="001C6813">
        <w:rPr>
          <w:i w:val="0"/>
          <w:sz w:val="26"/>
          <w:szCs w:val="26"/>
        </w:rPr>
        <w:t>of 11</w:t>
      </w:r>
      <w:r w:rsidRPr="001C6813">
        <w:rPr>
          <w:i w:val="0"/>
          <w:sz w:val="26"/>
          <w:szCs w:val="26"/>
          <w:vertAlign w:val="superscript"/>
        </w:rPr>
        <w:t>104</w:t>
      </w:r>
      <w:r w:rsidRPr="001C6813">
        <w:rPr>
          <w:i w:val="0"/>
          <w:sz w:val="26"/>
          <w:szCs w:val="26"/>
        </w:rPr>
        <w:t xml:space="preserve"> + 1</w:t>
      </w:r>
      <w:r w:rsidRPr="001C6813">
        <w:rPr>
          <w:i w:val="0"/>
          <w:sz w:val="26"/>
          <w:szCs w:val="26"/>
        </w:rPr>
        <w:t>.</w:t>
      </w:r>
    </w:p>
    <w:p w:rsidR="007915D3" w:rsidRDefault="007915D3" w:rsidP="00D512F5">
      <w:pPr>
        <w:pStyle w:val="BodyText"/>
        <w:ind w:left="780" w:right="1008"/>
        <w:rPr>
          <w:i w:val="0"/>
          <w:sz w:val="26"/>
          <w:szCs w:val="26"/>
        </w:rPr>
      </w:pPr>
    </w:p>
    <w:p w:rsidR="000D3340" w:rsidRDefault="000D3340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State the Fundamental Theorem of Arithmetic.</w:t>
      </w:r>
    </w:p>
    <w:p w:rsidR="000B4C7F" w:rsidRDefault="000B4C7F" w:rsidP="000B4C7F">
      <w:pPr>
        <w:pStyle w:val="ListParagraph"/>
        <w:rPr>
          <w:i/>
          <w:sz w:val="26"/>
          <w:szCs w:val="26"/>
        </w:rPr>
      </w:pPr>
    </w:p>
    <w:p w:rsidR="000B4C7F" w:rsidRDefault="000B4C7F" w:rsidP="000D3340">
      <w:pPr>
        <w:pStyle w:val="BodyText"/>
        <w:numPr>
          <w:ilvl w:val="0"/>
          <w:numId w:val="2"/>
        </w:numPr>
        <w:ind w:right="10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Given non-zero integer a, prove that </w:t>
      </w:r>
      <w:proofErr w:type="spellStart"/>
      <w:r>
        <w:rPr>
          <w:i w:val="0"/>
          <w:sz w:val="26"/>
          <w:szCs w:val="26"/>
        </w:rPr>
        <w:t>gcd</w:t>
      </w:r>
      <w:proofErr w:type="spellEnd"/>
      <w:r>
        <w:rPr>
          <w:i w:val="0"/>
          <w:sz w:val="26"/>
          <w:szCs w:val="26"/>
        </w:rPr>
        <w:t xml:space="preserve">(a, </w:t>
      </w:r>
      <w:r w:rsidR="007E56FE">
        <w:rPr>
          <w:i w:val="0"/>
          <w:sz w:val="26"/>
          <w:szCs w:val="26"/>
        </w:rPr>
        <w:t>a+1</w:t>
      </w:r>
      <w:bookmarkStart w:id="0" w:name="_GoBack"/>
      <w:bookmarkEnd w:id="0"/>
      <w:r>
        <w:rPr>
          <w:i w:val="0"/>
          <w:sz w:val="26"/>
          <w:szCs w:val="26"/>
        </w:rPr>
        <w:t>) = 1</w:t>
      </w:r>
    </w:p>
    <w:p w:rsidR="001C6813" w:rsidRDefault="001C6813" w:rsidP="001C6813">
      <w:pPr>
        <w:pStyle w:val="BodyText"/>
        <w:ind w:right="1008"/>
        <w:rPr>
          <w:i w:val="0"/>
          <w:sz w:val="26"/>
          <w:szCs w:val="26"/>
        </w:rPr>
      </w:pPr>
    </w:p>
    <w:p w:rsidR="0008353E" w:rsidRDefault="0008353E" w:rsidP="006D6F33">
      <w:pPr>
        <w:pStyle w:val="BodyText"/>
        <w:ind w:left="1008" w:right="1008"/>
        <w:rPr>
          <w:sz w:val="26"/>
          <w:szCs w:val="26"/>
        </w:rPr>
      </w:pPr>
    </w:p>
    <w:p w:rsidR="0008353E" w:rsidRDefault="0008353E" w:rsidP="006D6F33">
      <w:pPr>
        <w:pStyle w:val="BodyText"/>
        <w:ind w:left="1008" w:right="1008"/>
        <w:rPr>
          <w:sz w:val="26"/>
          <w:szCs w:val="26"/>
        </w:rPr>
      </w:pPr>
    </w:p>
    <w:p w:rsidR="00F533D3" w:rsidRPr="006D6F33" w:rsidRDefault="000D3340" w:rsidP="000D3340">
      <w:pPr>
        <w:pStyle w:val="BodyText"/>
        <w:ind w:left="1008" w:right="1008"/>
        <w:rPr>
          <w:color w:val="8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33D3" w:rsidRDefault="0027395F" w:rsidP="0027395F">
      <w:pPr>
        <w:ind w:left="1008" w:right="1008"/>
        <w:jc w:val="center"/>
        <w:rPr>
          <w:color w:val="800000"/>
        </w:rPr>
      </w:pPr>
      <w:r>
        <w:rPr>
          <w:noProof/>
        </w:rPr>
        <w:drawing>
          <wp:inline distT="0" distB="0" distL="0" distR="0">
            <wp:extent cx="1659255" cy="2054860"/>
            <wp:effectExtent l="0" t="0" r="0" b="0"/>
            <wp:docPr id="3" name="Picture 3" descr="http://mathforum.org/isaac/problems/images/Eucl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isaac/problems/images/Eucl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D3" w:rsidRDefault="00F533D3">
      <w:pPr>
        <w:rPr>
          <w:color w:val="800000"/>
        </w:rPr>
      </w:pPr>
    </w:p>
    <w:p w:rsidR="00E91BEB" w:rsidRDefault="007E56FE">
      <w:pPr>
        <w:jc w:val="center"/>
        <w:rPr>
          <w:color w:val="800000"/>
        </w:rPr>
      </w:pPr>
      <w:hyperlink r:id="rId7" w:history="1">
        <w:r w:rsidR="00E91BEB">
          <w:rPr>
            <w:rStyle w:val="Hyperlink"/>
            <w:sz w:val="20"/>
          </w:rPr>
          <w:t>Course Home Page</w:t>
        </w:r>
      </w:hyperlink>
      <w:r w:rsidR="00E91BEB">
        <w:rPr>
          <w:color w:val="800000"/>
          <w:sz w:val="20"/>
        </w:rPr>
        <w:t xml:space="preserve">              </w:t>
      </w:r>
      <w:hyperlink r:id="rId8" w:history="1">
        <w:r w:rsidR="00E91BEB">
          <w:rPr>
            <w:rStyle w:val="Hyperlink"/>
            <w:sz w:val="20"/>
          </w:rPr>
          <w:t>Department Home Page</w:t>
        </w:r>
      </w:hyperlink>
      <w:r w:rsidR="00E91BEB">
        <w:rPr>
          <w:color w:val="800000"/>
          <w:sz w:val="20"/>
        </w:rPr>
        <w:t xml:space="preserve">             </w:t>
      </w:r>
      <w:hyperlink r:id="rId9" w:history="1">
        <w:r w:rsidR="00E91BEB">
          <w:rPr>
            <w:rStyle w:val="Hyperlink"/>
            <w:sz w:val="20"/>
          </w:rPr>
          <w:t>Loyola Home P</w:t>
        </w:r>
      </w:hyperlink>
      <w:hyperlink r:id="rId10" w:history="1">
        <w:r w:rsidR="00E91BEB">
          <w:rPr>
            <w:rStyle w:val="Hyperlink"/>
            <w:sz w:val="20"/>
          </w:rPr>
          <w:t>age</w:t>
        </w:r>
      </w:hyperlink>
    </w:p>
    <w:sectPr w:rsidR="00E91BEB" w:rsidSect="000512F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055"/>
    <w:multiLevelType w:val="hybridMultilevel"/>
    <w:tmpl w:val="2D64AC10"/>
    <w:lvl w:ilvl="0" w:tplc="964099E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F5098"/>
    <w:multiLevelType w:val="hybridMultilevel"/>
    <w:tmpl w:val="8D00E27E"/>
    <w:lvl w:ilvl="0" w:tplc="819496B6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6F33"/>
    <w:rsid w:val="000512F5"/>
    <w:rsid w:val="0008353E"/>
    <w:rsid w:val="000B231A"/>
    <w:rsid w:val="000B4C7F"/>
    <w:rsid w:val="000D3340"/>
    <w:rsid w:val="001C6813"/>
    <w:rsid w:val="002051B8"/>
    <w:rsid w:val="0027395F"/>
    <w:rsid w:val="002B5A41"/>
    <w:rsid w:val="002E387E"/>
    <w:rsid w:val="0033342D"/>
    <w:rsid w:val="003B2760"/>
    <w:rsid w:val="003C49EF"/>
    <w:rsid w:val="003F6B7C"/>
    <w:rsid w:val="004B454C"/>
    <w:rsid w:val="004D6D41"/>
    <w:rsid w:val="00554C83"/>
    <w:rsid w:val="0055756E"/>
    <w:rsid w:val="005C52D2"/>
    <w:rsid w:val="006C2878"/>
    <w:rsid w:val="006D6F33"/>
    <w:rsid w:val="007235A5"/>
    <w:rsid w:val="00730DB0"/>
    <w:rsid w:val="007745F8"/>
    <w:rsid w:val="007915D3"/>
    <w:rsid w:val="007E56FE"/>
    <w:rsid w:val="00807246"/>
    <w:rsid w:val="00827ED1"/>
    <w:rsid w:val="00850C12"/>
    <w:rsid w:val="008B4C97"/>
    <w:rsid w:val="008C1ACC"/>
    <w:rsid w:val="009747B1"/>
    <w:rsid w:val="00A62C39"/>
    <w:rsid w:val="00BC60C1"/>
    <w:rsid w:val="00C050A6"/>
    <w:rsid w:val="00C93BF5"/>
    <w:rsid w:val="00D512F5"/>
    <w:rsid w:val="00D71BCD"/>
    <w:rsid w:val="00E91BEB"/>
    <w:rsid w:val="00ED514A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67C87-230C-4FED-8CA4-BE2F1C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sid w:val="006D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~ajs/courses/201fall2015/inde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XII: Divisibility</vt:lpstr>
    </vt:vector>
  </TitlesOfParts>
  <Company>Loyola University Chicago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13</dc:title>
  <dc:subject/>
  <dc:creator>ajs</dc:creator>
  <cp:keywords/>
  <dc:description/>
  <cp:lastModifiedBy>Saleski, Alan</cp:lastModifiedBy>
  <cp:revision>11</cp:revision>
  <cp:lastPrinted>2015-11-10T19:58:00Z</cp:lastPrinted>
  <dcterms:created xsi:type="dcterms:W3CDTF">2015-11-10T17:42:00Z</dcterms:created>
  <dcterms:modified xsi:type="dcterms:W3CDTF">2015-11-10T20:00:00Z</dcterms:modified>
</cp:coreProperties>
</file>