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5A6" w:rsidRPr="00663928" w:rsidRDefault="001835A6" w:rsidP="00663928">
      <w:pPr>
        <w:shd w:val="clear" w:color="auto" w:fill="FFFFFF"/>
        <w:spacing w:after="120" w:line="240" w:lineRule="auto"/>
        <w:jc w:val="center"/>
        <w:rPr>
          <w:rFonts w:ascii="Algerian" w:eastAsia="Times New Roman" w:hAnsi="Algerian" w:cs="Times New Roman"/>
          <w:color w:val="FF0000"/>
          <w:sz w:val="36"/>
          <w:szCs w:val="36"/>
        </w:rPr>
      </w:pPr>
      <w:r w:rsidRPr="00663928">
        <w:rPr>
          <w:rFonts w:ascii="Algerian" w:eastAsia="Times New Roman" w:hAnsi="Algerian" w:cs="Times New Roman"/>
          <w:color w:val="FF0000"/>
          <w:sz w:val="36"/>
          <w:szCs w:val="36"/>
        </w:rPr>
        <w:t>MATH 351</w:t>
      </w:r>
      <w:r w:rsidR="004F1BCE" w:rsidRPr="00663928">
        <w:rPr>
          <w:rFonts w:ascii="Algerian" w:eastAsia="Times New Roman" w:hAnsi="Algerian" w:cs="Times New Roman"/>
          <w:color w:val="FF0000"/>
          <w:sz w:val="36"/>
          <w:szCs w:val="36"/>
        </w:rPr>
        <w:t xml:space="preserve">:   27 </w:t>
      </w:r>
      <w:r w:rsidR="00073CB1" w:rsidRPr="00663928">
        <w:rPr>
          <w:rFonts w:ascii="Algerian" w:eastAsia="Times New Roman" w:hAnsi="Algerian" w:cs="Times New Roman"/>
          <w:noProof/>
          <w:color w:val="FF0000"/>
          <w:sz w:val="36"/>
          <w:szCs w:val="36"/>
        </w:rPr>
        <w:t>A</w:t>
      </w:r>
      <w:r w:rsidR="004F1BCE" w:rsidRPr="00663928">
        <w:rPr>
          <w:rFonts w:ascii="Algerian" w:eastAsia="Times New Roman" w:hAnsi="Algerian" w:cs="Times New Roman"/>
          <w:noProof/>
          <w:color w:val="FF0000"/>
          <w:sz w:val="36"/>
          <w:szCs w:val="36"/>
        </w:rPr>
        <w:t>ugust</w:t>
      </w:r>
      <w:r w:rsidR="004F1BCE" w:rsidRPr="00663928">
        <w:rPr>
          <w:rFonts w:ascii="Algerian" w:eastAsia="Times New Roman" w:hAnsi="Algerian" w:cs="Times New Roman"/>
          <w:color w:val="FF0000"/>
          <w:sz w:val="36"/>
          <w:szCs w:val="36"/>
        </w:rPr>
        <w:t xml:space="preserve"> 2018</w:t>
      </w:r>
    </w:p>
    <w:p w:rsidR="00073CB1" w:rsidRPr="001835A6" w:rsidRDefault="00073CB1" w:rsidP="001835A6">
      <w:pPr>
        <w:shd w:val="clear" w:color="auto" w:fill="FFFFFF"/>
        <w:spacing w:after="0" w:line="240" w:lineRule="auto"/>
        <w:jc w:val="center"/>
        <w:rPr>
          <w:rFonts w:ascii="Algerian" w:eastAsia="Times New Roman" w:hAnsi="Algerian" w:cs="Times New Roman"/>
          <w:color w:val="222222"/>
          <w:sz w:val="36"/>
          <w:szCs w:val="36"/>
        </w:rPr>
      </w:pPr>
      <w:r>
        <w:rPr>
          <w:noProof/>
        </w:rPr>
        <w:drawing>
          <wp:inline distT="0" distB="0" distL="0" distR="0" wp14:anchorId="049219CA" wp14:editId="6CD36662">
            <wp:extent cx="2286000" cy="17537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93054" cy="1759120"/>
                    </a:xfrm>
                    <a:prstGeom prst="rect">
                      <a:avLst/>
                    </a:prstGeom>
                  </pic:spPr>
                </pic:pic>
              </a:graphicData>
            </a:graphic>
          </wp:inline>
        </w:drawing>
      </w:r>
    </w:p>
    <w:p w:rsidR="001835A6" w:rsidRDefault="001835A6" w:rsidP="006512B6">
      <w:pPr>
        <w:shd w:val="clear" w:color="auto" w:fill="FFFFFF"/>
        <w:spacing w:after="0" w:line="240" w:lineRule="auto"/>
        <w:rPr>
          <w:rFonts w:ascii="Times New Roman" w:eastAsia="Times New Roman" w:hAnsi="Times New Roman" w:cs="Times New Roman"/>
          <w:color w:val="222222"/>
          <w:sz w:val="24"/>
          <w:szCs w:val="24"/>
        </w:rPr>
      </w:pPr>
    </w:p>
    <w:p w:rsidR="006512B6" w:rsidRPr="006512B6" w:rsidRDefault="00FD2A60" w:rsidP="004F1BCE">
      <w:pPr>
        <w:shd w:val="clear" w:color="auto" w:fill="FFFFFF"/>
        <w:spacing w:after="240" w:line="240" w:lineRule="auto"/>
        <w:rPr>
          <w:rFonts w:ascii="Times New Roman" w:eastAsia="Times New Roman" w:hAnsi="Times New Roman" w:cs="Times New Roman"/>
          <w:color w:val="222222"/>
          <w:sz w:val="24"/>
          <w:szCs w:val="24"/>
        </w:rPr>
      </w:pPr>
      <w:r w:rsidRPr="006512B6">
        <w:rPr>
          <w:rFonts w:ascii="Times New Roman" w:eastAsia="Times New Roman" w:hAnsi="Times New Roman" w:cs="Times New Roman"/>
          <w:color w:val="222222"/>
          <w:sz w:val="24"/>
          <w:szCs w:val="24"/>
        </w:rPr>
        <w:t>The </w:t>
      </w:r>
      <w:proofErr w:type="spellStart"/>
      <w:r w:rsidRPr="006512B6">
        <w:rPr>
          <w:rFonts w:ascii="Times New Roman" w:eastAsia="Times New Roman" w:hAnsi="Times New Roman" w:cs="Times New Roman"/>
          <w:b/>
          <w:color w:val="222222"/>
          <w:sz w:val="24"/>
          <w:szCs w:val="24"/>
        </w:rPr>
        <w:fldChar w:fldCharType="begin"/>
      </w:r>
      <w:r w:rsidRPr="006512B6">
        <w:rPr>
          <w:rFonts w:ascii="Times New Roman" w:eastAsia="Times New Roman" w:hAnsi="Times New Roman" w:cs="Times New Roman"/>
          <w:b/>
          <w:color w:val="222222"/>
          <w:sz w:val="24"/>
          <w:szCs w:val="24"/>
        </w:rPr>
        <w:instrText xml:space="preserve"> HYPERLINK "https://en.wikipedia.org/wiki/Ramanujan_summation" \o "Ramanujan summation" </w:instrText>
      </w:r>
      <w:r w:rsidRPr="006512B6">
        <w:rPr>
          <w:rFonts w:ascii="Times New Roman" w:eastAsia="Times New Roman" w:hAnsi="Times New Roman" w:cs="Times New Roman"/>
          <w:b/>
          <w:color w:val="222222"/>
          <w:sz w:val="24"/>
          <w:szCs w:val="24"/>
        </w:rPr>
        <w:fldChar w:fldCharType="separate"/>
      </w:r>
      <w:r w:rsidRPr="006512B6">
        <w:rPr>
          <w:rFonts w:ascii="Times New Roman" w:eastAsia="Times New Roman" w:hAnsi="Times New Roman" w:cs="Times New Roman"/>
          <w:b/>
          <w:color w:val="0B0080"/>
          <w:sz w:val="24"/>
          <w:szCs w:val="24"/>
          <w:u w:val="single"/>
        </w:rPr>
        <w:t>Ramanujan</w:t>
      </w:r>
      <w:proofErr w:type="spellEnd"/>
      <w:r w:rsidRPr="006512B6">
        <w:rPr>
          <w:rFonts w:ascii="Times New Roman" w:eastAsia="Times New Roman" w:hAnsi="Times New Roman" w:cs="Times New Roman"/>
          <w:b/>
          <w:color w:val="0B0080"/>
          <w:sz w:val="24"/>
          <w:szCs w:val="24"/>
          <w:u w:val="single"/>
        </w:rPr>
        <w:t xml:space="preserve"> sum</w:t>
      </w:r>
      <w:r w:rsidRPr="006512B6">
        <w:rPr>
          <w:rFonts w:ascii="Times New Roman" w:eastAsia="Times New Roman" w:hAnsi="Times New Roman" w:cs="Times New Roman"/>
          <w:b/>
          <w:color w:val="222222"/>
          <w:sz w:val="24"/>
          <w:szCs w:val="24"/>
        </w:rPr>
        <w:fldChar w:fldCharType="end"/>
      </w:r>
      <w:r w:rsidRPr="006512B6">
        <w:rPr>
          <w:rFonts w:ascii="Times New Roman" w:eastAsia="Times New Roman" w:hAnsi="Times New Roman" w:cs="Times New Roman"/>
          <w:color w:val="222222"/>
          <w:sz w:val="24"/>
          <w:szCs w:val="24"/>
        </w:rPr>
        <w:t xml:space="preserve"> of 1 + 2 + 3 + 4 + </w:t>
      </w:r>
      <w:r w:rsidRPr="006512B6">
        <w:rPr>
          <w:rFonts w:ascii="Cambria Math" w:eastAsia="Times New Roman" w:hAnsi="Cambria Math" w:cs="Cambria Math"/>
          <w:color w:val="222222"/>
          <w:sz w:val="24"/>
          <w:szCs w:val="24"/>
        </w:rPr>
        <w:t>⋯</w:t>
      </w:r>
      <w:r w:rsidRPr="006512B6">
        <w:rPr>
          <w:rFonts w:ascii="Times New Roman" w:eastAsia="Times New Roman" w:hAnsi="Times New Roman" w:cs="Times New Roman"/>
          <w:color w:val="222222"/>
          <w:sz w:val="24"/>
          <w:szCs w:val="24"/>
        </w:rPr>
        <w:t> is</w:t>
      </w:r>
      <w:r w:rsidR="004F1BCE">
        <w:rPr>
          <w:rFonts w:ascii="Times New Roman" w:eastAsia="Times New Roman" w:hAnsi="Times New Roman" w:cs="Times New Roman"/>
          <w:color w:val="222222"/>
          <w:sz w:val="24"/>
          <w:szCs w:val="24"/>
        </w:rPr>
        <w:t xml:space="preserve"> </w:t>
      </w:r>
      <w:r w:rsidR="006512B6">
        <w:rPr>
          <w:rFonts w:ascii="Times New Roman" w:eastAsia="Times New Roman" w:hAnsi="Times New Roman" w:cs="Times New Roman"/>
          <w:color w:val="222222"/>
          <w:sz w:val="24"/>
          <w:szCs w:val="24"/>
        </w:rPr>
        <w:t xml:space="preserve">– 1/12. </w:t>
      </w:r>
      <w:r w:rsidRPr="006512B6">
        <w:rPr>
          <w:rFonts w:ascii="Times New Roman" w:eastAsia="Times New Roman" w:hAnsi="Times New Roman" w:cs="Times New Roman"/>
          <w:color w:val="222222"/>
          <w:sz w:val="24"/>
          <w:szCs w:val="24"/>
        </w:rPr>
        <w:t xml:space="preserve">  </w:t>
      </w:r>
      <w:r w:rsidR="000B2B58">
        <w:rPr>
          <w:rFonts w:ascii="Times New Roman" w:eastAsia="Times New Roman" w:hAnsi="Times New Roman" w:cs="Times New Roman"/>
          <w:color w:val="222222"/>
          <w:sz w:val="24"/>
          <w:szCs w:val="24"/>
        </w:rPr>
        <w:t xml:space="preserve">Here is what </w:t>
      </w:r>
      <w:proofErr w:type="spellStart"/>
      <w:r w:rsidRPr="006512B6">
        <w:rPr>
          <w:rFonts w:ascii="Times New Roman" w:eastAsia="Times New Roman" w:hAnsi="Times New Roman" w:cs="Times New Roman"/>
          <w:color w:val="222222"/>
          <w:sz w:val="24"/>
          <w:szCs w:val="24"/>
        </w:rPr>
        <w:t>Ramanujan</w:t>
      </w:r>
      <w:proofErr w:type="spellEnd"/>
      <w:r w:rsidRPr="006512B6">
        <w:rPr>
          <w:rFonts w:ascii="Times New Roman" w:eastAsia="Times New Roman" w:hAnsi="Times New Roman" w:cs="Times New Roman"/>
          <w:color w:val="222222"/>
          <w:sz w:val="24"/>
          <w:szCs w:val="24"/>
        </w:rPr>
        <w:t xml:space="preserve"> wrote in his second letter to </w:t>
      </w:r>
      <w:hyperlink r:id="rId6" w:tooltip="G. H. Hardy" w:history="1">
        <w:r w:rsidRPr="006512B6">
          <w:rPr>
            <w:rFonts w:ascii="Times New Roman" w:eastAsia="Times New Roman" w:hAnsi="Times New Roman" w:cs="Times New Roman"/>
            <w:color w:val="0B0080"/>
            <w:sz w:val="24"/>
            <w:szCs w:val="24"/>
            <w:u w:val="single"/>
          </w:rPr>
          <w:t>G. H. Hardy</w:t>
        </w:r>
      </w:hyperlink>
      <w:r w:rsidRPr="006512B6">
        <w:rPr>
          <w:rFonts w:ascii="Times New Roman" w:eastAsia="Times New Roman" w:hAnsi="Times New Roman" w:cs="Times New Roman"/>
          <w:color w:val="222222"/>
          <w:sz w:val="24"/>
          <w:szCs w:val="24"/>
        </w:rPr>
        <w:t>, dated 27 February 1913:</w:t>
      </w:r>
    </w:p>
    <w:p w:rsidR="004F1BCE" w:rsidRDefault="00FD2A60" w:rsidP="000B2B58">
      <w:pPr>
        <w:shd w:val="clear" w:color="auto" w:fill="FFFFFF"/>
        <w:spacing w:after="240" w:line="240" w:lineRule="auto"/>
        <w:ind w:left="432" w:right="432"/>
        <w:rPr>
          <w:rFonts w:ascii="Times New Roman" w:eastAsia="Times New Roman" w:hAnsi="Times New Roman" w:cs="Times New Roman"/>
          <w:color w:val="222222"/>
          <w:sz w:val="24"/>
          <w:szCs w:val="24"/>
        </w:rPr>
      </w:pPr>
      <w:r w:rsidRPr="006512B6">
        <w:rPr>
          <w:rFonts w:ascii="Times New Roman" w:eastAsia="Times New Roman" w:hAnsi="Times New Roman" w:cs="Times New Roman"/>
          <w:color w:val="222222"/>
          <w:sz w:val="24"/>
          <w:szCs w:val="24"/>
        </w:rPr>
        <w:t xml:space="preserve">Dear Sir, </w:t>
      </w:r>
    </w:p>
    <w:p w:rsidR="00FD2A60" w:rsidRPr="006512B6" w:rsidRDefault="00FD2A60" w:rsidP="004F1BCE">
      <w:pPr>
        <w:shd w:val="clear" w:color="auto" w:fill="FFFFFF"/>
        <w:spacing w:after="0" w:line="240" w:lineRule="auto"/>
        <w:ind w:left="432" w:right="432"/>
        <w:rPr>
          <w:rFonts w:ascii="Times New Roman" w:eastAsia="Times New Roman" w:hAnsi="Times New Roman" w:cs="Times New Roman"/>
          <w:color w:val="222222"/>
          <w:sz w:val="24"/>
          <w:szCs w:val="24"/>
          <w:vertAlign w:val="superscript"/>
        </w:rPr>
      </w:pPr>
      <w:r w:rsidRPr="006512B6">
        <w:rPr>
          <w:rFonts w:ascii="Times New Roman" w:eastAsia="Times New Roman" w:hAnsi="Times New Roman" w:cs="Times New Roman"/>
          <w:color w:val="222222"/>
          <w:sz w:val="24"/>
          <w:szCs w:val="24"/>
        </w:rPr>
        <w:t xml:space="preserve">I </w:t>
      </w:r>
      <w:r w:rsidRPr="00AB7E72">
        <w:rPr>
          <w:rFonts w:ascii="Times New Roman" w:eastAsia="Times New Roman" w:hAnsi="Times New Roman" w:cs="Times New Roman"/>
          <w:noProof/>
          <w:color w:val="222222"/>
          <w:sz w:val="24"/>
          <w:szCs w:val="24"/>
        </w:rPr>
        <w:t>am very much gratified</w:t>
      </w:r>
      <w:r w:rsidRPr="006512B6">
        <w:rPr>
          <w:rFonts w:ascii="Times New Roman" w:eastAsia="Times New Roman" w:hAnsi="Times New Roman" w:cs="Times New Roman"/>
          <w:color w:val="222222"/>
          <w:sz w:val="24"/>
          <w:szCs w:val="24"/>
        </w:rPr>
        <w:t xml:space="preserve"> on perusing your letter of </w:t>
      </w:r>
      <w:proofErr w:type="gramStart"/>
      <w:r w:rsidRPr="006512B6">
        <w:rPr>
          <w:rFonts w:ascii="Times New Roman" w:eastAsia="Times New Roman" w:hAnsi="Times New Roman" w:cs="Times New Roman"/>
          <w:color w:val="222222"/>
          <w:sz w:val="24"/>
          <w:szCs w:val="24"/>
        </w:rPr>
        <w:t>the 8</w:t>
      </w:r>
      <w:r w:rsidRPr="006512B6">
        <w:rPr>
          <w:rFonts w:ascii="Times New Roman" w:eastAsia="Times New Roman" w:hAnsi="Times New Roman" w:cs="Times New Roman"/>
          <w:color w:val="222222"/>
          <w:sz w:val="24"/>
          <w:szCs w:val="24"/>
          <w:vertAlign w:val="superscript"/>
        </w:rPr>
        <w:t>th</w:t>
      </w:r>
      <w:proofErr w:type="gramEnd"/>
      <w:r w:rsidRPr="006512B6">
        <w:rPr>
          <w:rFonts w:ascii="Times New Roman" w:eastAsia="Times New Roman" w:hAnsi="Times New Roman" w:cs="Times New Roman"/>
          <w:color w:val="222222"/>
          <w:sz w:val="24"/>
          <w:szCs w:val="24"/>
        </w:rPr>
        <w:t xml:space="preserve"> February 1913</w:t>
      </w:r>
      <w:r w:rsidRPr="004F1BCE">
        <w:rPr>
          <w:rFonts w:ascii="Times New Roman" w:eastAsia="Times New Roman" w:hAnsi="Times New Roman" w:cs="Times New Roman"/>
          <w:noProof/>
          <w:color w:val="222222"/>
          <w:sz w:val="24"/>
          <w:szCs w:val="24"/>
        </w:rPr>
        <w:t>. I was expecting</w:t>
      </w:r>
      <w:r w:rsidRPr="006512B6">
        <w:rPr>
          <w:rFonts w:ascii="Times New Roman" w:eastAsia="Times New Roman" w:hAnsi="Times New Roman" w:cs="Times New Roman"/>
          <w:color w:val="222222"/>
          <w:sz w:val="24"/>
          <w:szCs w:val="24"/>
        </w:rPr>
        <w:t xml:space="preserve"> a reply from you similar to the one which a Mathematics Professor at London wrote asking me to study </w:t>
      </w:r>
      <w:r w:rsidRPr="00AB7E72">
        <w:rPr>
          <w:rFonts w:ascii="Times New Roman" w:eastAsia="Times New Roman" w:hAnsi="Times New Roman" w:cs="Times New Roman"/>
          <w:noProof/>
          <w:color w:val="222222"/>
          <w:sz w:val="24"/>
          <w:szCs w:val="24"/>
        </w:rPr>
        <w:t>carefully </w:t>
      </w:r>
      <w:hyperlink r:id="rId7" w:tooltip="Thomas John I'Anson Bromwich" w:history="1">
        <w:r w:rsidRPr="00AB7E72">
          <w:rPr>
            <w:rFonts w:ascii="Times New Roman" w:eastAsia="Times New Roman" w:hAnsi="Times New Roman" w:cs="Times New Roman"/>
            <w:noProof/>
            <w:color w:val="0B0080"/>
            <w:sz w:val="24"/>
            <w:szCs w:val="24"/>
            <w:u w:val="single"/>
          </w:rPr>
          <w:t>Bromwich</w:t>
        </w:r>
      </w:hyperlink>
      <w:r w:rsidRPr="00AB7E72">
        <w:rPr>
          <w:rFonts w:ascii="Times New Roman" w:eastAsia="Times New Roman" w:hAnsi="Times New Roman" w:cs="Times New Roman"/>
          <w:noProof/>
          <w:color w:val="222222"/>
          <w:sz w:val="24"/>
          <w:szCs w:val="24"/>
        </w:rPr>
        <w:t>'s </w:t>
      </w:r>
      <w:r w:rsidRPr="00AB7E72">
        <w:rPr>
          <w:rFonts w:ascii="Times New Roman" w:eastAsia="Times New Roman" w:hAnsi="Times New Roman" w:cs="Times New Roman"/>
          <w:i/>
          <w:iCs/>
          <w:noProof/>
          <w:color w:val="222222"/>
          <w:sz w:val="24"/>
          <w:szCs w:val="24"/>
        </w:rPr>
        <w:t>Infinite Series</w:t>
      </w:r>
      <w:r w:rsidRPr="006512B6">
        <w:rPr>
          <w:rFonts w:ascii="Times New Roman" w:eastAsia="Times New Roman" w:hAnsi="Times New Roman" w:cs="Times New Roman"/>
          <w:color w:val="222222"/>
          <w:sz w:val="24"/>
          <w:szCs w:val="24"/>
        </w:rPr>
        <w:t xml:space="preserve"> and not fall into the pitfalls of divergent series. … I told him that the sum of an infinite number of terms of the series: 1 + 2 + 3 + 4 + </w:t>
      </w:r>
      <w:r w:rsidRPr="006512B6">
        <w:rPr>
          <w:rFonts w:ascii="Cambria Math" w:eastAsia="Times New Roman" w:hAnsi="Cambria Math" w:cs="Cambria Math"/>
          <w:color w:val="222222"/>
          <w:sz w:val="24"/>
          <w:szCs w:val="24"/>
        </w:rPr>
        <w:t>⋯</w:t>
      </w:r>
      <w:r w:rsidRPr="006512B6">
        <w:rPr>
          <w:rFonts w:ascii="Times New Roman" w:eastAsia="Times New Roman" w:hAnsi="Times New Roman" w:cs="Times New Roman"/>
          <w:color w:val="222222"/>
          <w:sz w:val="24"/>
          <w:szCs w:val="24"/>
        </w:rPr>
        <w:t xml:space="preserve"> = </w:t>
      </w:r>
      <w:r w:rsidR="006512B6">
        <w:rPr>
          <w:rFonts w:ascii="Times New Roman" w:eastAsia="Times New Roman" w:hAnsi="Times New Roman" w:cs="Times New Roman"/>
          <w:color w:val="222222"/>
          <w:sz w:val="24"/>
          <w:szCs w:val="24"/>
        </w:rPr>
        <w:t xml:space="preserve">– 1/12 </w:t>
      </w:r>
      <w:r w:rsidRPr="006512B6">
        <w:rPr>
          <w:rFonts w:ascii="Times New Roman" w:eastAsia="Times New Roman" w:hAnsi="Times New Roman" w:cs="Times New Roman"/>
          <w:color w:val="222222"/>
          <w:sz w:val="24"/>
          <w:szCs w:val="24"/>
        </w:rPr>
        <w:t xml:space="preserve">under my theory. If I tell you </w:t>
      </w:r>
      <w:r w:rsidR="004F1BCE" w:rsidRPr="006512B6">
        <w:rPr>
          <w:rFonts w:ascii="Times New Roman" w:eastAsia="Times New Roman" w:hAnsi="Times New Roman" w:cs="Times New Roman"/>
          <w:color w:val="222222"/>
          <w:sz w:val="24"/>
          <w:szCs w:val="24"/>
        </w:rPr>
        <w:t>this,</w:t>
      </w:r>
      <w:r w:rsidRPr="006512B6">
        <w:rPr>
          <w:rFonts w:ascii="Times New Roman" w:eastAsia="Times New Roman" w:hAnsi="Times New Roman" w:cs="Times New Roman"/>
          <w:color w:val="222222"/>
          <w:sz w:val="24"/>
          <w:szCs w:val="24"/>
        </w:rPr>
        <w:t xml:space="preserve"> you will at once point out to me the lunatic asylum as my goal. I dilate on this </w:t>
      </w:r>
      <w:r w:rsidRPr="00AB7E72">
        <w:rPr>
          <w:rFonts w:ascii="Times New Roman" w:eastAsia="Times New Roman" w:hAnsi="Times New Roman" w:cs="Times New Roman"/>
          <w:noProof/>
          <w:color w:val="222222"/>
          <w:sz w:val="24"/>
          <w:szCs w:val="24"/>
        </w:rPr>
        <w:t>simply</w:t>
      </w:r>
      <w:r w:rsidRPr="006512B6">
        <w:rPr>
          <w:rFonts w:ascii="Times New Roman" w:eastAsia="Times New Roman" w:hAnsi="Times New Roman" w:cs="Times New Roman"/>
          <w:color w:val="222222"/>
          <w:sz w:val="24"/>
          <w:szCs w:val="24"/>
        </w:rPr>
        <w:t xml:space="preserve"> to convince you that you will not be able to follow my methods of proof if I indicate the lines on which I proceed in a single letter. …</w:t>
      </w:r>
    </w:p>
    <w:p w:rsidR="006512B6" w:rsidRDefault="006512B6" w:rsidP="004F1BCE">
      <w:pPr>
        <w:shd w:val="clear" w:color="auto" w:fill="FFFFFF"/>
        <w:spacing w:after="0" w:line="240" w:lineRule="auto"/>
        <w:ind w:left="432" w:right="432"/>
        <w:rPr>
          <w:rFonts w:ascii="Arial" w:eastAsia="Times New Roman" w:hAnsi="Arial" w:cs="Arial"/>
          <w:color w:val="222222"/>
          <w:sz w:val="17"/>
          <w:szCs w:val="17"/>
          <w:vertAlign w:val="superscript"/>
        </w:rPr>
      </w:pPr>
    </w:p>
    <w:p w:rsidR="006512B6" w:rsidRPr="00AB7E72" w:rsidRDefault="00E145C6" w:rsidP="00E145C6">
      <w:pPr>
        <w:shd w:val="clear" w:color="auto" w:fill="FFFFFF"/>
        <w:spacing w:after="0" w:line="240" w:lineRule="auto"/>
        <w:rPr>
          <w:rFonts w:ascii="Times New Roman" w:eastAsia="Times New Roman" w:hAnsi="Times New Roman" w:cs="Times New Roman"/>
          <w:color w:val="222222"/>
          <w:sz w:val="24"/>
          <w:szCs w:val="24"/>
        </w:rPr>
      </w:pPr>
      <w:r w:rsidRPr="00AB7E72">
        <w:rPr>
          <w:rFonts w:ascii="Times New Roman" w:eastAsia="Times New Roman" w:hAnsi="Times New Roman" w:cs="Times New Roman"/>
          <w:color w:val="222222"/>
          <w:sz w:val="24"/>
          <w:szCs w:val="24"/>
        </w:rPr>
        <w:t xml:space="preserve">Cf.:  </w:t>
      </w:r>
      <w:hyperlink r:id="rId8" w:history="1">
        <w:r w:rsidRPr="00AB7E72">
          <w:rPr>
            <w:rStyle w:val="Hyperlink"/>
            <w:rFonts w:ascii="Times New Roman" w:eastAsia="Times New Roman" w:hAnsi="Times New Roman" w:cs="Times New Roman"/>
            <w:sz w:val="24"/>
            <w:szCs w:val="24"/>
          </w:rPr>
          <w:t>Video</w:t>
        </w:r>
      </w:hyperlink>
      <w:hyperlink r:id="rId9" w:history="1">
        <w:r w:rsidR="00AB7E72" w:rsidRPr="00AB7E72">
          <w:rPr>
            <w:rStyle w:val="Hyperlink"/>
            <w:rFonts w:ascii="Times New Roman" w:eastAsia="Times New Roman" w:hAnsi="Times New Roman" w:cs="Times New Roman"/>
            <w:sz w:val="24"/>
            <w:szCs w:val="24"/>
          </w:rPr>
          <w:t>: Infinity or just -1/12</w:t>
        </w:r>
      </w:hyperlink>
      <w:bookmarkStart w:id="0" w:name="_GoBack"/>
      <w:bookmarkEnd w:id="0"/>
      <w:r w:rsidR="00AB7E72" w:rsidRPr="00AB7E72">
        <w:rPr>
          <w:rFonts w:ascii="Times New Roman" w:eastAsia="Times New Roman" w:hAnsi="Times New Roman" w:cs="Times New Roman"/>
          <w:color w:val="222222"/>
          <w:sz w:val="24"/>
          <w:szCs w:val="24"/>
        </w:rPr>
        <w:t xml:space="preserve"> ?</w:t>
      </w:r>
    </w:p>
    <w:p w:rsidR="00AB7E72" w:rsidRPr="00FD2A60" w:rsidRDefault="00AB7E72" w:rsidP="00E145C6">
      <w:pPr>
        <w:shd w:val="clear" w:color="auto" w:fill="FFFFFF"/>
        <w:spacing w:after="0" w:line="240" w:lineRule="auto"/>
        <w:rPr>
          <w:rFonts w:ascii="Arial" w:eastAsia="Times New Roman" w:hAnsi="Arial" w:cs="Arial"/>
          <w:color w:val="222222"/>
          <w:sz w:val="21"/>
          <w:szCs w:val="21"/>
        </w:rPr>
      </w:pPr>
    </w:p>
    <w:p w:rsidR="00FD2A60" w:rsidRPr="00FD2A60" w:rsidRDefault="00FD2A60" w:rsidP="004F1BCE">
      <w:pPr>
        <w:spacing w:after="150" w:line="240" w:lineRule="auto"/>
        <w:jc w:val="center"/>
        <w:outlineLvl w:val="0"/>
        <w:rPr>
          <w:rFonts w:ascii="Georgia" w:eastAsia="Times New Roman" w:hAnsi="Georgia" w:cs="Times New Roman"/>
          <w:b/>
          <w:bCs/>
          <w:i/>
          <w:iCs/>
          <w:color w:val="000000"/>
          <w:kern w:val="36"/>
          <w:sz w:val="48"/>
          <w:szCs w:val="48"/>
        </w:rPr>
      </w:pPr>
      <w:r w:rsidRPr="00FD2A60">
        <w:rPr>
          <w:rFonts w:ascii="Georgia" w:eastAsia="Times New Roman" w:hAnsi="Georgia" w:cs="Times New Roman"/>
          <w:b/>
          <w:bCs/>
          <w:i/>
          <w:iCs/>
          <w:color w:val="000000"/>
          <w:kern w:val="36"/>
          <w:sz w:val="48"/>
          <w:szCs w:val="48"/>
        </w:rPr>
        <w:t>In the End, It All Adds Up to – 1/12</w:t>
      </w:r>
    </w:p>
    <w:p w:rsidR="00FD2A60" w:rsidRPr="00FD2A60" w:rsidRDefault="00FD2A60" w:rsidP="00FD2A60">
      <w:pPr>
        <w:spacing w:after="0" w:line="240" w:lineRule="auto"/>
        <w:rPr>
          <w:rFonts w:ascii="Times New Roman" w:eastAsia="Times New Roman" w:hAnsi="Times New Roman" w:cs="Times New Roman"/>
          <w:sz w:val="24"/>
          <w:szCs w:val="24"/>
        </w:rPr>
      </w:pPr>
    </w:p>
    <w:p w:rsidR="00FD2A60" w:rsidRPr="00FD2A60" w:rsidRDefault="00AB7E72" w:rsidP="004F1BCE">
      <w:pPr>
        <w:spacing w:after="120" w:line="240" w:lineRule="auto"/>
        <w:rPr>
          <w:rFonts w:ascii="Arial" w:eastAsia="Times New Roman" w:hAnsi="Arial" w:cs="Arial"/>
          <w:b/>
          <w:bCs/>
          <w:color w:val="000000"/>
          <w:sz w:val="24"/>
          <w:szCs w:val="24"/>
        </w:rPr>
      </w:pPr>
      <w:hyperlink r:id="rId10" w:tooltip="More Articles by DENNIS OVERBYE" w:history="1">
        <w:r w:rsidR="00FD2A60" w:rsidRPr="004F1BCE">
          <w:rPr>
            <w:rFonts w:ascii="Arial" w:eastAsia="Times New Roman" w:hAnsi="Arial" w:cs="Arial"/>
            <w:bCs/>
            <w:color w:val="000000"/>
            <w:sz w:val="24"/>
            <w:szCs w:val="24"/>
          </w:rPr>
          <w:t xml:space="preserve">Dennis </w:t>
        </w:r>
        <w:proofErr w:type="spellStart"/>
        <w:r w:rsidR="00FD2A60" w:rsidRPr="004F1BCE">
          <w:rPr>
            <w:rFonts w:ascii="Arial" w:eastAsia="Times New Roman" w:hAnsi="Arial" w:cs="Arial"/>
            <w:bCs/>
            <w:color w:val="000000"/>
            <w:sz w:val="24"/>
            <w:szCs w:val="24"/>
          </w:rPr>
          <w:t>Overbye</w:t>
        </w:r>
        <w:proofErr w:type="spellEnd"/>
      </w:hyperlink>
      <w:r w:rsidR="006512B6" w:rsidRPr="004F1BCE">
        <w:rPr>
          <w:rFonts w:ascii="Arial" w:eastAsia="Times New Roman" w:hAnsi="Arial" w:cs="Arial"/>
          <w:bCs/>
          <w:color w:val="000000"/>
          <w:sz w:val="24"/>
          <w:szCs w:val="24"/>
        </w:rPr>
        <w:t xml:space="preserve">, </w:t>
      </w:r>
      <w:r w:rsidR="006512B6">
        <w:rPr>
          <w:rFonts w:ascii="Arial" w:eastAsia="Times New Roman" w:hAnsi="Arial" w:cs="Arial"/>
          <w:b/>
          <w:bCs/>
          <w:color w:val="000000"/>
          <w:sz w:val="24"/>
          <w:szCs w:val="24"/>
        </w:rPr>
        <w:t xml:space="preserve">New York </w:t>
      </w:r>
      <w:r w:rsidR="006512B6" w:rsidRPr="004F1BCE">
        <w:rPr>
          <w:rFonts w:ascii="Arial" w:eastAsia="Times New Roman" w:hAnsi="Arial" w:cs="Arial"/>
          <w:b/>
          <w:bCs/>
          <w:noProof/>
          <w:color w:val="000000"/>
          <w:sz w:val="24"/>
          <w:szCs w:val="24"/>
        </w:rPr>
        <w:t>T</w:t>
      </w:r>
      <w:r w:rsidR="004F1BCE">
        <w:rPr>
          <w:rFonts w:ascii="Arial" w:eastAsia="Times New Roman" w:hAnsi="Arial" w:cs="Arial"/>
          <w:b/>
          <w:bCs/>
          <w:noProof/>
          <w:color w:val="000000"/>
          <w:sz w:val="24"/>
          <w:szCs w:val="24"/>
        </w:rPr>
        <w:t>i</w:t>
      </w:r>
      <w:r w:rsidR="006512B6" w:rsidRPr="004F1BCE">
        <w:rPr>
          <w:rFonts w:ascii="Arial" w:eastAsia="Times New Roman" w:hAnsi="Arial" w:cs="Arial"/>
          <w:b/>
          <w:bCs/>
          <w:noProof/>
          <w:color w:val="000000"/>
          <w:sz w:val="24"/>
          <w:szCs w:val="24"/>
        </w:rPr>
        <w:t>mes</w:t>
      </w:r>
    </w:p>
    <w:p w:rsidR="00FD2A60" w:rsidRPr="00FD2A60" w:rsidRDefault="00AB7E72" w:rsidP="00FD2A60">
      <w:pPr>
        <w:spacing w:after="0" w:line="240" w:lineRule="auto"/>
        <w:rPr>
          <w:rFonts w:ascii="Arial" w:eastAsia="Times New Roman" w:hAnsi="Arial" w:cs="Arial"/>
          <w:b/>
          <w:bCs/>
          <w:color w:val="888888"/>
          <w:spacing w:val="5"/>
          <w:sz w:val="24"/>
          <w:szCs w:val="24"/>
        </w:rPr>
      </w:pPr>
      <w:hyperlink r:id="rId11" w:history="1">
        <w:r w:rsidR="00FD2A60" w:rsidRPr="00FD2A60">
          <w:rPr>
            <w:rFonts w:ascii="Arial" w:eastAsia="Times New Roman" w:hAnsi="Arial" w:cs="Arial"/>
            <w:b/>
            <w:bCs/>
            <w:color w:val="888888"/>
            <w:spacing w:val="5"/>
            <w:sz w:val="24"/>
            <w:szCs w:val="24"/>
            <w:u w:val="single"/>
          </w:rPr>
          <w:t>OUT T</w:t>
        </w:r>
        <w:r w:rsidR="00FD2A60" w:rsidRPr="00FD2A60">
          <w:rPr>
            <w:rFonts w:ascii="Arial" w:eastAsia="Times New Roman" w:hAnsi="Arial" w:cs="Arial"/>
            <w:b/>
            <w:bCs/>
            <w:color w:val="888888"/>
            <w:spacing w:val="5"/>
            <w:sz w:val="24"/>
            <w:szCs w:val="24"/>
            <w:u w:val="single"/>
          </w:rPr>
          <w:t>H</w:t>
        </w:r>
        <w:r w:rsidR="00FD2A60" w:rsidRPr="00FD2A60">
          <w:rPr>
            <w:rFonts w:ascii="Arial" w:eastAsia="Times New Roman" w:hAnsi="Arial" w:cs="Arial"/>
            <w:b/>
            <w:bCs/>
            <w:color w:val="888888"/>
            <w:spacing w:val="5"/>
            <w:sz w:val="24"/>
            <w:szCs w:val="24"/>
            <w:u w:val="single"/>
          </w:rPr>
          <w:t>ERE</w:t>
        </w:r>
      </w:hyperlink>
      <w:r w:rsidR="00FD2A60" w:rsidRPr="00FD2A60">
        <w:rPr>
          <w:rFonts w:ascii="Arial" w:eastAsia="Times New Roman" w:hAnsi="Arial" w:cs="Arial"/>
          <w:b/>
          <w:bCs/>
          <w:color w:val="888888"/>
          <w:spacing w:val="5"/>
          <w:sz w:val="24"/>
          <w:szCs w:val="24"/>
        </w:rPr>
        <w:t> FEB. 3, 2014</w:t>
      </w:r>
    </w:p>
    <w:p w:rsidR="00FD2A60" w:rsidRPr="00FD2A60" w:rsidRDefault="00FD2A60" w:rsidP="00FD2A60">
      <w:pPr>
        <w:shd w:val="clear" w:color="auto" w:fill="FFFFFF"/>
        <w:spacing w:after="105" w:line="240" w:lineRule="auto"/>
        <w:rPr>
          <w:rFonts w:ascii="Georgia" w:eastAsia="Times New Roman" w:hAnsi="Georgia" w:cs="Times New Roman"/>
          <w:color w:val="333333"/>
          <w:sz w:val="24"/>
          <w:szCs w:val="24"/>
        </w:rPr>
      </w:pP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AB7E72">
        <w:rPr>
          <w:rFonts w:ascii="Georgia" w:eastAsia="Times New Roman" w:hAnsi="Georgia" w:cs="Times New Roman"/>
          <w:noProof/>
          <w:color w:val="333333"/>
          <w:sz w:val="24"/>
          <w:szCs w:val="24"/>
        </w:rPr>
        <w:t>This</w:t>
      </w:r>
      <w:r w:rsidRPr="00FD2A60">
        <w:rPr>
          <w:rFonts w:ascii="Georgia" w:eastAsia="Times New Roman" w:hAnsi="Georgia" w:cs="Times New Roman"/>
          <w:color w:val="333333"/>
          <w:sz w:val="24"/>
          <w:szCs w:val="24"/>
        </w:rPr>
        <w:t xml:space="preserve"> is what happens when you mess with infinity.</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You might think that if you simply started adding the natural numbers, </w:t>
      </w:r>
      <w:r w:rsidRPr="00AB7E72">
        <w:rPr>
          <w:rFonts w:ascii="Georgia" w:eastAsia="Times New Roman" w:hAnsi="Georgia" w:cs="Times New Roman"/>
          <w:noProof/>
          <w:color w:val="333333"/>
          <w:sz w:val="24"/>
          <w:szCs w:val="24"/>
        </w:rPr>
        <w:t>1</w:t>
      </w:r>
      <w:r w:rsidRPr="00FD2A60">
        <w:rPr>
          <w:rFonts w:ascii="Georgia" w:eastAsia="Times New Roman" w:hAnsi="Georgia" w:cs="Times New Roman"/>
          <w:color w:val="333333"/>
          <w:sz w:val="24"/>
          <w:szCs w:val="24"/>
        </w:rPr>
        <w:t xml:space="preserve"> plus </w:t>
      </w:r>
      <w:r w:rsidRPr="00AB7E72">
        <w:rPr>
          <w:rFonts w:ascii="Georgia" w:eastAsia="Times New Roman" w:hAnsi="Georgia" w:cs="Times New Roman"/>
          <w:noProof/>
          <w:color w:val="333333"/>
          <w:sz w:val="24"/>
          <w:szCs w:val="24"/>
        </w:rPr>
        <w:t>2</w:t>
      </w:r>
      <w:r w:rsidRPr="00FD2A60">
        <w:rPr>
          <w:rFonts w:ascii="Georgia" w:eastAsia="Times New Roman" w:hAnsi="Georgia" w:cs="Times New Roman"/>
          <w:color w:val="333333"/>
          <w:sz w:val="24"/>
          <w:szCs w:val="24"/>
        </w:rPr>
        <w:t xml:space="preserve"> plus 3 and so on all the way to infinity, you would get a </w:t>
      </w:r>
      <w:proofErr w:type="gramStart"/>
      <w:r w:rsidRPr="00FD2A60">
        <w:rPr>
          <w:rFonts w:ascii="Georgia" w:eastAsia="Times New Roman" w:hAnsi="Georgia" w:cs="Times New Roman"/>
          <w:color w:val="333333"/>
          <w:sz w:val="24"/>
          <w:szCs w:val="24"/>
        </w:rPr>
        <w:t>pretty big</w:t>
      </w:r>
      <w:proofErr w:type="gramEnd"/>
      <w:r w:rsidRPr="00FD2A60">
        <w:rPr>
          <w:rFonts w:ascii="Georgia" w:eastAsia="Times New Roman" w:hAnsi="Georgia" w:cs="Times New Roman"/>
          <w:color w:val="333333"/>
          <w:sz w:val="24"/>
          <w:szCs w:val="24"/>
        </w:rPr>
        <w:t xml:space="preserve"> number. At least I always did.</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So it came as a shock to a lot of people when, in a recent </w:t>
      </w:r>
      <w:hyperlink r:id="rId12" w:history="1">
        <w:r w:rsidRPr="00FD2A60">
          <w:rPr>
            <w:rFonts w:ascii="Georgia" w:eastAsia="Times New Roman" w:hAnsi="Georgia" w:cs="Times New Roman"/>
            <w:color w:val="326891"/>
            <w:sz w:val="24"/>
            <w:szCs w:val="24"/>
            <w:u w:val="single"/>
          </w:rPr>
          <w:t>video</w:t>
        </w:r>
      </w:hyperlink>
      <w:r w:rsidRPr="00FD2A60">
        <w:rPr>
          <w:rFonts w:ascii="Georgia" w:eastAsia="Times New Roman" w:hAnsi="Georgia" w:cs="Times New Roman"/>
          <w:color w:val="333333"/>
          <w:sz w:val="24"/>
          <w:szCs w:val="24"/>
        </w:rPr>
        <w:t xml:space="preserve">, a pair of physicists purported to prove that this infinite series </w:t>
      </w:r>
      <w:r w:rsidRPr="00AB7E72">
        <w:rPr>
          <w:rFonts w:ascii="Georgia" w:eastAsia="Times New Roman" w:hAnsi="Georgia" w:cs="Times New Roman"/>
          <w:noProof/>
          <w:color w:val="333333"/>
          <w:sz w:val="24"/>
          <w:szCs w:val="24"/>
        </w:rPr>
        <w:t>actually</w:t>
      </w:r>
      <w:r w:rsidRPr="00FD2A60">
        <w:rPr>
          <w:rFonts w:ascii="Georgia" w:eastAsia="Times New Roman" w:hAnsi="Georgia" w:cs="Times New Roman"/>
          <w:color w:val="333333"/>
          <w:sz w:val="24"/>
          <w:szCs w:val="24"/>
        </w:rPr>
        <w:t xml:space="preserve"> adds up </w:t>
      </w:r>
      <w:r w:rsidRPr="00AB7E72">
        <w:rPr>
          <w:rFonts w:ascii="Georgia" w:eastAsia="Times New Roman" w:hAnsi="Georgia" w:cs="Times New Roman"/>
          <w:noProof/>
          <w:color w:val="333333"/>
          <w:sz w:val="24"/>
          <w:szCs w:val="24"/>
        </w:rPr>
        <w:t>to</w:t>
      </w:r>
      <w:r w:rsidRPr="00FD2A60">
        <w:rPr>
          <w:rFonts w:ascii="Georgia" w:eastAsia="Times New Roman" w:hAnsi="Georgia" w:cs="Times New Roman"/>
          <w:color w:val="333333"/>
          <w:sz w:val="24"/>
          <w:szCs w:val="24"/>
        </w:rPr>
        <w:t xml:space="preserve"> </w:t>
      </w:r>
      <w:r w:rsidRPr="00AB7E72">
        <w:rPr>
          <w:rFonts w:ascii="Georgia" w:eastAsia="Times New Roman" w:hAnsi="Georgia" w:cs="Times New Roman"/>
          <w:noProof/>
          <w:color w:val="333333"/>
          <w:sz w:val="24"/>
          <w:szCs w:val="24"/>
        </w:rPr>
        <w:t>...</w:t>
      </w:r>
      <w:r w:rsidR="004F1BCE" w:rsidRPr="004F1BCE">
        <w:rPr>
          <w:rFonts w:ascii="Georgia" w:eastAsia="Times New Roman" w:hAnsi="Georgia" w:cs="Times New Roman"/>
          <w:noProof/>
          <w:color w:val="333333"/>
          <w:sz w:val="24"/>
          <w:szCs w:val="24"/>
        </w:rPr>
        <w:t xml:space="preserve"> </w:t>
      </w:r>
      <w:r w:rsidRPr="00FD2A60">
        <w:rPr>
          <w:rFonts w:ascii="Georgia" w:eastAsia="Times New Roman" w:hAnsi="Georgia" w:cs="Times New Roman"/>
          <w:color w:val="333333"/>
          <w:sz w:val="24"/>
          <w:szCs w:val="24"/>
        </w:rPr>
        <w:t>minus 1/12.</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To date some 1.5 million people have viewed this calculation, which plays a key role in modern physics and quantum theory; the answer, as absurd as it sounds, </w:t>
      </w:r>
      <w:proofErr w:type="gramStart"/>
      <w:r w:rsidRPr="00FD2A60">
        <w:rPr>
          <w:rFonts w:ascii="Georgia" w:eastAsia="Times New Roman" w:hAnsi="Georgia" w:cs="Times New Roman"/>
          <w:color w:val="333333"/>
          <w:sz w:val="24"/>
          <w:szCs w:val="24"/>
        </w:rPr>
        <w:t>has been verified</w:t>
      </w:r>
      <w:proofErr w:type="gramEnd"/>
      <w:r w:rsidRPr="00FD2A60">
        <w:rPr>
          <w:rFonts w:ascii="Georgia" w:eastAsia="Times New Roman" w:hAnsi="Georgia" w:cs="Times New Roman"/>
          <w:color w:val="333333"/>
          <w:sz w:val="24"/>
          <w:szCs w:val="24"/>
        </w:rPr>
        <w:t xml:space="preserve"> to many decimal places in lab experiments. After watching the video myself, I checked to make sure I still had my wallet and my watch.</w:t>
      </w:r>
    </w:p>
    <w:p w:rsidR="00FD2A60" w:rsidRPr="00FD2A60" w:rsidRDefault="00FD2A60" w:rsidP="004F1BCE">
      <w:pPr>
        <w:shd w:val="clear" w:color="auto" w:fill="FFFFFF"/>
        <w:spacing w:after="120" w:line="240" w:lineRule="auto"/>
        <w:rPr>
          <w:rFonts w:ascii="Georgia" w:eastAsia="Times New Roman" w:hAnsi="Georgia" w:cs="Times New Roman"/>
          <w:color w:val="333333"/>
          <w:sz w:val="24"/>
          <w:szCs w:val="24"/>
        </w:rPr>
      </w:pPr>
      <w:proofErr w:type="gramStart"/>
      <w:r w:rsidRPr="00FD2A60">
        <w:rPr>
          <w:rFonts w:ascii="Georgia" w:eastAsia="Times New Roman" w:hAnsi="Georgia" w:cs="Times New Roman"/>
          <w:color w:val="333333"/>
          <w:sz w:val="24"/>
          <w:szCs w:val="24"/>
        </w:rPr>
        <w:t>Even the makers of the video, </w:t>
      </w:r>
      <w:hyperlink r:id="rId13" w:tooltip="Haran’s website." w:history="1">
        <w:r w:rsidRPr="00FD2A60">
          <w:rPr>
            <w:rFonts w:ascii="Georgia" w:eastAsia="Times New Roman" w:hAnsi="Georgia" w:cs="Times New Roman"/>
            <w:color w:val="326891"/>
            <w:sz w:val="24"/>
            <w:szCs w:val="24"/>
            <w:u w:val="single"/>
          </w:rPr>
          <w:t>Brady Haran</w:t>
        </w:r>
      </w:hyperlink>
      <w:r w:rsidRPr="00FD2A60">
        <w:rPr>
          <w:rFonts w:ascii="Georgia" w:eastAsia="Times New Roman" w:hAnsi="Georgia" w:cs="Times New Roman"/>
          <w:color w:val="333333"/>
          <w:sz w:val="24"/>
          <w:szCs w:val="24"/>
        </w:rPr>
        <w:t>, a journalist, and Ed Copeland and </w:t>
      </w:r>
      <w:hyperlink r:id="rId14" w:tooltip="Faculty page." w:history="1">
        <w:r w:rsidRPr="00FD2A60">
          <w:rPr>
            <w:rFonts w:ascii="Georgia" w:eastAsia="Times New Roman" w:hAnsi="Georgia" w:cs="Times New Roman"/>
            <w:color w:val="326891"/>
            <w:sz w:val="24"/>
            <w:szCs w:val="24"/>
            <w:u w:val="single"/>
          </w:rPr>
          <w:t>Antonio Padilla</w:t>
        </w:r>
      </w:hyperlink>
      <w:r w:rsidRPr="00FD2A60">
        <w:rPr>
          <w:rFonts w:ascii="Georgia" w:eastAsia="Times New Roman" w:hAnsi="Georgia" w:cs="Times New Roman"/>
          <w:color w:val="333333"/>
          <w:sz w:val="24"/>
          <w:szCs w:val="24"/>
        </w:rPr>
        <w:t>, physicists at the University of Nottingham in England, admit there is a certain amount of “hocus-pocus,” or what some mathematicians have called dirty tricks, in their presentation.</w:t>
      </w:r>
      <w:proofErr w:type="gramEnd"/>
      <w:r w:rsidRPr="00FD2A60">
        <w:rPr>
          <w:rFonts w:ascii="Georgia" w:eastAsia="Times New Roman" w:hAnsi="Georgia" w:cs="Times New Roman"/>
          <w:color w:val="333333"/>
          <w:sz w:val="24"/>
          <w:szCs w:val="24"/>
        </w:rPr>
        <w:t xml:space="preserve"> </w:t>
      </w:r>
      <w:r w:rsidRPr="00AB7E72">
        <w:rPr>
          <w:rFonts w:ascii="Georgia" w:eastAsia="Times New Roman" w:hAnsi="Georgia" w:cs="Times New Roman"/>
          <w:noProof/>
          <w:color w:val="333333"/>
          <w:sz w:val="24"/>
          <w:szCs w:val="24"/>
        </w:rPr>
        <w:t>Which has led to some online grumbling</w:t>
      </w:r>
      <w:r w:rsidR="004F1BCE" w:rsidRPr="00AB7E72">
        <w:rPr>
          <w:rFonts w:ascii="Georgia" w:eastAsia="Times New Roman" w:hAnsi="Georgia" w:cs="Times New Roman"/>
          <w:noProof/>
          <w:color w:val="333333"/>
          <w:sz w:val="24"/>
          <w:szCs w:val="24"/>
        </w:rPr>
        <w:t>.</w:t>
      </w:r>
    </w:p>
    <w:p w:rsidR="00FD2A60" w:rsidRDefault="00FD2A60" w:rsidP="006512B6">
      <w:pPr>
        <w:shd w:val="clear" w:color="auto" w:fill="FFFFFF"/>
        <w:spacing w:after="0" w:line="240" w:lineRule="auto"/>
        <w:ind w:firstLine="720"/>
        <w:rPr>
          <w:rFonts w:ascii="Georgia" w:eastAsia="Times New Roman" w:hAnsi="Georgia" w:cs="Times New Roman"/>
          <w:color w:val="999999"/>
          <w:sz w:val="24"/>
          <w:szCs w:val="24"/>
        </w:rPr>
      </w:pPr>
      <w:r w:rsidRPr="00FD2A60">
        <w:rPr>
          <w:rFonts w:ascii="Georgia" w:eastAsia="Times New Roman" w:hAnsi="Georgia" w:cs="Times New Roman"/>
          <w:color w:val="333333"/>
          <w:sz w:val="24"/>
          <w:szCs w:val="24"/>
        </w:rPr>
        <w:t>ASTOUNDING: 1 + 2 + 3 + 4 + 5 + ... = -1/12 </w:t>
      </w:r>
    </w:p>
    <w:p w:rsidR="006512B6" w:rsidRPr="00FD2A60" w:rsidRDefault="006512B6" w:rsidP="006512B6">
      <w:pPr>
        <w:shd w:val="clear" w:color="auto" w:fill="FFFFFF"/>
        <w:spacing w:after="0" w:line="240" w:lineRule="auto"/>
        <w:rPr>
          <w:rFonts w:ascii="Georgia" w:eastAsia="Times New Roman" w:hAnsi="Georgia" w:cs="Times New Roman"/>
          <w:color w:val="333333"/>
          <w:sz w:val="24"/>
          <w:szCs w:val="24"/>
        </w:rPr>
      </w:pP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proofErr w:type="gramStart"/>
      <w:r w:rsidRPr="00FD2A60">
        <w:rPr>
          <w:rFonts w:ascii="Georgia" w:eastAsia="Times New Roman" w:hAnsi="Georgia" w:cs="Times New Roman"/>
          <w:color w:val="333333"/>
          <w:sz w:val="24"/>
          <w:szCs w:val="24"/>
        </w:rPr>
        <w:t>But</w:t>
      </w:r>
      <w:proofErr w:type="gramEnd"/>
      <w:r w:rsidRPr="00FD2A60">
        <w:rPr>
          <w:rFonts w:ascii="Georgia" w:eastAsia="Times New Roman" w:hAnsi="Georgia" w:cs="Times New Roman"/>
          <w:color w:val="333333"/>
          <w:sz w:val="24"/>
          <w:szCs w:val="24"/>
        </w:rPr>
        <w:t xml:space="preserve"> there is broad agreement that a more rigorous approach to the problem gives the same result, as shown by a formula in </w:t>
      </w:r>
      <w:hyperlink r:id="rId15" w:tooltip="Faculty page." w:history="1">
        <w:r w:rsidRPr="00FD2A60">
          <w:rPr>
            <w:rFonts w:ascii="Georgia" w:eastAsia="Times New Roman" w:hAnsi="Georgia" w:cs="Times New Roman"/>
            <w:color w:val="326891"/>
            <w:sz w:val="24"/>
            <w:szCs w:val="24"/>
            <w:u w:val="single"/>
          </w:rPr>
          <w:t xml:space="preserve">Joseph </w:t>
        </w:r>
        <w:proofErr w:type="spellStart"/>
        <w:r w:rsidRPr="00FD2A60">
          <w:rPr>
            <w:rFonts w:ascii="Georgia" w:eastAsia="Times New Roman" w:hAnsi="Georgia" w:cs="Times New Roman"/>
            <w:color w:val="326891"/>
            <w:sz w:val="24"/>
            <w:szCs w:val="24"/>
            <w:u w:val="single"/>
          </w:rPr>
          <w:t>Polchinski’s</w:t>
        </w:r>
        <w:proofErr w:type="spellEnd"/>
      </w:hyperlink>
      <w:r w:rsidRPr="00FD2A60">
        <w:rPr>
          <w:rFonts w:ascii="Georgia" w:eastAsia="Times New Roman" w:hAnsi="Georgia" w:cs="Times New Roman"/>
          <w:color w:val="333333"/>
          <w:sz w:val="24"/>
          <w:szCs w:val="24"/>
        </w:rPr>
        <w:t> two-volume textbook </w:t>
      </w:r>
      <w:hyperlink r:id="rId16" w:history="1">
        <w:r w:rsidRPr="00FD2A60">
          <w:rPr>
            <w:rFonts w:ascii="Georgia" w:eastAsia="Times New Roman" w:hAnsi="Georgia" w:cs="Times New Roman"/>
            <w:color w:val="326891"/>
            <w:sz w:val="24"/>
            <w:szCs w:val="24"/>
            <w:u w:val="single"/>
          </w:rPr>
          <w:t>“String Theory.”</w:t>
        </w:r>
      </w:hyperlink>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So </w:t>
      </w:r>
      <w:proofErr w:type="gramStart"/>
      <w:r w:rsidRPr="00FD2A60">
        <w:rPr>
          <w:rFonts w:ascii="Georgia" w:eastAsia="Times New Roman" w:hAnsi="Georgia" w:cs="Times New Roman"/>
          <w:color w:val="333333"/>
          <w:sz w:val="24"/>
          <w:szCs w:val="24"/>
        </w:rPr>
        <w:t>what’s</w:t>
      </w:r>
      <w:proofErr w:type="gramEnd"/>
      <w:r w:rsidRPr="00FD2A60">
        <w:rPr>
          <w:rFonts w:ascii="Georgia" w:eastAsia="Times New Roman" w:hAnsi="Georgia" w:cs="Times New Roman"/>
          <w:color w:val="333333"/>
          <w:sz w:val="24"/>
          <w:szCs w:val="24"/>
        </w:rPr>
        <w:t xml:space="preserve"> going on with infinity?</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“This calculation is one of the best-kept secrets in math,” said </w:t>
      </w:r>
      <w:hyperlink r:id="rId17" w:tooltip="Personal Website" w:history="1">
        <w:r w:rsidRPr="00FD2A60">
          <w:rPr>
            <w:rFonts w:ascii="Georgia" w:eastAsia="Times New Roman" w:hAnsi="Georgia" w:cs="Times New Roman"/>
            <w:color w:val="326891"/>
            <w:sz w:val="24"/>
            <w:szCs w:val="24"/>
            <w:u w:val="single"/>
          </w:rPr>
          <w:t xml:space="preserve">Edward </w:t>
        </w:r>
        <w:proofErr w:type="spellStart"/>
        <w:r w:rsidRPr="00FD2A60">
          <w:rPr>
            <w:rFonts w:ascii="Georgia" w:eastAsia="Times New Roman" w:hAnsi="Georgia" w:cs="Times New Roman"/>
            <w:color w:val="326891"/>
            <w:sz w:val="24"/>
            <w:szCs w:val="24"/>
            <w:u w:val="single"/>
          </w:rPr>
          <w:t>Frenkel</w:t>
        </w:r>
        <w:proofErr w:type="spellEnd"/>
      </w:hyperlink>
      <w:r w:rsidRPr="00FD2A60">
        <w:rPr>
          <w:rFonts w:ascii="Georgia" w:eastAsia="Times New Roman" w:hAnsi="Georgia" w:cs="Times New Roman"/>
          <w:color w:val="333333"/>
          <w:sz w:val="24"/>
          <w:szCs w:val="24"/>
        </w:rPr>
        <w:t>, a mathematics professor at the University of California, Berkeley, and author of </w:t>
      </w:r>
      <w:hyperlink r:id="rId18" w:tooltip="Times review, Oct. 25, 2013." w:history="1">
        <w:r w:rsidRPr="00FD2A60">
          <w:rPr>
            <w:rFonts w:ascii="Georgia" w:eastAsia="Times New Roman" w:hAnsi="Georgia" w:cs="Times New Roman"/>
            <w:color w:val="326891"/>
            <w:sz w:val="24"/>
            <w:szCs w:val="24"/>
            <w:u w:val="single"/>
          </w:rPr>
          <w:t xml:space="preserve">“Love and Math: The Heart of </w:t>
        </w:r>
        <w:r w:rsidRPr="00FD2A60">
          <w:rPr>
            <w:rFonts w:ascii="Georgia" w:eastAsia="Times New Roman" w:hAnsi="Georgia" w:cs="Times New Roman"/>
            <w:color w:val="326891"/>
            <w:sz w:val="24"/>
            <w:szCs w:val="24"/>
            <w:u w:val="single"/>
          </w:rPr>
          <w:lastRenderedPageBreak/>
          <w:t>Hidden Reality,”</w:t>
        </w:r>
      </w:hyperlink>
      <w:r w:rsidRPr="00FD2A60">
        <w:rPr>
          <w:rFonts w:ascii="Georgia" w:eastAsia="Times New Roman" w:hAnsi="Georgia" w:cs="Times New Roman"/>
          <w:color w:val="333333"/>
          <w:sz w:val="24"/>
          <w:szCs w:val="24"/>
        </w:rPr>
        <w:t> (Basic Books, 2013), who was in town recently promoting his book and acting as an ambassador for better math education. “No one on the outside knows about it.”</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The great 18th-century mathematician </w:t>
      </w:r>
      <w:hyperlink r:id="rId19" w:tooltip="Britannica.com article." w:history="1">
        <w:r w:rsidRPr="00FD2A60">
          <w:rPr>
            <w:rFonts w:ascii="Georgia" w:eastAsia="Times New Roman" w:hAnsi="Georgia" w:cs="Times New Roman"/>
            <w:color w:val="326891"/>
            <w:sz w:val="24"/>
            <w:szCs w:val="24"/>
            <w:u w:val="single"/>
          </w:rPr>
          <w:t>Leonhard Euler</w:t>
        </w:r>
      </w:hyperlink>
      <w:r w:rsidRPr="00FD2A60">
        <w:rPr>
          <w:rFonts w:ascii="Georgia" w:eastAsia="Times New Roman" w:hAnsi="Georgia" w:cs="Times New Roman"/>
          <w:color w:val="333333"/>
          <w:sz w:val="24"/>
          <w:szCs w:val="24"/>
        </w:rPr>
        <w:t xml:space="preserve">, who was born in Switzerland but did most of his work in Berlin and St. Petersburg, Russia, was the first one down this road. Euler wanted to know if you could find an answer to endless sums of numbers like </w:t>
      </w:r>
      <w:r w:rsidRPr="00663928">
        <w:rPr>
          <w:rFonts w:ascii="Georgia" w:eastAsia="Times New Roman" w:hAnsi="Georgia" w:cs="Times New Roman"/>
          <w:noProof/>
          <w:color w:val="333333"/>
          <w:sz w:val="24"/>
          <w:szCs w:val="24"/>
        </w:rPr>
        <w:t>1</w:t>
      </w:r>
      <w:r w:rsidRPr="00FD2A60">
        <w:rPr>
          <w:rFonts w:ascii="Georgia" w:eastAsia="Times New Roman" w:hAnsi="Georgia" w:cs="Times New Roman"/>
          <w:color w:val="333333"/>
          <w:sz w:val="24"/>
          <w:szCs w:val="24"/>
        </w:rPr>
        <w:t xml:space="preserve"> plus 1/2 plus 1/3 plus 1/4 on up to infinity, or the squares of those fractions</w:t>
      </w:r>
      <w:r w:rsidRPr="004F1BCE">
        <w:rPr>
          <w:rFonts w:ascii="Georgia" w:eastAsia="Times New Roman" w:hAnsi="Georgia" w:cs="Times New Roman"/>
          <w:noProof/>
          <w:color w:val="333333"/>
          <w:sz w:val="24"/>
          <w:szCs w:val="24"/>
        </w:rPr>
        <w:t>.</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These are all different versions of what </w:t>
      </w:r>
      <w:proofErr w:type="gramStart"/>
      <w:r w:rsidRPr="00FD2A60">
        <w:rPr>
          <w:rFonts w:ascii="Georgia" w:eastAsia="Times New Roman" w:hAnsi="Georgia" w:cs="Times New Roman"/>
          <w:color w:val="333333"/>
          <w:sz w:val="24"/>
          <w:szCs w:val="24"/>
        </w:rPr>
        <w:t>has become known</w:t>
      </w:r>
      <w:proofErr w:type="gramEnd"/>
      <w:r w:rsidRPr="00FD2A60">
        <w:rPr>
          <w:rFonts w:ascii="Georgia" w:eastAsia="Times New Roman" w:hAnsi="Georgia" w:cs="Times New Roman"/>
          <w:color w:val="333333"/>
          <w:sz w:val="24"/>
          <w:szCs w:val="24"/>
        </w:rPr>
        <w:t xml:space="preserve"> as the </w:t>
      </w:r>
      <w:hyperlink r:id="rId20" w:tooltip="Britannica.com article." w:history="1">
        <w:r w:rsidRPr="00FD2A60">
          <w:rPr>
            <w:rFonts w:ascii="Georgia" w:eastAsia="Times New Roman" w:hAnsi="Georgia" w:cs="Times New Roman"/>
            <w:color w:val="326891"/>
            <w:sz w:val="24"/>
            <w:szCs w:val="24"/>
            <w:u w:val="single"/>
          </w:rPr>
          <w:t>Riemann zeta function</w:t>
        </w:r>
      </w:hyperlink>
      <w:r w:rsidRPr="00FD2A60">
        <w:rPr>
          <w:rFonts w:ascii="Georgia" w:eastAsia="Times New Roman" w:hAnsi="Georgia" w:cs="Times New Roman"/>
          <w:color w:val="333333"/>
          <w:sz w:val="24"/>
          <w:szCs w:val="24"/>
        </w:rPr>
        <w:t>, after </w:t>
      </w:r>
      <w:hyperlink r:id="rId21" w:tooltip="Britannica.com article." w:history="1">
        <w:r w:rsidRPr="00FD2A60">
          <w:rPr>
            <w:rFonts w:ascii="Georgia" w:eastAsia="Times New Roman" w:hAnsi="Georgia" w:cs="Times New Roman"/>
            <w:color w:val="326891"/>
            <w:sz w:val="24"/>
            <w:szCs w:val="24"/>
            <w:u w:val="single"/>
          </w:rPr>
          <w:t>Bernhard Riemann</w:t>
        </w:r>
      </w:hyperlink>
      <w:r w:rsidRPr="00FD2A60">
        <w:rPr>
          <w:rFonts w:ascii="Georgia" w:eastAsia="Times New Roman" w:hAnsi="Georgia" w:cs="Times New Roman"/>
          <w:color w:val="333333"/>
          <w:sz w:val="24"/>
          <w:szCs w:val="24"/>
        </w:rPr>
        <w:t>, who came along about a century after Euler. The zeta function is one of the more mysterious and celebrated subjects in mathematics, important in the theory of prime numbers, among other things. It was one of the plot threads, for example, in Thomas Pynchon’s 2006 novel, “</w:t>
      </w:r>
      <w:hyperlink r:id="rId22" w:tooltip="Times review, Nov. 26, 2006." w:history="1">
        <w:r w:rsidRPr="00FD2A60">
          <w:rPr>
            <w:rFonts w:ascii="Georgia" w:eastAsia="Times New Roman" w:hAnsi="Georgia" w:cs="Times New Roman"/>
            <w:color w:val="326891"/>
            <w:sz w:val="24"/>
            <w:szCs w:val="24"/>
            <w:u w:val="single"/>
          </w:rPr>
          <w:t>Against the Day.”</w:t>
        </w:r>
      </w:hyperlink>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In 1749, Euler used a bag of mathematical tricks to solve the problem of adding the natural numbers from 1 to infinity, a so-called divergent series because the terms keep growing without limit as you go along. Clearly, if you stop adding anywhere along the way — at a quintillion (1 with 18 zeros after it), say, or a googolplex (</w:t>
      </w:r>
      <w:r w:rsidR="001835A6">
        <w:rPr>
          <w:rFonts w:ascii="Georgia" w:eastAsia="Times New Roman" w:hAnsi="Georgia" w:cs="Times New Roman"/>
          <w:color w:val="333333"/>
          <w:sz w:val="24"/>
          <w:szCs w:val="24"/>
        </w:rPr>
        <w:t>10</w:t>
      </w:r>
      <w:r w:rsidR="001835A6">
        <w:rPr>
          <w:rFonts w:ascii="Georgia" w:eastAsia="Times New Roman" w:hAnsi="Georgia" w:cs="Times New Roman"/>
          <w:color w:val="333333"/>
          <w:sz w:val="24"/>
          <w:szCs w:val="24"/>
          <w:vertAlign w:val="superscript"/>
        </w:rPr>
        <w:t>100</w:t>
      </w:r>
      <w:r w:rsidRPr="00FD2A60">
        <w:rPr>
          <w:rFonts w:ascii="Georgia" w:eastAsia="Times New Roman" w:hAnsi="Georgia" w:cs="Times New Roman"/>
          <w:color w:val="333333"/>
          <w:sz w:val="24"/>
          <w:szCs w:val="24"/>
        </w:rPr>
        <w:t xml:space="preserve"> </w:t>
      </w:r>
      <w:proofErr w:type="gramStart"/>
      <w:r w:rsidRPr="00FD2A60">
        <w:rPr>
          <w:rFonts w:ascii="Georgia" w:eastAsia="Times New Roman" w:hAnsi="Georgia" w:cs="Times New Roman"/>
          <w:color w:val="333333"/>
          <w:sz w:val="24"/>
          <w:szCs w:val="24"/>
        </w:rPr>
        <w:t>zeros )</w:t>
      </w:r>
      <w:proofErr w:type="gramEnd"/>
      <w:r w:rsidRPr="00FD2A60">
        <w:rPr>
          <w:rFonts w:ascii="Georgia" w:eastAsia="Times New Roman" w:hAnsi="Georgia" w:cs="Times New Roman"/>
          <w:color w:val="333333"/>
          <w:sz w:val="24"/>
          <w:szCs w:val="24"/>
        </w:rPr>
        <w:t xml:space="preserve"> — the sum will be enormous. The problem with infinity is that you </w:t>
      </w:r>
      <w:proofErr w:type="gramStart"/>
      <w:r w:rsidRPr="00FD2A60">
        <w:rPr>
          <w:rFonts w:ascii="Georgia" w:eastAsia="Times New Roman" w:hAnsi="Georgia" w:cs="Times New Roman"/>
          <w:color w:val="333333"/>
          <w:sz w:val="24"/>
          <w:szCs w:val="24"/>
        </w:rPr>
        <w:t>can’t</w:t>
      </w:r>
      <w:proofErr w:type="gramEnd"/>
      <w:r w:rsidRPr="00FD2A60">
        <w:rPr>
          <w:rFonts w:ascii="Georgia" w:eastAsia="Times New Roman" w:hAnsi="Georgia" w:cs="Times New Roman"/>
          <w:color w:val="333333"/>
          <w:sz w:val="24"/>
          <w:szCs w:val="24"/>
        </w:rPr>
        <w:t xml:space="preserve"> stop. You never get there. </w:t>
      </w:r>
      <w:proofErr w:type="gramStart"/>
      <w:r w:rsidRPr="00FD2A60">
        <w:rPr>
          <w:rFonts w:ascii="Georgia" w:eastAsia="Times New Roman" w:hAnsi="Georgia" w:cs="Times New Roman"/>
          <w:color w:val="333333"/>
          <w:sz w:val="24"/>
          <w:szCs w:val="24"/>
        </w:rPr>
        <w:t>It’s</w:t>
      </w:r>
      <w:proofErr w:type="gramEnd"/>
      <w:r w:rsidRPr="00FD2A60">
        <w:rPr>
          <w:rFonts w:ascii="Georgia" w:eastAsia="Times New Roman" w:hAnsi="Georgia" w:cs="Times New Roman"/>
          <w:color w:val="333333"/>
          <w:sz w:val="24"/>
          <w:szCs w:val="24"/>
        </w:rPr>
        <w:t xml:space="preserve"> more of a journey than a destination. As Dr. Padilla says to Mr. Haran at the end of their video, “You have to face infinity, Brady.”</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The method in the video is essentially the same as </w:t>
      </w:r>
      <w:proofErr w:type="gramStart"/>
      <w:r w:rsidRPr="00FD2A60">
        <w:rPr>
          <w:rFonts w:ascii="Georgia" w:eastAsia="Times New Roman" w:hAnsi="Georgia" w:cs="Times New Roman"/>
          <w:color w:val="333333"/>
          <w:sz w:val="24"/>
          <w:szCs w:val="24"/>
        </w:rPr>
        <w:t>Euler’s</w:t>
      </w:r>
      <w:proofErr w:type="gramEnd"/>
      <w:r w:rsidRPr="00FD2A60">
        <w:rPr>
          <w:rFonts w:ascii="Georgia" w:eastAsia="Times New Roman" w:hAnsi="Georgia" w:cs="Times New Roman"/>
          <w:color w:val="333333"/>
          <w:sz w:val="24"/>
          <w:szCs w:val="24"/>
        </w:rPr>
        <w:t xml:space="preserve">. </w:t>
      </w:r>
      <w:r w:rsidRPr="00663928">
        <w:rPr>
          <w:rFonts w:ascii="Georgia" w:eastAsia="Times New Roman" w:hAnsi="Georgia" w:cs="Times New Roman"/>
          <w:noProof/>
          <w:color w:val="333333"/>
          <w:sz w:val="24"/>
          <w:szCs w:val="24"/>
        </w:rPr>
        <w:t>It involves nothing more complicated than addition and subtraction (although the things being added and subtracted were more infinite series) and a small piece of algebra that my sixth-grade</w:t>
      </w:r>
      <w:r w:rsidR="006512B6" w:rsidRPr="00663928">
        <w:rPr>
          <w:rFonts w:ascii="Georgia" w:eastAsia="Times New Roman" w:hAnsi="Georgia" w:cs="Times New Roman"/>
          <w:noProof/>
          <w:color w:val="333333"/>
          <w:sz w:val="24"/>
          <w:szCs w:val="24"/>
        </w:rPr>
        <w:t xml:space="preserve"> daughter would breeze through.</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You are not alone in wondering how this can make sense. The Norwegian mathematician </w:t>
      </w:r>
      <w:hyperlink r:id="rId23" w:tooltip="Britannica.com article." w:history="1">
        <w:r w:rsidRPr="00FD2A60">
          <w:rPr>
            <w:rFonts w:ascii="Georgia" w:eastAsia="Times New Roman" w:hAnsi="Georgia" w:cs="Times New Roman"/>
            <w:color w:val="326891"/>
            <w:sz w:val="24"/>
            <w:szCs w:val="24"/>
            <w:u w:val="single"/>
          </w:rPr>
          <w:t>Niels Henrik Abel</w:t>
        </w:r>
      </w:hyperlink>
      <w:r w:rsidRPr="00FD2A60">
        <w:rPr>
          <w:rFonts w:ascii="Georgia" w:eastAsia="Times New Roman" w:hAnsi="Georgia" w:cs="Times New Roman"/>
          <w:color w:val="333333"/>
          <w:sz w:val="24"/>
          <w:szCs w:val="24"/>
        </w:rPr>
        <w:t>, whose notion of an Abel sum plays a role here, once wrote, “The divergent series are the invention of the devil, and it is a shame to base on them any demonstration whatsoever.”</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In modern terms, Dr. </w:t>
      </w:r>
      <w:proofErr w:type="spellStart"/>
      <w:r w:rsidRPr="00FD2A60">
        <w:rPr>
          <w:rFonts w:ascii="Georgia" w:eastAsia="Times New Roman" w:hAnsi="Georgia" w:cs="Times New Roman"/>
          <w:color w:val="333333"/>
          <w:sz w:val="24"/>
          <w:szCs w:val="24"/>
        </w:rPr>
        <w:t>Frenkel</w:t>
      </w:r>
      <w:proofErr w:type="spellEnd"/>
      <w:r w:rsidRPr="00FD2A60">
        <w:rPr>
          <w:rFonts w:ascii="Georgia" w:eastAsia="Times New Roman" w:hAnsi="Georgia" w:cs="Times New Roman"/>
          <w:color w:val="333333"/>
          <w:sz w:val="24"/>
          <w:szCs w:val="24"/>
        </w:rPr>
        <w:t xml:space="preserve"> explained, the gist of the calculations </w:t>
      </w:r>
      <w:proofErr w:type="gramStart"/>
      <w:r w:rsidRPr="00FD2A60">
        <w:rPr>
          <w:rFonts w:ascii="Georgia" w:eastAsia="Times New Roman" w:hAnsi="Georgia" w:cs="Times New Roman"/>
          <w:color w:val="333333"/>
          <w:sz w:val="24"/>
          <w:szCs w:val="24"/>
        </w:rPr>
        <w:t xml:space="preserve">can </w:t>
      </w:r>
      <w:r w:rsidRPr="00663928">
        <w:rPr>
          <w:rFonts w:ascii="Georgia" w:eastAsia="Times New Roman" w:hAnsi="Georgia" w:cs="Times New Roman"/>
          <w:noProof/>
          <w:color w:val="333333"/>
          <w:sz w:val="24"/>
          <w:szCs w:val="24"/>
        </w:rPr>
        <w:t>be interpreted</w:t>
      </w:r>
      <w:proofErr w:type="gramEnd"/>
      <w:r w:rsidRPr="00FD2A60">
        <w:rPr>
          <w:rFonts w:ascii="Georgia" w:eastAsia="Times New Roman" w:hAnsi="Georgia" w:cs="Times New Roman"/>
          <w:color w:val="333333"/>
          <w:sz w:val="24"/>
          <w:szCs w:val="24"/>
        </w:rPr>
        <w:t xml:space="preserve"> as saying that the infinite sum has three separate parts: one of which blows up when you go to infinity, one of which goes to zero, and minus 1/12. The infinite term, he said, just </w:t>
      </w:r>
      <w:proofErr w:type="gramStart"/>
      <w:r w:rsidRPr="00FD2A60">
        <w:rPr>
          <w:rFonts w:ascii="Georgia" w:eastAsia="Times New Roman" w:hAnsi="Georgia" w:cs="Times New Roman"/>
          <w:color w:val="333333"/>
          <w:sz w:val="24"/>
          <w:szCs w:val="24"/>
        </w:rPr>
        <w:t>gets</w:t>
      </w:r>
      <w:proofErr w:type="gramEnd"/>
      <w:r w:rsidRPr="00FD2A60">
        <w:rPr>
          <w:rFonts w:ascii="Georgia" w:eastAsia="Times New Roman" w:hAnsi="Georgia" w:cs="Times New Roman"/>
          <w:color w:val="333333"/>
          <w:sz w:val="24"/>
          <w:szCs w:val="24"/>
        </w:rPr>
        <w:t xml:space="preserve"> thrown away.</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proofErr w:type="gramStart"/>
      <w:r w:rsidRPr="00FD2A60">
        <w:rPr>
          <w:rFonts w:ascii="Georgia" w:eastAsia="Times New Roman" w:hAnsi="Georgia" w:cs="Times New Roman"/>
          <w:color w:val="333333"/>
          <w:sz w:val="24"/>
          <w:szCs w:val="24"/>
        </w:rPr>
        <w:t>And</w:t>
      </w:r>
      <w:proofErr w:type="gramEnd"/>
      <w:r w:rsidRPr="00FD2A60">
        <w:rPr>
          <w:rFonts w:ascii="Georgia" w:eastAsia="Times New Roman" w:hAnsi="Georgia" w:cs="Times New Roman"/>
          <w:color w:val="333333"/>
          <w:sz w:val="24"/>
          <w:szCs w:val="24"/>
        </w:rPr>
        <w:t xml:space="preserve"> it works. A hundred years later, Riemann used a more advanced and </w:t>
      </w:r>
      <w:proofErr w:type="gramStart"/>
      <w:r w:rsidRPr="00FD2A60">
        <w:rPr>
          <w:rFonts w:ascii="Georgia" w:eastAsia="Times New Roman" w:hAnsi="Georgia" w:cs="Times New Roman"/>
          <w:color w:val="333333"/>
          <w:sz w:val="24"/>
          <w:szCs w:val="24"/>
        </w:rPr>
        <w:t>rigorous method, involving imaginary as well as real numbers, to calculate the zeta function and got the same answer</w:t>
      </w:r>
      <w:proofErr w:type="gramEnd"/>
      <w:r w:rsidRPr="00FD2A60">
        <w:rPr>
          <w:rFonts w:ascii="Georgia" w:eastAsia="Times New Roman" w:hAnsi="Georgia" w:cs="Times New Roman"/>
          <w:color w:val="333333"/>
          <w:sz w:val="24"/>
          <w:szCs w:val="24"/>
        </w:rPr>
        <w:t>: minus 1/12.</w:t>
      </w:r>
    </w:p>
    <w:p w:rsidR="00FD2A60" w:rsidRPr="00FD2A60" w:rsidRDefault="006512B6" w:rsidP="006512B6">
      <w:pPr>
        <w:shd w:val="clear" w:color="auto" w:fill="FFFFFF"/>
        <w:spacing w:after="0" w:line="240" w:lineRule="auto"/>
        <w:ind w:firstLine="720"/>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 </w:t>
      </w:r>
      <w:r w:rsidR="00FD2A60" w:rsidRPr="00FD2A60">
        <w:rPr>
          <w:rFonts w:ascii="Georgia" w:eastAsia="Times New Roman" w:hAnsi="Georgia" w:cs="Times New Roman"/>
          <w:color w:val="333333"/>
          <w:sz w:val="24"/>
          <w:szCs w:val="24"/>
        </w:rPr>
        <w:t xml:space="preserve">“So Euler guessed it right,” Dr. </w:t>
      </w:r>
      <w:proofErr w:type="spellStart"/>
      <w:r w:rsidR="00FD2A60" w:rsidRPr="00FD2A60">
        <w:rPr>
          <w:rFonts w:ascii="Georgia" w:eastAsia="Times New Roman" w:hAnsi="Georgia" w:cs="Times New Roman"/>
          <w:color w:val="333333"/>
          <w:sz w:val="24"/>
          <w:szCs w:val="24"/>
        </w:rPr>
        <w:t>Frenkel</w:t>
      </w:r>
      <w:proofErr w:type="spellEnd"/>
      <w:r w:rsidR="00FD2A60" w:rsidRPr="00FD2A60">
        <w:rPr>
          <w:rFonts w:ascii="Georgia" w:eastAsia="Times New Roman" w:hAnsi="Georgia" w:cs="Times New Roman"/>
          <w:color w:val="333333"/>
          <w:sz w:val="24"/>
          <w:szCs w:val="24"/>
        </w:rPr>
        <w:t xml:space="preserve"> said.</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Those of us who are not mathematicians </w:t>
      </w:r>
      <w:r w:rsidRPr="00663928">
        <w:rPr>
          <w:rFonts w:ascii="Georgia" w:eastAsia="Times New Roman" w:hAnsi="Georgia" w:cs="Times New Roman"/>
          <w:noProof/>
          <w:color w:val="333333"/>
          <w:sz w:val="24"/>
          <w:szCs w:val="24"/>
        </w:rPr>
        <w:t>probably</w:t>
      </w:r>
      <w:r w:rsidRPr="00FD2A60">
        <w:rPr>
          <w:rFonts w:ascii="Georgia" w:eastAsia="Times New Roman" w:hAnsi="Georgia" w:cs="Times New Roman"/>
          <w:color w:val="333333"/>
          <w:sz w:val="24"/>
          <w:szCs w:val="24"/>
        </w:rPr>
        <w:t xml:space="preserve"> </w:t>
      </w:r>
      <w:proofErr w:type="gramStart"/>
      <w:r w:rsidRPr="00FD2A60">
        <w:rPr>
          <w:rFonts w:ascii="Georgia" w:eastAsia="Times New Roman" w:hAnsi="Georgia" w:cs="Times New Roman"/>
          <w:color w:val="333333"/>
          <w:sz w:val="24"/>
          <w:szCs w:val="24"/>
        </w:rPr>
        <w:t>wouldn’t</w:t>
      </w:r>
      <w:proofErr w:type="gramEnd"/>
      <w:r w:rsidRPr="00FD2A60">
        <w:rPr>
          <w:rFonts w:ascii="Georgia" w:eastAsia="Times New Roman" w:hAnsi="Georgia" w:cs="Times New Roman"/>
          <w:color w:val="333333"/>
          <w:sz w:val="24"/>
          <w:szCs w:val="24"/>
        </w:rPr>
        <w:t xml:space="preserve"> care so much about infinity except that it crops up again and again in calculations of things, like the energy of the electron, that we know are finite, or in string theory, which physicists would like to hope is finite.</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In this case, our current understanding of the very solidity of reality depends on coming up with a consistent way to assign values to infinite sums.</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In the process known as </w:t>
      </w:r>
      <w:hyperlink r:id="rId24" w:tooltip="Encyclopedia of Mathematics article." w:history="1">
        <w:r w:rsidRPr="00FD2A60">
          <w:rPr>
            <w:rFonts w:ascii="Georgia" w:eastAsia="Times New Roman" w:hAnsi="Georgia" w:cs="Times New Roman"/>
            <w:color w:val="326891"/>
            <w:sz w:val="24"/>
            <w:szCs w:val="24"/>
            <w:u w:val="single"/>
          </w:rPr>
          <w:t>regularization</w:t>
        </w:r>
      </w:hyperlink>
      <w:r w:rsidRPr="00FD2A60">
        <w:rPr>
          <w:rFonts w:ascii="Georgia" w:eastAsia="Times New Roman" w:hAnsi="Georgia" w:cs="Times New Roman"/>
          <w:color w:val="333333"/>
          <w:sz w:val="24"/>
          <w:szCs w:val="24"/>
        </w:rPr>
        <w:t>, which is a part of many calculations in quantum theory, physicists do something similar to what Euler did, arriving at a real number that corresponds to the quantity they want to know and an infinite term, which they throw away. The process works so well that theoretical predictions in quantum electrodynamics, the fancy version of the familiar force of electromagnetism, agree with experiments to a precision of one part in a trillion.</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Which is remarkable given that infinite quantities </w:t>
      </w:r>
      <w:proofErr w:type="gramStart"/>
      <w:r w:rsidRPr="00FD2A60">
        <w:rPr>
          <w:rFonts w:ascii="Georgia" w:eastAsia="Times New Roman" w:hAnsi="Georgia" w:cs="Times New Roman"/>
          <w:color w:val="333333"/>
          <w:sz w:val="24"/>
          <w:szCs w:val="24"/>
        </w:rPr>
        <w:t xml:space="preserve">have </w:t>
      </w:r>
      <w:r w:rsidRPr="00663928">
        <w:rPr>
          <w:rFonts w:ascii="Georgia" w:eastAsia="Times New Roman" w:hAnsi="Georgia" w:cs="Times New Roman"/>
          <w:noProof/>
          <w:color w:val="333333"/>
          <w:sz w:val="24"/>
          <w:szCs w:val="24"/>
        </w:rPr>
        <w:t>been thrown</w:t>
      </w:r>
      <w:proofErr w:type="gramEnd"/>
      <w:r w:rsidRPr="00FD2A60">
        <w:rPr>
          <w:rFonts w:ascii="Georgia" w:eastAsia="Times New Roman" w:hAnsi="Georgia" w:cs="Times New Roman"/>
          <w:color w:val="333333"/>
          <w:sz w:val="24"/>
          <w:szCs w:val="24"/>
        </w:rPr>
        <w:t xml:space="preserve"> away, or “swept under the rug,” in the words of the California Institute of Technology physicist </w:t>
      </w:r>
      <w:hyperlink r:id="rId25" w:tooltip="Times obituary, Feb. 17, 1988." w:history="1">
        <w:r w:rsidRPr="00FD2A60">
          <w:rPr>
            <w:rFonts w:ascii="Georgia" w:eastAsia="Times New Roman" w:hAnsi="Georgia" w:cs="Times New Roman"/>
            <w:color w:val="326891"/>
            <w:sz w:val="24"/>
            <w:szCs w:val="24"/>
            <w:u w:val="single"/>
          </w:rPr>
          <w:t>Richard Feynman</w:t>
        </w:r>
      </w:hyperlink>
      <w:r w:rsidRPr="00FD2A60">
        <w:rPr>
          <w:rFonts w:ascii="Georgia" w:eastAsia="Times New Roman" w:hAnsi="Georgia" w:cs="Times New Roman"/>
          <w:color w:val="333333"/>
          <w:sz w:val="24"/>
          <w:szCs w:val="24"/>
        </w:rPr>
        <w:t>, who helped invent a lot of this stuff but thought it was more than faintly scandalous.</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Likewise, </w:t>
      </w:r>
      <w:proofErr w:type="gramStart"/>
      <w:r w:rsidRPr="00FD2A60">
        <w:rPr>
          <w:rFonts w:ascii="Georgia" w:eastAsia="Times New Roman" w:hAnsi="Georgia" w:cs="Times New Roman"/>
          <w:color w:val="333333"/>
          <w:sz w:val="24"/>
          <w:szCs w:val="24"/>
        </w:rPr>
        <w:t>it is no surprise that the factor 1/12 shows up a lot in string theory equations,</w:t>
      </w:r>
      <w:proofErr w:type="gramEnd"/>
      <w:r w:rsidRPr="00FD2A60">
        <w:rPr>
          <w:rFonts w:ascii="Georgia" w:eastAsia="Times New Roman" w:hAnsi="Georgia" w:cs="Times New Roman"/>
          <w:color w:val="333333"/>
          <w:sz w:val="24"/>
          <w:szCs w:val="24"/>
        </w:rPr>
        <w:t xml:space="preserve"> Dr. </w:t>
      </w:r>
      <w:proofErr w:type="spellStart"/>
      <w:r w:rsidRPr="00FD2A60">
        <w:rPr>
          <w:rFonts w:ascii="Georgia" w:eastAsia="Times New Roman" w:hAnsi="Georgia" w:cs="Times New Roman"/>
          <w:color w:val="333333"/>
          <w:sz w:val="24"/>
          <w:szCs w:val="24"/>
        </w:rPr>
        <w:t>Frenkel</w:t>
      </w:r>
      <w:proofErr w:type="spellEnd"/>
      <w:r w:rsidRPr="00FD2A60">
        <w:rPr>
          <w:rFonts w:ascii="Georgia" w:eastAsia="Times New Roman" w:hAnsi="Georgia" w:cs="Times New Roman"/>
          <w:color w:val="333333"/>
          <w:sz w:val="24"/>
          <w:szCs w:val="24"/>
        </w:rPr>
        <w:t xml:space="preserve"> said. Why it all works is still a mystery.</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“Quantum physics needs its </w:t>
      </w:r>
      <w:r w:rsidRPr="00663928">
        <w:rPr>
          <w:rFonts w:ascii="Georgia" w:eastAsia="Times New Roman" w:hAnsi="Georgia" w:cs="Times New Roman"/>
          <w:noProof/>
          <w:color w:val="333333"/>
          <w:sz w:val="24"/>
          <w:szCs w:val="24"/>
        </w:rPr>
        <w:t>own</w:t>
      </w:r>
      <w:r w:rsidRPr="00FD2A60">
        <w:rPr>
          <w:rFonts w:ascii="Georgia" w:eastAsia="Times New Roman" w:hAnsi="Georgia" w:cs="Times New Roman"/>
          <w:color w:val="333333"/>
          <w:sz w:val="24"/>
          <w:szCs w:val="24"/>
        </w:rPr>
        <w:t xml:space="preserve"> Riemann to come and give a rigorous explanation of these mysteries,” Dr. </w:t>
      </w:r>
      <w:proofErr w:type="spellStart"/>
      <w:r w:rsidRPr="00FD2A60">
        <w:rPr>
          <w:rFonts w:ascii="Georgia" w:eastAsia="Times New Roman" w:hAnsi="Georgia" w:cs="Times New Roman"/>
          <w:color w:val="333333"/>
          <w:sz w:val="24"/>
          <w:szCs w:val="24"/>
        </w:rPr>
        <w:t>Frenkel</w:t>
      </w:r>
      <w:proofErr w:type="spellEnd"/>
      <w:r w:rsidRPr="00FD2A60">
        <w:rPr>
          <w:rFonts w:ascii="Georgia" w:eastAsia="Times New Roman" w:hAnsi="Georgia" w:cs="Times New Roman"/>
          <w:color w:val="333333"/>
          <w:sz w:val="24"/>
          <w:szCs w:val="24"/>
        </w:rPr>
        <w:t xml:space="preserve"> said.</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To him and others, this is just another example of what the eminent physicist </w:t>
      </w:r>
      <w:hyperlink r:id="rId26" w:tooltip="Times obituary, Jan. 4, 1995." w:history="1">
        <w:r w:rsidRPr="00FD2A60">
          <w:rPr>
            <w:rFonts w:ascii="Georgia" w:eastAsia="Times New Roman" w:hAnsi="Georgia" w:cs="Times New Roman"/>
            <w:color w:val="326891"/>
            <w:sz w:val="24"/>
            <w:szCs w:val="24"/>
            <w:u w:val="single"/>
          </w:rPr>
          <w:t>Eugene Wigner</w:t>
        </w:r>
      </w:hyperlink>
      <w:r w:rsidRPr="00FD2A60">
        <w:rPr>
          <w:rFonts w:ascii="Georgia" w:eastAsia="Times New Roman" w:hAnsi="Georgia" w:cs="Times New Roman"/>
          <w:color w:val="333333"/>
          <w:sz w:val="24"/>
          <w:szCs w:val="24"/>
        </w:rPr>
        <w:t xml:space="preserve"> called the “unreasonable effectiveness of mathematics.” Why </w:t>
      </w:r>
      <w:proofErr w:type="gramStart"/>
      <w:r w:rsidRPr="00FD2A60">
        <w:rPr>
          <w:rFonts w:ascii="Georgia" w:eastAsia="Times New Roman" w:hAnsi="Georgia" w:cs="Times New Roman"/>
          <w:color w:val="333333"/>
          <w:sz w:val="24"/>
          <w:szCs w:val="24"/>
        </w:rPr>
        <w:t>should such woolly and abstract concepts</w:t>
      </w:r>
      <w:proofErr w:type="gramEnd"/>
      <w:r w:rsidRPr="00FD2A60">
        <w:rPr>
          <w:rFonts w:ascii="Georgia" w:eastAsia="Times New Roman" w:hAnsi="Georgia" w:cs="Times New Roman"/>
          <w:color w:val="333333"/>
          <w:sz w:val="24"/>
          <w:szCs w:val="24"/>
        </w:rPr>
        <w:t xml:space="preserve"> as zeta functions or imaginary numbers, the products of a chess game in our minds, have such relevance in describing the world?</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Riemann’s explorations of the geometry of curved spaces in 1854 laid the foundation for Einstein’s theory of gravity, general relativity, half a century later.</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663928">
        <w:rPr>
          <w:rFonts w:ascii="Georgia" w:eastAsia="Times New Roman" w:hAnsi="Georgia" w:cs="Times New Roman"/>
          <w:noProof/>
          <w:color w:val="333333"/>
          <w:sz w:val="24"/>
          <w:szCs w:val="24"/>
        </w:rPr>
        <w:t>There were mathematicians and philosophers who were</w:t>
      </w:r>
      <w:r w:rsidRPr="00FD2A60">
        <w:rPr>
          <w:rFonts w:ascii="Georgia" w:eastAsia="Times New Roman" w:hAnsi="Georgia" w:cs="Times New Roman"/>
          <w:color w:val="333333"/>
          <w:sz w:val="24"/>
          <w:szCs w:val="24"/>
        </w:rPr>
        <w:t xml:space="preserve"> ready to jump out the window later in the 1800s when </w:t>
      </w:r>
      <w:hyperlink r:id="rId27" w:tooltip="Britannica.com article." w:history="1">
        <w:r w:rsidRPr="00FD2A60">
          <w:rPr>
            <w:rFonts w:ascii="Georgia" w:eastAsia="Times New Roman" w:hAnsi="Georgia" w:cs="Times New Roman"/>
            <w:color w:val="326891"/>
            <w:sz w:val="24"/>
            <w:szCs w:val="24"/>
            <w:u w:val="single"/>
          </w:rPr>
          <w:t>Georg Cantor</w:t>
        </w:r>
      </w:hyperlink>
      <w:r w:rsidRPr="00FD2A60">
        <w:rPr>
          <w:rFonts w:ascii="Georgia" w:eastAsia="Times New Roman" w:hAnsi="Georgia" w:cs="Times New Roman"/>
          <w:color w:val="333333"/>
          <w:sz w:val="24"/>
          <w:szCs w:val="24"/>
        </w:rPr>
        <w:t>, a Russian-born mathematician, set out to classify the kinds of infinity. In a speech in 1908, the French mathematician </w:t>
      </w:r>
      <w:hyperlink r:id="rId28" w:tooltip="Britannica.com article." w:history="1">
        <w:r w:rsidRPr="00FD2A60">
          <w:rPr>
            <w:rFonts w:ascii="Georgia" w:eastAsia="Times New Roman" w:hAnsi="Georgia" w:cs="Times New Roman"/>
            <w:color w:val="326891"/>
            <w:sz w:val="24"/>
            <w:szCs w:val="24"/>
            <w:u w:val="single"/>
          </w:rPr>
          <w:t xml:space="preserve">Henri </w:t>
        </w:r>
        <w:proofErr w:type="spellStart"/>
        <w:r w:rsidRPr="00FD2A60">
          <w:rPr>
            <w:rFonts w:ascii="Georgia" w:eastAsia="Times New Roman" w:hAnsi="Georgia" w:cs="Times New Roman"/>
            <w:color w:val="326891"/>
            <w:sz w:val="24"/>
            <w:szCs w:val="24"/>
            <w:u w:val="single"/>
          </w:rPr>
          <w:t>Poincaré</w:t>
        </w:r>
        <w:proofErr w:type="spellEnd"/>
      </w:hyperlink>
      <w:r w:rsidRPr="00FD2A60">
        <w:rPr>
          <w:rFonts w:ascii="Georgia" w:eastAsia="Times New Roman" w:hAnsi="Georgia" w:cs="Times New Roman"/>
          <w:color w:val="333333"/>
          <w:sz w:val="24"/>
          <w:szCs w:val="24"/>
        </w:rPr>
        <w:t> compared “</w:t>
      </w:r>
      <w:proofErr w:type="spellStart"/>
      <w:r w:rsidRPr="00FD2A60">
        <w:rPr>
          <w:rFonts w:ascii="Georgia" w:eastAsia="Times New Roman" w:hAnsi="Georgia" w:cs="Times New Roman"/>
          <w:color w:val="333333"/>
          <w:sz w:val="24"/>
          <w:szCs w:val="24"/>
        </w:rPr>
        <w:t>Cantorism</w:t>
      </w:r>
      <w:proofErr w:type="spellEnd"/>
      <w:r w:rsidRPr="00FD2A60">
        <w:rPr>
          <w:rFonts w:ascii="Georgia" w:eastAsia="Times New Roman" w:hAnsi="Georgia" w:cs="Times New Roman"/>
          <w:color w:val="333333"/>
          <w:sz w:val="24"/>
          <w:szCs w:val="24"/>
        </w:rPr>
        <w:t>,” as he called it, to a disease.</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lastRenderedPageBreak/>
        <w:t xml:space="preserve">Mathematicians today agree that there is an infinite number of natural numbers (1, 2, 3 and so on) on the bottom rung of infinity. Above that, however, is another rung of so-called real numbers, which is bigger in the sense that there is an uncountable number of them for every natural number. </w:t>
      </w:r>
      <w:proofErr w:type="gramStart"/>
      <w:r w:rsidRPr="00FD2A60">
        <w:rPr>
          <w:rFonts w:ascii="Georgia" w:eastAsia="Times New Roman" w:hAnsi="Georgia" w:cs="Times New Roman"/>
          <w:color w:val="333333"/>
          <w:sz w:val="24"/>
          <w:szCs w:val="24"/>
        </w:rPr>
        <w:t>And so</w:t>
      </w:r>
      <w:proofErr w:type="gramEnd"/>
      <w:r w:rsidRPr="00FD2A60">
        <w:rPr>
          <w:rFonts w:ascii="Georgia" w:eastAsia="Times New Roman" w:hAnsi="Georgia" w:cs="Times New Roman"/>
          <w:color w:val="333333"/>
          <w:sz w:val="24"/>
          <w:szCs w:val="24"/>
        </w:rPr>
        <w:t xml:space="preserve"> it goes.</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Cosmologists do not know if the universe is physically infinite in either space or </w:t>
      </w:r>
      <w:r w:rsidRPr="004F1BCE">
        <w:rPr>
          <w:rFonts w:ascii="Georgia" w:eastAsia="Times New Roman" w:hAnsi="Georgia" w:cs="Times New Roman"/>
          <w:noProof/>
          <w:color w:val="333333"/>
          <w:sz w:val="24"/>
          <w:szCs w:val="24"/>
        </w:rPr>
        <w:t>time</w:t>
      </w:r>
      <w:r w:rsidRPr="00FD2A60">
        <w:rPr>
          <w:rFonts w:ascii="Georgia" w:eastAsia="Times New Roman" w:hAnsi="Georgia" w:cs="Times New Roman"/>
          <w:color w:val="333333"/>
          <w:sz w:val="24"/>
          <w:szCs w:val="24"/>
        </w:rPr>
        <w:t xml:space="preserve"> or what it means if it is or </w:t>
      </w:r>
      <w:proofErr w:type="gramStart"/>
      <w:r w:rsidRPr="00FD2A60">
        <w:rPr>
          <w:rFonts w:ascii="Georgia" w:eastAsia="Times New Roman" w:hAnsi="Georgia" w:cs="Times New Roman"/>
          <w:color w:val="333333"/>
          <w:sz w:val="24"/>
          <w:szCs w:val="24"/>
        </w:rPr>
        <w:t>isn’t</w:t>
      </w:r>
      <w:proofErr w:type="gramEnd"/>
      <w:r w:rsidRPr="00FD2A60">
        <w:rPr>
          <w:rFonts w:ascii="Georgia" w:eastAsia="Times New Roman" w:hAnsi="Georgia" w:cs="Times New Roman"/>
          <w:color w:val="333333"/>
          <w:sz w:val="24"/>
          <w:szCs w:val="24"/>
        </w:rPr>
        <w:t xml:space="preserve">. </w:t>
      </w:r>
      <w:r w:rsidRPr="00663928">
        <w:rPr>
          <w:rFonts w:ascii="Georgia" w:eastAsia="Times New Roman" w:hAnsi="Georgia" w:cs="Times New Roman"/>
          <w:noProof/>
          <w:color w:val="333333"/>
          <w:sz w:val="24"/>
          <w:szCs w:val="24"/>
        </w:rPr>
        <w:t>Or if these are even sensible questions.</w:t>
      </w:r>
      <w:r w:rsidRPr="00FD2A60">
        <w:rPr>
          <w:rFonts w:ascii="Georgia" w:eastAsia="Times New Roman" w:hAnsi="Georgia" w:cs="Times New Roman"/>
          <w:color w:val="333333"/>
          <w:sz w:val="24"/>
          <w:szCs w:val="24"/>
        </w:rPr>
        <w:t xml:space="preserve"> They </w:t>
      </w:r>
      <w:proofErr w:type="gramStart"/>
      <w:r w:rsidRPr="00FD2A60">
        <w:rPr>
          <w:rFonts w:ascii="Georgia" w:eastAsia="Times New Roman" w:hAnsi="Georgia" w:cs="Times New Roman"/>
          <w:color w:val="333333"/>
          <w:sz w:val="24"/>
          <w:szCs w:val="24"/>
        </w:rPr>
        <w:t>don’t</w:t>
      </w:r>
      <w:proofErr w:type="gramEnd"/>
      <w:r w:rsidRPr="00FD2A60">
        <w:rPr>
          <w:rFonts w:ascii="Georgia" w:eastAsia="Times New Roman" w:hAnsi="Georgia" w:cs="Times New Roman"/>
          <w:color w:val="333333"/>
          <w:sz w:val="24"/>
          <w:szCs w:val="24"/>
        </w:rPr>
        <w:t xml:space="preserve"> know whether someday they will find that higher orders of infinity are unreasonably effective in understanding existence, whatever that is.</w:t>
      </w:r>
    </w:p>
    <w:p w:rsidR="00FD2A60" w:rsidRPr="00FD2A60" w:rsidRDefault="00FD2A60" w:rsidP="006512B6">
      <w:pPr>
        <w:shd w:val="clear" w:color="auto" w:fill="FFFFFF"/>
        <w:spacing w:after="0" w:line="240" w:lineRule="auto"/>
        <w:rPr>
          <w:rFonts w:ascii="Georgia" w:eastAsia="Times New Roman" w:hAnsi="Georgia" w:cs="Times New Roman"/>
          <w:color w:val="333333"/>
          <w:sz w:val="24"/>
          <w:szCs w:val="24"/>
        </w:rPr>
      </w:pPr>
      <w:r w:rsidRPr="00FD2A60">
        <w:rPr>
          <w:rFonts w:ascii="Georgia" w:eastAsia="Times New Roman" w:hAnsi="Georgia" w:cs="Times New Roman"/>
          <w:color w:val="333333"/>
          <w:sz w:val="24"/>
          <w:szCs w:val="24"/>
        </w:rPr>
        <w:t xml:space="preserve">Here is where we sprain our </w:t>
      </w:r>
      <w:r w:rsidRPr="004F1BCE">
        <w:rPr>
          <w:rFonts w:ascii="Georgia" w:eastAsia="Times New Roman" w:hAnsi="Georgia" w:cs="Times New Roman"/>
          <w:noProof/>
          <w:color w:val="333333"/>
          <w:sz w:val="24"/>
          <w:szCs w:val="24"/>
        </w:rPr>
        <w:t>imaginations</w:t>
      </w:r>
      <w:r w:rsidRPr="00FD2A60">
        <w:rPr>
          <w:rFonts w:ascii="Georgia" w:eastAsia="Times New Roman" w:hAnsi="Georgia" w:cs="Times New Roman"/>
          <w:color w:val="333333"/>
          <w:sz w:val="24"/>
          <w:szCs w:val="24"/>
        </w:rPr>
        <w:t xml:space="preserve"> and perhaps check to see that we still have our wallets.</w:t>
      </w:r>
    </w:p>
    <w:p w:rsidR="00060FD1" w:rsidRDefault="00060FD1" w:rsidP="006512B6">
      <w:pPr>
        <w:spacing w:after="0" w:line="240" w:lineRule="auto"/>
      </w:pPr>
    </w:p>
    <w:p w:rsidR="00663928" w:rsidRDefault="00663928" w:rsidP="006512B6">
      <w:pPr>
        <w:spacing w:after="0" w:line="240" w:lineRule="auto"/>
      </w:pPr>
      <w:r>
        <w:rPr>
          <w:noProof/>
        </w:rPr>
        <w:drawing>
          <wp:inline distT="0" distB="0" distL="0" distR="0">
            <wp:extent cx="6858000" cy="2225165"/>
            <wp:effectExtent l="0" t="0" r="0" b="3810"/>
            <wp:docPr id="2" name="Picture 2" descr="RÃ©sultats de recherche d'images pour Â«Â ramanujan postage stamp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ramanujan postage stampÂ Â»"/>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0" cy="2225165"/>
                    </a:xfrm>
                    <a:prstGeom prst="rect">
                      <a:avLst/>
                    </a:prstGeom>
                    <a:noFill/>
                    <a:ln>
                      <a:noFill/>
                    </a:ln>
                  </pic:spPr>
                </pic:pic>
              </a:graphicData>
            </a:graphic>
          </wp:inline>
        </w:drawing>
      </w:r>
    </w:p>
    <w:sectPr w:rsidR="00663928" w:rsidSect="006512B6">
      <w:pgSz w:w="12240" w:h="15840"/>
      <w:pgMar w:top="23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2EA2"/>
    <w:multiLevelType w:val="multilevel"/>
    <w:tmpl w:val="8A06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D2114"/>
    <w:multiLevelType w:val="multilevel"/>
    <w:tmpl w:val="6F14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314AD"/>
    <w:multiLevelType w:val="multilevel"/>
    <w:tmpl w:val="C88C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21507"/>
    <w:multiLevelType w:val="multilevel"/>
    <w:tmpl w:val="CD02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3t7AwNDcwNzG3tDRX0lEKTi0uzszPAykwrgUAz/cqeSwAAAA="/>
  </w:docVars>
  <w:rsids>
    <w:rsidRoot w:val="00FD2A60"/>
    <w:rsid w:val="00060FD1"/>
    <w:rsid w:val="00073CB1"/>
    <w:rsid w:val="000B2B58"/>
    <w:rsid w:val="001835A6"/>
    <w:rsid w:val="00302DB4"/>
    <w:rsid w:val="00410648"/>
    <w:rsid w:val="00452641"/>
    <w:rsid w:val="004F1BCE"/>
    <w:rsid w:val="005155C6"/>
    <w:rsid w:val="006512B6"/>
    <w:rsid w:val="00663928"/>
    <w:rsid w:val="00AB7E72"/>
    <w:rsid w:val="00CF019D"/>
    <w:rsid w:val="00D16B89"/>
    <w:rsid w:val="00E145C6"/>
    <w:rsid w:val="00FD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EC7E"/>
  <w15:chartTrackingRefBased/>
  <w15:docId w15:val="{9C68BEE4-A464-4AAA-9DAE-94753490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2A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2A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2A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A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2A60"/>
    <w:rPr>
      <w:color w:val="0000FF"/>
      <w:u w:val="single"/>
    </w:rPr>
  </w:style>
  <w:style w:type="character" w:customStyle="1" w:styleId="nowrap">
    <w:name w:val="nowrap"/>
    <w:basedOn w:val="DefaultParagraphFont"/>
    <w:rsid w:val="00FD2A60"/>
  </w:style>
  <w:style w:type="character" w:customStyle="1" w:styleId="sfrac">
    <w:name w:val="sfrac"/>
    <w:basedOn w:val="DefaultParagraphFont"/>
    <w:rsid w:val="00FD2A60"/>
  </w:style>
  <w:style w:type="character" w:customStyle="1" w:styleId="visualhide">
    <w:name w:val="visualhide"/>
    <w:basedOn w:val="DefaultParagraphFont"/>
    <w:rsid w:val="00FD2A60"/>
  </w:style>
  <w:style w:type="character" w:customStyle="1" w:styleId="Heading1Char">
    <w:name w:val="Heading 1 Char"/>
    <w:basedOn w:val="DefaultParagraphFont"/>
    <w:link w:val="Heading1"/>
    <w:uiPriority w:val="9"/>
    <w:rsid w:val="00FD2A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2A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2A60"/>
    <w:rPr>
      <w:rFonts w:ascii="Times New Roman" w:eastAsia="Times New Roman" w:hAnsi="Times New Roman" w:cs="Times New Roman"/>
      <w:b/>
      <w:bCs/>
      <w:sz w:val="27"/>
      <w:szCs w:val="27"/>
    </w:rPr>
  </w:style>
  <w:style w:type="paragraph" w:customStyle="1" w:styleId="byline">
    <w:name w:val="byline"/>
    <w:basedOn w:val="Normal"/>
    <w:rsid w:val="00FD2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FD2A60"/>
  </w:style>
  <w:style w:type="paragraph" w:customStyle="1" w:styleId="byline-column">
    <w:name w:val="byline-column"/>
    <w:basedOn w:val="Normal"/>
    <w:rsid w:val="00FD2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s-label">
    <w:name w:val="sharetools-label"/>
    <w:basedOn w:val="DefaultParagraphFont"/>
    <w:rsid w:val="00FD2A60"/>
  </w:style>
  <w:style w:type="character" w:customStyle="1" w:styleId="sharetool-text">
    <w:name w:val="sharetool-text"/>
    <w:basedOn w:val="DefaultParagraphFont"/>
    <w:rsid w:val="00FD2A60"/>
  </w:style>
  <w:style w:type="character" w:customStyle="1" w:styleId="visually-hidden">
    <w:name w:val="visually-hidden"/>
    <w:basedOn w:val="DefaultParagraphFont"/>
    <w:rsid w:val="00FD2A60"/>
  </w:style>
  <w:style w:type="character" w:customStyle="1" w:styleId="credit">
    <w:name w:val="credit"/>
    <w:basedOn w:val="DefaultParagraphFont"/>
    <w:rsid w:val="00FD2A60"/>
  </w:style>
  <w:style w:type="paragraph" w:customStyle="1" w:styleId="story-body-text">
    <w:name w:val="story-body-text"/>
    <w:basedOn w:val="Normal"/>
    <w:rsid w:val="00FD2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FD2A60"/>
  </w:style>
  <w:style w:type="character" w:customStyle="1" w:styleId="headline-text">
    <w:name w:val="headline-text"/>
    <w:basedOn w:val="DefaultParagraphFont"/>
    <w:rsid w:val="00FD2A60"/>
  </w:style>
  <w:style w:type="paragraph" w:customStyle="1" w:styleId="user-action">
    <w:name w:val="user-action"/>
    <w:basedOn w:val="Normal"/>
    <w:rsid w:val="00FD2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FD2A60"/>
  </w:style>
  <w:style w:type="paragraph" w:customStyle="1" w:styleId="summary">
    <w:name w:val="summary"/>
    <w:basedOn w:val="Normal"/>
    <w:rsid w:val="00FD2A6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D2A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D2A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D2A6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D2A6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B7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97970">
      <w:bodyDiv w:val="1"/>
      <w:marLeft w:val="0"/>
      <w:marRight w:val="0"/>
      <w:marTop w:val="0"/>
      <w:marBottom w:val="0"/>
      <w:divBdr>
        <w:top w:val="none" w:sz="0" w:space="0" w:color="auto"/>
        <w:left w:val="none" w:sz="0" w:space="0" w:color="auto"/>
        <w:bottom w:val="none" w:sz="0" w:space="0" w:color="auto"/>
        <w:right w:val="none" w:sz="0" w:space="0" w:color="auto"/>
      </w:divBdr>
      <w:divsChild>
        <w:div w:id="1399589902">
          <w:marLeft w:val="0"/>
          <w:marRight w:val="0"/>
          <w:marTop w:val="0"/>
          <w:marBottom w:val="300"/>
          <w:divBdr>
            <w:top w:val="none" w:sz="0" w:space="0" w:color="auto"/>
            <w:left w:val="none" w:sz="0" w:space="0" w:color="auto"/>
            <w:bottom w:val="none" w:sz="0" w:space="0" w:color="auto"/>
            <w:right w:val="none" w:sz="0" w:space="0" w:color="auto"/>
          </w:divBdr>
          <w:divsChild>
            <w:div w:id="929043386">
              <w:marLeft w:val="0"/>
              <w:marRight w:val="0"/>
              <w:marTop w:val="0"/>
              <w:marBottom w:val="0"/>
              <w:divBdr>
                <w:top w:val="single" w:sz="6" w:space="11" w:color="E2E2E2"/>
                <w:left w:val="none" w:sz="0" w:space="0" w:color="auto"/>
                <w:bottom w:val="single" w:sz="6" w:space="12" w:color="E2E2E2"/>
                <w:right w:val="none" w:sz="0" w:space="0" w:color="auto"/>
              </w:divBdr>
              <w:divsChild>
                <w:div w:id="1287618301">
                  <w:marLeft w:val="0"/>
                  <w:marRight w:val="0"/>
                  <w:marTop w:val="0"/>
                  <w:marBottom w:val="0"/>
                  <w:divBdr>
                    <w:top w:val="none" w:sz="0" w:space="0" w:color="auto"/>
                    <w:left w:val="none" w:sz="0" w:space="0" w:color="auto"/>
                    <w:bottom w:val="none" w:sz="0" w:space="0" w:color="auto"/>
                    <w:right w:val="none" w:sz="0" w:space="0" w:color="auto"/>
                  </w:divBdr>
                  <w:divsChild>
                    <w:div w:id="1935551409">
                      <w:marLeft w:val="0"/>
                      <w:marRight w:val="165"/>
                      <w:marTop w:val="0"/>
                      <w:marBottom w:val="0"/>
                      <w:divBdr>
                        <w:top w:val="none" w:sz="0" w:space="0" w:color="auto"/>
                        <w:left w:val="none" w:sz="0" w:space="0" w:color="auto"/>
                        <w:bottom w:val="none" w:sz="0" w:space="0" w:color="auto"/>
                        <w:right w:val="none" w:sz="0" w:space="0" w:color="auto"/>
                      </w:divBdr>
                    </w:div>
                    <w:div w:id="745765792">
                      <w:marLeft w:val="0"/>
                      <w:marRight w:val="0"/>
                      <w:marTop w:val="0"/>
                      <w:marBottom w:val="0"/>
                      <w:divBdr>
                        <w:top w:val="none" w:sz="0" w:space="0" w:color="auto"/>
                        <w:left w:val="none" w:sz="0" w:space="0" w:color="auto"/>
                        <w:bottom w:val="none" w:sz="0" w:space="0" w:color="auto"/>
                        <w:right w:val="none" w:sz="0" w:space="0" w:color="auto"/>
                      </w:divBdr>
                    </w:div>
                  </w:divsChild>
                </w:div>
                <w:div w:id="69814812">
                  <w:marLeft w:val="0"/>
                  <w:marRight w:val="0"/>
                  <w:marTop w:val="0"/>
                  <w:marBottom w:val="0"/>
                  <w:divBdr>
                    <w:top w:val="none" w:sz="0" w:space="0" w:color="auto"/>
                    <w:left w:val="none" w:sz="0" w:space="0" w:color="auto"/>
                    <w:bottom w:val="none" w:sz="0" w:space="0" w:color="auto"/>
                    <w:right w:val="none" w:sz="0" w:space="0" w:color="auto"/>
                  </w:divBdr>
                  <w:divsChild>
                    <w:div w:id="7321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6181">
          <w:marLeft w:val="0"/>
          <w:marRight w:val="0"/>
          <w:marTop w:val="0"/>
          <w:marBottom w:val="0"/>
          <w:divBdr>
            <w:top w:val="none" w:sz="0" w:space="0" w:color="auto"/>
            <w:left w:val="none" w:sz="0" w:space="0" w:color="auto"/>
            <w:bottom w:val="none" w:sz="0" w:space="0" w:color="auto"/>
            <w:right w:val="none" w:sz="0" w:space="0" w:color="auto"/>
          </w:divBdr>
          <w:divsChild>
            <w:div w:id="144397709">
              <w:marLeft w:val="0"/>
              <w:marRight w:val="0"/>
              <w:marTop w:val="0"/>
              <w:marBottom w:val="0"/>
              <w:divBdr>
                <w:top w:val="none" w:sz="0" w:space="0" w:color="auto"/>
                <w:left w:val="none" w:sz="0" w:space="0" w:color="auto"/>
                <w:bottom w:val="none" w:sz="0" w:space="0" w:color="auto"/>
                <w:right w:val="none" w:sz="0" w:space="0" w:color="auto"/>
              </w:divBdr>
              <w:divsChild>
                <w:div w:id="2113430825">
                  <w:marLeft w:val="0"/>
                  <w:marRight w:val="0"/>
                  <w:marTop w:val="0"/>
                  <w:marBottom w:val="105"/>
                  <w:divBdr>
                    <w:top w:val="none" w:sz="0" w:space="0" w:color="auto"/>
                    <w:left w:val="none" w:sz="0" w:space="0" w:color="auto"/>
                    <w:bottom w:val="none" w:sz="0" w:space="0" w:color="auto"/>
                    <w:right w:val="none" w:sz="0" w:space="0" w:color="auto"/>
                  </w:divBdr>
                </w:div>
              </w:divsChild>
            </w:div>
            <w:div w:id="1126896395">
              <w:marLeft w:val="0"/>
              <w:marRight w:val="0"/>
              <w:marTop w:val="0"/>
              <w:marBottom w:val="0"/>
              <w:divBdr>
                <w:top w:val="none" w:sz="0" w:space="0" w:color="auto"/>
                <w:left w:val="none" w:sz="0" w:space="0" w:color="auto"/>
                <w:bottom w:val="none" w:sz="0" w:space="0" w:color="auto"/>
                <w:right w:val="none" w:sz="0" w:space="0" w:color="auto"/>
              </w:divBdr>
              <w:divsChild>
                <w:div w:id="1321155136">
                  <w:marLeft w:val="0"/>
                  <w:marRight w:val="0"/>
                  <w:marTop w:val="0"/>
                  <w:marBottom w:val="675"/>
                  <w:divBdr>
                    <w:top w:val="none" w:sz="0" w:space="0" w:color="auto"/>
                    <w:left w:val="none" w:sz="0" w:space="0" w:color="auto"/>
                    <w:bottom w:val="none" w:sz="0" w:space="0" w:color="auto"/>
                    <w:right w:val="none" w:sz="0" w:space="0" w:color="auto"/>
                  </w:divBdr>
                  <w:divsChild>
                    <w:div w:id="1865900031">
                      <w:marLeft w:val="0"/>
                      <w:marRight w:val="0"/>
                      <w:marTop w:val="0"/>
                      <w:marBottom w:val="0"/>
                      <w:divBdr>
                        <w:top w:val="none" w:sz="0" w:space="0" w:color="auto"/>
                        <w:left w:val="none" w:sz="0" w:space="0" w:color="auto"/>
                        <w:bottom w:val="none" w:sz="0" w:space="0" w:color="auto"/>
                        <w:right w:val="none" w:sz="0" w:space="0" w:color="auto"/>
                      </w:divBdr>
                      <w:divsChild>
                        <w:div w:id="279335853">
                          <w:marLeft w:val="0"/>
                          <w:marRight w:val="225"/>
                          <w:marTop w:val="0"/>
                          <w:marBottom w:val="0"/>
                          <w:divBdr>
                            <w:top w:val="none" w:sz="0" w:space="0" w:color="auto"/>
                            <w:left w:val="none" w:sz="0" w:space="0" w:color="auto"/>
                            <w:bottom w:val="none" w:sz="0" w:space="0" w:color="auto"/>
                            <w:right w:val="none" w:sz="0" w:space="0" w:color="auto"/>
                          </w:divBdr>
                        </w:div>
                        <w:div w:id="2009093408">
                          <w:marLeft w:val="0"/>
                          <w:marRight w:val="0"/>
                          <w:marTop w:val="0"/>
                          <w:marBottom w:val="0"/>
                          <w:divBdr>
                            <w:top w:val="none" w:sz="0" w:space="0" w:color="auto"/>
                            <w:left w:val="none" w:sz="0" w:space="0" w:color="auto"/>
                            <w:bottom w:val="none" w:sz="0" w:space="0" w:color="auto"/>
                            <w:right w:val="none" w:sz="0" w:space="0" w:color="auto"/>
                          </w:divBdr>
                          <w:divsChild>
                            <w:div w:id="72588387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622555">
          <w:marLeft w:val="0"/>
          <w:marRight w:val="0"/>
          <w:marTop w:val="0"/>
          <w:marBottom w:val="0"/>
          <w:divBdr>
            <w:top w:val="none" w:sz="0" w:space="0" w:color="auto"/>
            <w:left w:val="none" w:sz="0" w:space="0" w:color="auto"/>
            <w:bottom w:val="none" w:sz="0" w:space="0" w:color="auto"/>
            <w:right w:val="none" w:sz="0" w:space="0" w:color="auto"/>
          </w:divBdr>
          <w:divsChild>
            <w:div w:id="550196037">
              <w:marLeft w:val="0"/>
              <w:marRight w:val="0"/>
              <w:marTop w:val="300"/>
              <w:marBottom w:val="555"/>
              <w:divBdr>
                <w:top w:val="single" w:sz="6" w:space="9" w:color="EBEBEB"/>
                <w:left w:val="none" w:sz="0" w:space="0" w:color="auto"/>
                <w:bottom w:val="single" w:sz="6" w:space="19" w:color="EBEBEB"/>
                <w:right w:val="none" w:sz="0" w:space="0" w:color="auto"/>
              </w:divBdr>
            </w:div>
          </w:divsChild>
        </w:div>
        <w:div w:id="1862402449">
          <w:marLeft w:val="0"/>
          <w:marRight w:val="0"/>
          <w:marTop w:val="0"/>
          <w:marBottom w:val="0"/>
          <w:divBdr>
            <w:top w:val="none" w:sz="0" w:space="0" w:color="auto"/>
            <w:left w:val="none" w:sz="0" w:space="0" w:color="auto"/>
            <w:bottom w:val="none" w:sz="0" w:space="0" w:color="auto"/>
            <w:right w:val="none" w:sz="0" w:space="0" w:color="auto"/>
          </w:divBdr>
          <w:divsChild>
            <w:div w:id="1419593095">
              <w:marLeft w:val="0"/>
              <w:marRight w:val="0"/>
              <w:marTop w:val="0"/>
              <w:marBottom w:val="0"/>
              <w:divBdr>
                <w:top w:val="none" w:sz="0" w:space="0" w:color="auto"/>
                <w:left w:val="none" w:sz="0" w:space="0" w:color="auto"/>
                <w:bottom w:val="none" w:sz="0" w:space="0" w:color="auto"/>
                <w:right w:val="none" w:sz="0" w:space="0" w:color="auto"/>
              </w:divBdr>
              <w:divsChild>
                <w:div w:id="574244667">
                  <w:marLeft w:val="0"/>
                  <w:marRight w:val="0"/>
                  <w:marTop w:val="0"/>
                  <w:marBottom w:val="150"/>
                  <w:divBdr>
                    <w:top w:val="none" w:sz="0" w:space="0" w:color="auto"/>
                    <w:left w:val="none" w:sz="0" w:space="0" w:color="auto"/>
                    <w:bottom w:val="none" w:sz="0" w:space="0" w:color="auto"/>
                    <w:right w:val="none" w:sz="0" w:space="0" w:color="auto"/>
                  </w:divBdr>
                  <w:divsChild>
                    <w:div w:id="980617417">
                      <w:marLeft w:val="0"/>
                      <w:marRight w:val="0"/>
                      <w:marTop w:val="0"/>
                      <w:marBottom w:val="0"/>
                      <w:divBdr>
                        <w:top w:val="none" w:sz="0" w:space="0" w:color="auto"/>
                        <w:left w:val="none" w:sz="0" w:space="0" w:color="auto"/>
                        <w:bottom w:val="none" w:sz="0" w:space="0" w:color="auto"/>
                        <w:right w:val="none" w:sz="0" w:space="0" w:color="auto"/>
                      </w:divBdr>
                      <w:divsChild>
                        <w:div w:id="1608191862">
                          <w:marLeft w:val="0"/>
                          <w:marRight w:val="0"/>
                          <w:marTop w:val="0"/>
                          <w:marBottom w:val="0"/>
                          <w:divBdr>
                            <w:top w:val="none" w:sz="0" w:space="0" w:color="auto"/>
                            <w:left w:val="none" w:sz="0" w:space="0" w:color="auto"/>
                            <w:bottom w:val="none" w:sz="0" w:space="0" w:color="auto"/>
                            <w:right w:val="none" w:sz="0" w:space="0" w:color="auto"/>
                          </w:divBdr>
                          <w:divsChild>
                            <w:div w:id="1269309028">
                              <w:marLeft w:val="0"/>
                              <w:marRight w:val="150"/>
                              <w:marTop w:val="0"/>
                              <w:marBottom w:val="0"/>
                              <w:divBdr>
                                <w:top w:val="none" w:sz="0" w:space="0" w:color="auto"/>
                                <w:left w:val="none" w:sz="0" w:space="0" w:color="auto"/>
                                <w:bottom w:val="none" w:sz="0" w:space="0" w:color="auto"/>
                                <w:right w:val="none" w:sz="0" w:space="0" w:color="auto"/>
                              </w:divBdr>
                            </w:div>
                            <w:div w:id="1073312811">
                              <w:marLeft w:val="0"/>
                              <w:marRight w:val="150"/>
                              <w:marTop w:val="0"/>
                              <w:marBottom w:val="0"/>
                              <w:divBdr>
                                <w:top w:val="none" w:sz="0" w:space="0" w:color="auto"/>
                                <w:left w:val="none" w:sz="0" w:space="0" w:color="auto"/>
                                <w:bottom w:val="none" w:sz="0" w:space="0" w:color="auto"/>
                                <w:right w:val="none" w:sz="0" w:space="0" w:color="auto"/>
                              </w:divBdr>
                            </w:div>
                            <w:div w:id="1779910463">
                              <w:marLeft w:val="0"/>
                              <w:marRight w:val="150"/>
                              <w:marTop w:val="0"/>
                              <w:marBottom w:val="0"/>
                              <w:divBdr>
                                <w:top w:val="none" w:sz="0" w:space="0" w:color="auto"/>
                                <w:left w:val="none" w:sz="0" w:space="0" w:color="auto"/>
                                <w:bottom w:val="none" w:sz="0" w:space="0" w:color="auto"/>
                                <w:right w:val="none" w:sz="0" w:space="0" w:color="auto"/>
                              </w:divBdr>
                            </w:div>
                            <w:div w:id="19468130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13094102">
                  <w:marLeft w:val="1125"/>
                  <w:marRight w:val="450"/>
                  <w:marTop w:val="105"/>
                  <w:marBottom w:val="225"/>
                  <w:divBdr>
                    <w:top w:val="single" w:sz="6" w:space="11" w:color="E2E2E2"/>
                    <w:left w:val="none" w:sz="0" w:space="0" w:color="auto"/>
                    <w:bottom w:val="single" w:sz="6" w:space="11" w:color="E2E2E2"/>
                    <w:right w:val="none" w:sz="0" w:space="0" w:color="auto"/>
                  </w:divBdr>
                  <w:divsChild>
                    <w:div w:id="1856380904">
                      <w:marLeft w:val="0"/>
                      <w:marRight w:val="0"/>
                      <w:marTop w:val="0"/>
                      <w:marBottom w:val="150"/>
                      <w:divBdr>
                        <w:top w:val="none" w:sz="0" w:space="0" w:color="auto"/>
                        <w:left w:val="none" w:sz="0" w:space="0" w:color="auto"/>
                        <w:bottom w:val="none" w:sz="0" w:space="0" w:color="auto"/>
                        <w:right w:val="none" w:sz="0" w:space="0" w:color="auto"/>
                      </w:divBdr>
                      <w:divsChild>
                        <w:div w:id="924338974">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335842432">
                      <w:marLeft w:val="0"/>
                      <w:marRight w:val="0"/>
                      <w:marTop w:val="0"/>
                      <w:marBottom w:val="180"/>
                      <w:divBdr>
                        <w:top w:val="none" w:sz="0" w:space="0" w:color="auto"/>
                        <w:left w:val="none" w:sz="0" w:space="0" w:color="auto"/>
                        <w:bottom w:val="none" w:sz="0" w:space="0" w:color="auto"/>
                        <w:right w:val="none" w:sz="0" w:space="0" w:color="auto"/>
                      </w:divBdr>
                      <w:divsChild>
                        <w:div w:id="488793120">
                          <w:marLeft w:val="0"/>
                          <w:marRight w:val="0"/>
                          <w:marTop w:val="0"/>
                          <w:marBottom w:val="0"/>
                          <w:divBdr>
                            <w:top w:val="none" w:sz="0" w:space="0" w:color="auto"/>
                            <w:left w:val="none" w:sz="0" w:space="0" w:color="auto"/>
                            <w:bottom w:val="none" w:sz="0" w:space="0" w:color="auto"/>
                            <w:right w:val="none" w:sz="0" w:space="0" w:color="auto"/>
                          </w:divBdr>
                        </w:div>
                        <w:div w:id="10651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0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maths.org/content/infinity-or-just-112" TargetMode="External"/><Relationship Id="rId13" Type="http://schemas.openxmlformats.org/officeDocument/2006/relationships/hyperlink" Target="http://www.bradyharan.com/" TargetMode="External"/><Relationship Id="rId18" Type="http://schemas.openxmlformats.org/officeDocument/2006/relationships/hyperlink" Target="http://www.nytimes.com/2013/10/27/books/review/love-and-math-by-edward-frenkel.html" TargetMode="External"/><Relationship Id="rId26" Type="http://schemas.openxmlformats.org/officeDocument/2006/relationships/hyperlink" Target="http://www.nytimes.com/1995/01/04/obituaries/eugene-wigner-92-quantum-theorist-who-helped-usher-in-atomic-age-dies.html" TargetMode="External"/><Relationship Id="rId3" Type="http://schemas.openxmlformats.org/officeDocument/2006/relationships/settings" Target="settings.xml"/><Relationship Id="rId21" Type="http://schemas.openxmlformats.org/officeDocument/2006/relationships/hyperlink" Target="http://www.britannica.com/EBchecked/topic/503201/Bernhard-Riemann" TargetMode="External"/><Relationship Id="rId7" Type="http://schemas.openxmlformats.org/officeDocument/2006/relationships/hyperlink" Target="https://en.wikipedia.org/wiki/Thomas_John_I%27Anson_Bromwich" TargetMode="External"/><Relationship Id="rId12" Type="http://schemas.openxmlformats.org/officeDocument/2006/relationships/hyperlink" Target="http://www.numberphile.com/videos/analytical_continuation1.html" TargetMode="External"/><Relationship Id="rId17" Type="http://schemas.openxmlformats.org/officeDocument/2006/relationships/hyperlink" Target="http://edwardfrenkel.com/" TargetMode="External"/><Relationship Id="rId25" Type="http://schemas.openxmlformats.org/officeDocument/2006/relationships/hyperlink" Target="http://www.nytimes.com/1988/02/17/obituaries/richard-feynman-dead-at-69-leading-theoretical-physicist.html" TargetMode="External"/><Relationship Id="rId2" Type="http://schemas.openxmlformats.org/officeDocument/2006/relationships/styles" Target="styles.xml"/><Relationship Id="rId16" Type="http://schemas.openxmlformats.org/officeDocument/2006/relationships/hyperlink" Target="http://www.kitp.ucsb.edu/joep/links/joes-big-book-of-string" TargetMode="External"/><Relationship Id="rId20" Type="http://schemas.openxmlformats.org/officeDocument/2006/relationships/hyperlink" Target="http://www.britannica.com/EBchecked/topic/503247/Riemann-zeta-function"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en.wikipedia.org/wiki/G._H._Hardy" TargetMode="External"/><Relationship Id="rId11" Type="http://schemas.openxmlformats.org/officeDocument/2006/relationships/hyperlink" Target="https://www.nytimes.com/column/out-there" TargetMode="External"/><Relationship Id="rId24" Type="http://schemas.openxmlformats.org/officeDocument/2006/relationships/hyperlink" Target="http://www.encyclopediaofmath.org/index.php/Regularization" TargetMode="External"/><Relationship Id="rId5" Type="http://schemas.openxmlformats.org/officeDocument/2006/relationships/image" Target="media/image1.png"/><Relationship Id="rId15" Type="http://schemas.openxmlformats.org/officeDocument/2006/relationships/hyperlink" Target="http://www.kitp.ucsb.edu/joep/" TargetMode="External"/><Relationship Id="rId23" Type="http://schemas.openxmlformats.org/officeDocument/2006/relationships/hyperlink" Target="http://www.britannica.com/EBchecked/topic/1025/Niels-Henrik-Abel" TargetMode="External"/><Relationship Id="rId28" Type="http://schemas.openxmlformats.org/officeDocument/2006/relationships/hyperlink" Target="http://www.britannica.com/EBchecked/topic/466250/Henri-Poincare" TargetMode="External"/><Relationship Id="rId10" Type="http://schemas.openxmlformats.org/officeDocument/2006/relationships/hyperlink" Target="https://www.nytimes.com/by/dennis-overbye" TargetMode="External"/><Relationship Id="rId19" Type="http://schemas.openxmlformats.org/officeDocument/2006/relationships/hyperlink" Target="http://www.britannica.com/EBchecked/topic/195201/Leonhard-Eul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us.maths.org/content/infinity-or-just-112" TargetMode="External"/><Relationship Id="rId14" Type="http://schemas.openxmlformats.org/officeDocument/2006/relationships/hyperlink" Target="http://www.nottingham.ac.uk/physics/people/antonio.padilla" TargetMode="External"/><Relationship Id="rId22" Type="http://schemas.openxmlformats.org/officeDocument/2006/relationships/hyperlink" Target="http://www.nytimes.com/2006/11/26/books/review/Schillinger.t.html?adxnnl=1&amp;pagewanted=all&amp;adxnnlx=1391279754-JdFOyyioxI1H1I672hiWFw" TargetMode="External"/><Relationship Id="rId27" Type="http://schemas.openxmlformats.org/officeDocument/2006/relationships/hyperlink" Target="http://www.britannica.com/EBchecked/topic/93251/Georg-Canto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Saleski, Alan</dc:creator>
  <cp:keywords/>
  <dc:description/>
  <cp:lastModifiedBy>Saleski, Alan</cp:lastModifiedBy>
  <cp:revision>7</cp:revision>
  <cp:lastPrinted>2018-08-26T20:17:00Z</cp:lastPrinted>
  <dcterms:created xsi:type="dcterms:W3CDTF">2018-01-19T14:52:00Z</dcterms:created>
  <dcterms:modified xsi:type="dcterms:W3CDTF">2018-08-26T20:22:00Z</dcterms:modified>
</cp:coreProperties>
</file>