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Default="00117682" w:rsidP="00131422">
      <w:pPr>
        <w:spacing w:after="0" w:line="240" w:lineRule="auto"/>
        <w:jc w:val="center"/>
        <w:rPr>
          <w:rFonts w:ascii="Algerian" w:hAnsi="Algerian"/>
          <w:color w:val="C00000"/>
          <w:sz w:val="32"/>
          <w:szCs w:val="32"/>
        </w:rPr>
      </w:pPr>
      <w:r w:rsidRPr="00C1014E">
        <w:rPr>
          <w:rFonts w:ascii="Algerian" w:hAnsi="Algerian"/>
          <w:color w:val="C00000"/>
          <w:sz w:val="32"/>
          <w:szCs w:val="32"/>
        </w:rPr>
        <w:t xml:space="preserve">Math 351:    Questions for </w:t>
      </w:r>
      <w:r w:rsidR="00745BF2" w:rsidRPr="00C1014E">
        <w:rPr>
          <w:rFonts w:ascii="Algerian" w:hAnsi="Algerian"/>
          <w:color w:val="C00000"/>
          <w:sz w:val="32"/>
          <w:szCs w:val="32"/>
        </w:rPr>
        <w:t xml:space="preserve">class </w:t>
      </w:r>
      <w:r w:rsidRPr="00C1014E">
        <w:rPr>
          <w:rFonts w:ascii="Algerian" w:hAnsi="Algerian"/>
          <w:color w:val="C00000"/>
          <w:sz w:val="32"/>
          <w:szCs w:val="32"/>
        </w:rPr>
        <w:t>discussion</w:t>
      </w:r>
      <w:r w:rsidR="001D0BBD" w:rsidRPr="00C1014E">
        <w:rPr>
          <w:rFonts w:ascii="Algerian" w:hAnsi="Algerian"/>
          <w:color w:val="C00000"/>
          <w:sz w:val="32"/>
          <w:szCs w:val="32"/>
        </w:rPr>
        <w:t xml:space="preserve">, </w:t>
      </w:r>
      <w:r w:rsidR="00916095">
        <w:rPr>
          <w:rFonts w:ascii="Algerian" w:hAnsi="Algerian"/>
          <w:color w:val="C00000"/>
          <w:sz w:val="32"/>
          <w:szCs w:val="32"/>
        </w:rPr>
        <w:t>1</w:t>
      </w:r>
      <w:r w:rsidR="005A1AC4">
        <w:rPr>
          <w:rFonts w:ascii="Algerian" w:hAnsi="Algerian"/>
          <w:color w:val="C00000"/>
          <w:sz w:val="32"/>
          <w:szCs w:val="32"/>
        </w:rPr>
        <w:t>6</w:t>
      </w:r>
      <w:r w:rsidR="002657E7" w:rsidRPr="002657E7">
        <w:rPr>
          <w:rFonts w:ascii="Algerian" w:hAnsi="Algerian"/>
          <w:color w:val="C00000"/>
          <w:sz w:val="32"/>
          <w:szCs w:val="32"/>
          <w:vertAlign w:val="superscript"/>
        </w:rPr>
        <w:t>th</w:t>
      </w:r>
      <w:r w:rsidR="00FD5AE1">
        <w:rPr>
          <w:rFonts w:ascii="Algerian" w:hAnsi="Algerian"/>
          <w:color w:val="C00000"/>
          <w:sz w:val="32"/>
          <w:szCs w:val="32"/>
        </w:rPr>
        <w:t xml:space="preserve"> November</w:t>
      </w:r>
    </w:p>
    <w:p w:rsidR="00131422" w:rsidRDefault="00131422" w:rsidP="00131422">
      <w:pPr>
        <w:spacing w:after="0" w:line="240" w:lineRule="auto"/>
        <w:jc w:val="center"/>
        <w:rPr>
          <w:rFonts w:ascii="Algerian" w:hAnsi="Algerian"/>
          <w:color w:val="C00000"/>
          <w:sz w:val="32"/>
          <w:szCs w:val="32"/>
        </w:rPr>
      </w:pPr>
    </w:p>
    <w:p w:rsidR="00546BC0" w:rsidRDefault="00C24B6C" w:rsidP="00D849FB">
      <w:pPr>
        <w:spacing w:after="0" w:line="360" w:lineRule="auto"/>
        <w:jc w:val="center"/>
        <w:rPr>
          <w:rFonts w:ascii="Algerian" w:hAnsi="Algerian"/>
          <w:color w:val="C00000"/>
          <w:sz w:val="24"/>
          <w:szCs w:val="24"/>
        </w:rPr>
      </w:pPr>
      <w:r>
        <w:rPr>
          <w:rFonts w:ascii="Algerian" w:hAnsi="Algerian"/>
          <w:color w:val="C00000"/>
          <w:sz w:val="24"/>
          <w:szCs w:val="24"/>
        </w:rPr>
        <w:t>Maximum theorem;  continuous mapping theorem</w:t>
      </w:r>
      <w:bookmarkStart w:id="0" w:name="_GoBack"/>
      <w:bookmarkEnd w:id="0"/>
    </w:p>
    <w:p w:rsidR="00E621D1" w:rsidRDefault="00E621D1" w:rsidP="00D849FB">
      <w:pPr>
        <w:spacing w:after="0" w:line="360" w:lineRule="auto"/>
        <w:jc w:val="center"/>
        <w:rPr>
          <w:noProof/>
        </w:rPr>
      </w:pPr>
      <w:r>
        <w:rPr>
          <w:rFonts w:ascii="Algerian" w:hAnsi="Algerian"/>
          <w:color w:val="C00000"/>
          <w:sz w:val="24"/>
          <w:szCs w:val="24"/>
        </w:rPr>
        <w:t>Review for Test III</w:t>
      </w:r>
    </w:p>
    <w:p w:rsidR="001F47A7" w:rsidRDefault="001F47A7" w:rsidP="00D849FB">
      <w:pPr>
        <w:pStyle w:val="ListParagraph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80DB6" w:rsidRDefault="00380DB6" w:rsidP="00380D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w:r w:rsidR="00A506DC" w:rsidRPr="00A506DC">
        <w:rPr>
          <w:rFonts w:ascii="Times New Roman" w:eastAsiaTheme="minorEastAsia" w:hAnsi="Times New Roman" w:cs="Times New Roman"/>
          <w:i/>
        </w:rPr>
        <w:t>(Review)</w:t>
      </w:r>
      <w:r w:rsidR="00A506DC"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</w:rPr>
        <w:t xml:space="preserve">Find four </w:t>
      </w:r>
      <w:r w:rsidR="00936889">
        <w:rPr>
          <w:rFonts w:ascii="Times New Roman" w:eastAsiaTheme="minorEastAsia" w:hAnsi="Times New Roman" w:cs="Times New Roman"/>
        </w:rPr>
        <w:t>continuous</w:t>
      </w:r>
      <w:r>
        <w:rPr>
          <w:rFonts w:ascii="Times New Roman" w:eastAsiaTheme="minorEastAsia" w:hAnsi="Times New Roman" w:cs="Times New Roman"/>
        </w:rPr>
        <w:t xml:space="preserve"> functions y = f(x) satisfying y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 xml:space="preserve"> = x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>.</w:t>
      </w:r>
    </w:p>
    <w:p w:rsidR="00327077" w:rsidRDefault="00A506DC" w:rsidP="00380D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A506DC">
        <w:rPr>
          <w:rFonts w:ascii="Times New Roman" w:eastAsiaTheme="minorEastAsia" w:hAnsi="Times New Roman" w:cs="Times New Roman"/>
          <w:i/>
        </w:rPr>
        <w:t>(Review)</w:t>
      </w:r>
      <w:r>
        <w:rPr>
          <w:rFonts w:ascii="Times New Roman" w:eastAsiaTheme="minorEastAsia" w:hAnsi="Times New Roman" w:cs="Times New Roman"/>
        </w:rPr>
        <w:t xml:space="preserve">  </w:t>
      </w:r>
      <w:r w:rsidR="00380DB6">
        <w:rPr>
          <w:rFonts w:ascii="Times New Roman" w:eastAsiaTheme="minorEastAsia" w:hAnsi="Times New Roman" w:cs="Times New Roman"/>
        </w:rPr>
        <w:t xml:space="preserve"> Let</w:t>
      </w:r>
      <w:r w:rsidR="00B60CBF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 xml:space="preserve">  </m:t>
            </m:r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</w:rPr>
                  <m:t>1   if 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  for   n∈N</m:t>
                </m:r>
              </m:e>
              <m:e>
                <m:r>
                  <w:rPr>
                    <w:rFonts w:ascii="Cambria Math" w:eastAsiaTheme="minorEastAsia" w:hAnsi="Cambria Math" w:cs="Times New Roman"/>
                  </w:rPr>
                  <m:t>0    otherwise</m:t>
                </m:r>
              </m:e>
            </m:eqArr>
          </m:e>
        </m:d>
      </m:oMath>
    </w:p>
    <w:p w:rsidR="00380DB6" w:rsidRDefault="00720C60" w:rsidP="00327077">
      <w:pPr>
        <w:pStyle w:val="ListParagraph"/>
        <w:spacing w:after="0" w:line="360" w:lineRule="auto"/>
        <w:ind w:left="81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Prove, using the </w:t>
      </w:r>
      <w:r w:rsidR="00936889">
        <w:rPr>
          <w:rFonts w:ascii="Times New Roman" w:eastAsiaTheme="minorEastAsia" w:hAnsi="Times New Roman" w:cs="Times New Roman"/>
        </w:rPr>
        <w:t>Sequential</w:t>
      </w:r>
      <w:r>
        <w:rPr>
          <w:rFonts w:ascii="Times New Roman" w:eastAsiaTheme="minorEastAsia" w:hAnsi="Times New Roman" w:cs="Times New Roman"/>
        </w:rPr>
        <w:t xml:space="preserve"> Continuity </w:t>
      </w:r>
      <w:r w:rsidR="00A506DC">
        <w:rPr>
          <w:rFonts w:ascii="Times New Roman" w:eastAsiaTheme="minorEastAsia" w:hAnsi="Times New Roman" w:cs="Times New Roman"/>
        </w:rPr>
        <w:t>criterion</w:t>
      </w:r>
      <w:r>
        <w:rPr>
          <w:rFonts w:ascii="Times New Roman" w:eastAsiaTheme="minorEastAsia" w:hAnsi="Times New Roman" w:cs="Times New Roman"/>
        </w:rPr>
        <w:t xml:space="preserve">, that f(x) is </w:t>
      </w:r>
      <w:r w:rsidR="00936889">
        <w:rPr>
          <w:rFonts w:ascii="Times New Roman" w:eastAsiaTheme="minorEastAsia" w:hAnsi="Times New Roman" w:cs="Times New Roman"/>
        </w:rPr>
        <w:t>discontinuous</w:t>
      </w:r>
      <w:r>
        <w:rPr>
          <w:rFonts w:ascii="Times New Roman" w:eastAsiaTheme="minorEastAsia" w:hAnsi="Times New Roman" w:cs="Times New Roman"/>
        </w:rPr>
        <w:t xml:space="preserve"> at x = </w:t>
      </w:r>
      <w:proofErr w:type="gramStart"/>
      <w:r>
        <w:rPr>
          <w:rFonts w:ascii="Times New Roman" w:eastAsiaTheme="minorEastAsia" w:hAnsi="Times New Roman" w:cs="Times New Roman"/>
        </w:rPr>
        <w:t>0</w:t>
      </w:r>
      <w:proofErr w:type="gramEnd"/>
      <w:r>
        <w:rPr>
          <w:rFonts w:ascii="Times New Roman" w:eastAsiaTheme="minorEastAsia" w:hAnsi="Times New Roman" w:cs="Times New Roman"/>
        </w:rPr>
        <w:t>.</w:t>
      </w:r>
    </w:p>
    <w:p w:rsidR="00415D8A" w:rsidRPr="00415D8A" w:rsidRDefault="00415D8A" w:rsidP="0013142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A506DC">
        <w:rPr>
          <w:rFonts w:ascii="Times New Roman" w:eastAsiaTheme="minorEastAsia" w:hAnsi="Times New Roman" w:cs="Times New Roman"/>
          <w:i/>
        </w:rPr>
        <w:t>(Review)</w:t>
      </w:r>
      <w:r>
        <w:rPr>
          <w:rFonts w:ascii="Times New Roman" w:eastAsiaTheme="minorEastAsia" w:hAnsi="Times New Roman" w:cs="Times New Roman"/>
        </w:rPr>
        <w:t xml:space="preserve">  </w:t>
      </w:r>
      <w:r w:rsidR="00F807A4" w:rsidRPr="00131422">
        <w:rPr>
          <w:rFonts w:ascii="Times New Roman" w:eastAsiaTheme="minorEastAsia" w:hAnsi="Times New Roman" w:cs="Times New Roman"/>
          <w:sz w:val="24"/>
          <w:szCs w:val="24"/>
        </w:rPr>
        <w:t xml:space="preserve">[S. Abbott, </w:t>
      </w:r>
      <w:r w:rsidR="00F807A4" w:rsidRPr="00131422">
        <w:rPr>
          <w:rFonts w:ascii="Times New Roman" w:eastAsiaTheme="minorEastAsia" w:hAnsi="Times New Roman" w:cs="Times New Roman"/>
          <w:b/>
          <w:sz w:val="24"/>
          <w:szCs w:val="24"/>
        </w:rPr>
        <w:t>Understanding Analysis</w:t>
      </w:r>
      <w:r w:rsidR="00F807A4" w:rsidRPr="00131422">
        <w:rPr>
          <w:rFonts w:ascii="Times New Roman" w:eastAsiaTheme="minorEastAsia" w:hAnsi="Times New Roman" w:cs="Times New Roman"/>
          <w:sz w:val="24"/>
          <w:szCs w:val="24"/>
        </w:rPr>
        <w:t>, 2</w:t>
      </w:r>
      <w:r w:rsidR="00F807A4" w:rsidRPr="0013142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nd</w:t>
      </w:r>
      <w:r w:rsidR="00F807A4" w:rsidRPr="00131422">
        <w:rPr>
          <w:rFonts w:ascii="Times New Roman" w:eastAsiaTheme="minorEastAsia" w:hAnsi="Times New Roman" w:cs="Times New Roman"/>
          <w:sz w:val="24"/>
          <w:szCs w:val="24"/>
        </w:rPr>
        <w:t xml:space="preserve"> edition, Springer (2016)]</w:t>
      </w:r>
      <w:r w:rsidR="00131422" w:rsidRPr="0013142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327077" w:rsidRPr="00131422" w:rsidRDefault="00F807A4" w:rsidP="00415D8A">
      <w:pPr>
        <w:pStyle w:val="ListParagraph"/>
        <w:spacing w:after="0" w:line="360" w:lineRule="auto"/>
        <w:ind w:left="810"/>
        <w:rPr>
          <w:rFonts w:ascii="Times New Roman" w:eastAsiaTheme="minorEastAsia" w:hAnsi="Times New Roman" w:cs="Times New Roman"/>
        </w:rPr>
      </w:pPr>
      <w:r w:rsidRPr="00131422">
        <w:rPr>
          <w:rFonts w:ascii="Times New Roman" w:eastAsiaTheme="minorEastAsia" w:hAnsi="Times New Roman" w:cs="Times New Roman"/>
        </w:rPr>
        <w:t xml:space="preserve">Let </w:t>
      </w:r>
      <w:proofErr w:type="gramStart"/>
      <w:r w:rsidRPr="00131422">
        <w:rPr>
          <w:rFonts w:ascii="Times New Roman" w:eastAsiaTheme="minorEastAsia" w:hAnsi="Times New Roman" w:cs="Times New Roman"/>
          <w:i/>
        </w:rPr>
        <w:t>f</w:t>
      </w:r>
      <w:r w:rsidR="00131422" w:rsidRPr="00131422">
        <w:rPr>
          <w:rFonts w:ascii="Times New Roman" w:eastAsiaTheme="minorEastAsia" w:hAnsi="Times New Roman" w:cs="Times New Roman"/>
          <w:i/>
        </w:rPr>
        <w:t xml:space="preserve"> </w:t>
      </w:r>
      <w:r w:rsidRPr="00131422">
        <w:rPr>
          <w:rFonts w:ascii="Times New Roman" w:eastAsiaTheme="minorEastAsia" w:hAnsi="Times New Roman" w:cs="Times New Roman"/>
          <w:i/>
        </w:rPr>
        <w:t xml:space="preserve"> </w:t>
      </w:r>
      <w:r w:rsidRPr="00131422">
        <w:rPr>
          <w:rFonts w:ascii="Times New Roman" w:eastAsiaTheme="minorEastAsia" w:hAnsi="Times New Roman" w:cs="Times New Roman"/>
        </w:rPr>
        <w:t>be</w:t>
      </w:r>
      <w:proofErr w:type="gramEnd"/>
      <w:r w:rsidRPr="00131422">
        <w:rPr>
          <w:rFonts w:ascii="Times New Roman" w:eastAsiaTheme="minorEastAsia" w:hAnsi="Times New Roman" w:cs="Times New Roman"/>
        </w:rPr>
        <w:t xml:space="preserve"> a function defined on </w:t>
      </w:r>
      <w:r w:rsidRPr="00131422">
        <w:rPr>
          <w:rFonts w:ascii="Times New Roman" w:eastAsiaTheme="minorEastAsia" w:hAnsi="Times New Roman" w:cs="Times New Roman"/>
          <w:b/>
        </w:rPr>
        <w:t>R</w:t>
      </w:r>
      <w:r w:rsidRPr="00131422">
        <w:rPr>
          <w:rFonts w:ascii="Times New Roman" w:eastAsiaTheme="minorEastAsia" w:hAnsi="Times New Roman" w:cs="Times New Roman"/>
        </w:rPr>
        <w:t>.</w:t>
      </w:r>
    </w:p>
    <w:p w:rsidR="00D74300" w:rsidRPr="00F807A4" w:rsidRDefault="00F807A4" w:rsidP="00131422">
      <w:pPr>
        <w:pStyle w:val="ListParagraph"/>
        <w:numPr>
          <w:ilvl w:val="0"/>
          <w:numId w:val="34"/>
        </w:numPr>
        <w:spacing w:after="0" w:line="240" w:lineRule="auto"/>
        <w:ind w:left="115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Let’s say f is </w:t>
      </w:r>
      <w:proofErr w:type="spellStart"/>
      <w:r w:rsidRPr="00A506DC">
        <w:rPr>
          <w:rFonts w:ascii="Times New Roman" w:eastAsiaTheme="minorEastAsia" w:hAnsi="Times New Roman" w:cs="Times New Roman"/>
          <w:i/>
        </w:rPr>
        <w:t>onetinuous</w:t>
      </w:r>
      <w:proofErr w:type="spellEnd"/>
      <w:r>
        <w:rPr>
          <w:rFonts w:ascii="Times New Roman" w:eastAsiaTheme="minorEastAsia" w:hAnsi="Times New Roman" w:cs="Times New Roman"/>
        </w:rPr>
        <w:t xml:space="preserve"> at c if for all </w:t>
      </w:r>
      <m:oMath>
        <m:r>
          <w:rPr>
            <w:rFonts w:ascii="Cambria Math" w:eastAsiaTheme="minorEastAsia" w:hAnsi="Cambria Math" w:cs="Times New Roman"/>
          </w:rPr>
          <m:t xml:space="preserve">ε&gt;0 we can choose δ=1 and it follows that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</m:d>
          </m:e>
        </m:d>
        <m:r>
          <w:rPr>
            <w:rFonts w:ascii="Cambria Math" w:eastAsiaTheme="minorEastAsia" w:hAnsi="Cambria Math" w:cs="Times New Roman"/>
          </w:rPr>
          <m:t>&lt;ε</m:t>
        </m:r>
      </m:oMath>
    </w:p>
    <w:p w:rsidR="005705A0" w:rsidRDefault="00F807A4" w:rsidP="00131422">
      <w:pPr>
        <w:spacing w:after="0" w:line="240" w:lineRule="auto"/>
        <w:ind w:left="1152" w:firstLine="720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 xml:space="preserve">whenever  </w:t>
      </w:r>
      <w:proofErr w:type="gramEnd"/>
      <m:oMath>
        <m:r>
          <w:rPr>
            <w:rFonts w:ascii="Cambria Math" w:eastAsiaTheme="minorEastAsia" w:hAnsi="Cambria Math" w:cs="Times New Roman"/>
          </w:rPr>
          <m:t>|x-c|&lt;δ</m:t>
        </m:r>
      </m:oMath>
      <w:r>
        <w:rPr>
          <w:rFonts w:ascii="Times New Roman" w:eastAsiaTheme="minorEastAsia" w:hAnsi="Times New Roman" w:cs="Times New Roman"/>
        </w:rPr>
        <w:t xml:space="preserve">.  Find an example of a function that is </w:t>
      </w:r>
      <w:proofErr w:type="spellStart"/>
      <w:r w:rsidRPr="00A506DC">
        <w:rPr>
          <w:rFonts w:ascii="Times New Roman" w:eastAsiaTheme="minorEastAsia" w:hAnsi="Times New Roman" w:cs="Times New Roman"/>
          <w:i/>
        </w:rPr>
        <w:t>onetinuous</w:t>
      </w:r>
      <w:proofErr w:type="spellEnd"/>
      <w:r>
        <w:rPr>
          <w:rFonts w:ascii="Times New Roman" w:eastAsiaTheme="minorEastAsia" w:hAnsi="Times New Roman" w:cs="Times New Roman"/>
        </w:rPr>
        <w:t xml:space="preserve"> on all of R.</w:t>
      </w:r>
    </w:p>
    <w:p w:rsidR="00F807A4" w:rsidRDefault="00F807A4" w:rsidP="00131422">
      <w:pPr>
        <w:spacing w:after="0" w:line="240" w:lineRule="auto"/>
        <w:ind w:left="1152"/>
        <w:rPr>
          <w:rFonts w:ascii="Times New Roman" w:eastAsiaTheme="minorEastAsia" w:hAnsi="Times New Roman" w:cs="Times New Roman"/>
        </w:rPr>
      </w:pPr>
    </w:p>
    <w:p w:rsidR="00F807A4" w:rsidRPr="00F807A4" w:rsidRDefault="00F807A4" w:rsidP="00131422">
      <w:pPr>
        <w:pStyle w:val="ListParagraph"/>
        <w:numPr>
          <w:ilvl w:val="0"/>
          <w:numId w:val="34"/>
        </w:numPr>
        <w:spacing w:after="0" w:line="240" w:lineRule="auto"/>
        <w:ind w:left="115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</w:t>
      </w:r>
      <w:r w:rsidRPr="00F807A4">
        <w:rPr>
          <w:rFonts w:ascii="Times New Roman" w:eastAsiaTheme="minorEastAsia" w:hAnsi="Times New Roman" w:cs="Times New Roman"/>
        </w:rPr>
        <w:t xml:space="preserve"> Let’s say f is </w:t>
      </w:r>
      <w:proofErr w:type="spellStart"/>
      <w:r w:rsidRPr="00A506DC">
        <w:rPr>
          <w:rFonts w:ascii="Times New Roman" w:eastAsiaTheme="minorEastAsia" w:hAnsi="Times New Roman" w:cs="Times New Roman"/>
          <w:i/>
        </w:rPr>
        <w:t>equaltinuous</w:t>
      </w:r>
      <w:proofErr w:type="spellEnd"/>
      <w:r w:rsidRPr="00F807A4">
        <w:rPr>
          <w:rFonts w:ascii="Times New Roman" w:eastAsiaTheme="minorEastAsia" w:hAnsi="Times New Roman" w:cs="Times New Roman"/>
        </w:rPr>
        <w:t xml:space="preserve"> at c if for all </w:t>
      </w:r>
      <m:oMath>
        <m:r>
          <w:rPr>
            <w:rFonts w:ascii="Cambria Math" w:eastAsiaTheme="minorEastAsia" w:hAnsi="Cambria Math" w:cs="Times New Roman"/>
          </w:rPr>
          <m:t xml:space="preserve">ε&gt;0 we can choose δ=ε and it follows that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</m:d>
          </m:e>
        </m:d>
        <m:r>
          <w:rPr>
            <w:rFonts w:ascii="Cambria Math" w:eastAsiaTheme="minorEastAsia" w:hAnsi="Cambria Math" w:cs="Times New Roman"/>
          </w:rPr>
          <m:t>&lt;ε</m:t>
        </m:r>
      </m:oMath>
    </w:p>
    <w:p w:rsidR="00F807A4" w:rsidRDefault="00F807A4" w:rsidP="00131422">
      <w:pPr>
        <w:spacing w:after="0" w:line="240" w:lineRule="auto"/>
        <w:ind w:left="1152"/>
        <w:rPr>
          <w:rFonts w:ascii="Times New Roman" w:eastAsiaTheme="minorEastAsia" w:hAnsi="Times New Roman" w:cs="Times New Roman"/>
        </w:rPr>
      </w:pPr>
      <w:proofErr w:type="gramStart"/>
      <w:r w:rsidRPr="00F807A4">
        <w:rPr>
          <w:rFonts w:ascii="Times New Roman" w:eastAsiaTheme="minorEastAsia" w:hAnsi="Times New Roman" w:cs="Times New Roman"/>
        </w:rPr>
        <w:t xml:space="preserve">whenever  </w:t>
      </w:r>
      <w:proofErr w:type="gramEnd"/>
      <m:oMath>
        <m:r>
          <w:rPr>
            <w:rFonts w:ascii="Cambria Math" w:eastAsiaTheme="minorEastAsia" w:hAnsi="Cambria Math" w:cs="Times New Roman"/>
          </w:rPr>
          <m:t>|x-c|&lt;δ</m:t>
        </m:r>
      </m:oMath>
      <w:r w:rsidRPr="00F807A4">
        <w:rPr>
          <w:rFonts w:ascii="Times New Roman" w:eastAsiaTheme="minorEastAsia" w:hAnsi="Times New Roman" w:cs="Times New Roman"/>
        </w:rPr>
        <w:t xml:space="preserve">.  Find an example of a function that is </w:t>
      </w:r>
      <w:proofErr w:type="spellStart"/>
      <w:r w:rsidRPr="00131422">
        <w:rPr>
          <w:rFonts w:ascii="Times New Roman" w:eastAsiaTheme="minorEastAsia" w:hAnsi="Times New Roman" w:cs="Times New Roman"/>
          <w:i/>
        </w:rPr>
        <w:t>equaltinuous</w:t>
      </w:r>
      <w:proofErr w:type="spellEnd"/>
      <w:r>
        <w:rPr>
          <w:rFonts w:ascii="Times New Roman" w:eastAsiaTheme="minorEastAsia" w:hAnsi="Times New Roman" w:cs="Times New Roman"/>
        </w:rPr>
        <w:t xml:space="preserve"> on R but is nowhere</w:t>
      </w:r>
      <w:r w:rsidRPr="00F807A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A506DC">
        <w:rPr>
          <w:rFonts w:ascii="Times New Roman" w:eastAsiaTheme="minorEastAsia" w:hAnsi="Times New Roman" w:cs="Times New Roman"/>
          <w:i/>
        </w:rPr>
        <w:t>onetinuous</w:t>
      </w:r>
      <w:proofErr w:type="spellEnd"/>
      <w:r>
        <w:rPr>
          <w:rFonts w:ascii="Times New Roman" w:eastAsiaTheme="minorEastAsia" w:hAnsi="Times New Roman" w:cs="Times New Roman"/>
        </w:rPr>
        <w:t>, or explain why there is no such function.</w:t>
      </w:r>
    </w:p>
    <w:p w:rsidR="00E31903" w:rsidRDefault="00E31903" w:rsidP="00131422">
      <w:pPr>
        <w:spacing w:after="0" w:line="240" w:lineRule="auto"/>
        <w:ind w:left="1152"/>
        <w:rPr>
          <w:rFonts w:ascii="Times New Roman" w:eastAsiaTheme="minorEastAsia" w:hAnsi="Times New Roman" w:cs="Times New Roman"/>
        </w:rPr>
      </w:pPr>
    </w:p>
    <w:p w:rsidR="00131422" w:rsidRPr="00131422" w:rsidRDefault="00E31903" w:rsidP="00131422">
      <w:pPr>
        <w:pStyle w:val="ListParagraph"/>
        <w:numPr>
          <w:ilvl w:val="0"/>
          <w:numId w:val="34"/>
        </w:numPr>
        <w:spacing w:after="0" w:line="240" w:lineRule="auto"/>
        <w:ind w:left="115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82548B">
        <w:rPr>
          <w:rFonts w:ascii="Times New Roman" w:eastAsiaTheme="minorEastAsia" w:hAnsi="Times New Roman" w:cs="Times New Roman"/>
        </w:rPr>
        <w:t xml:space="preserve"> Let’s say f is </w:t>
      </w:r>
      <w:proofErr w:type="spellStart"/>
      <w:r w:rsidR="0082548B" w:rsidRPr="00A506DC">
        <w:rPr>
          <w:rFonts w:ascii="Times New Roman" w:eastAsiaTheme="minorEastAsia" w:hAnsi="Times New Roman" w:cs="Times New Roman"/>
          <w:i/>
        </w:rPr>
        <w:t>lesstinuous</w:t>
      </w:r>
      <w:proofErr w:type="spellEnd"/>
      <w:r w:rsidR="0082548B">
        <w:rPr>
          <w:rFonts w:ascii="Times New Roman" w:eastAsiaTheme="minorEastAsia" w:hAnsi="Times New Roman" w:cs="Times New Roman"/>
        </w:rPr>
        <w:t xml:space="preserve"> at c if for all </w:t>
      </w:r>
      <m:oMath>
        <m:r>
          <w:rPr>
            <w:rFonts w:ascii="Cambria Math" w:eastAsiaTheme="minorEastAsia" w:hAnsi="Cambria Math" w:cs="Times New Roman"/>
          </w:rPr>
          <m:t>ε&gt;0 we</m:t>
        </m:r>
      </m:oMath>
      <w:r w:rsidR="0082548B">
        <w:rPr>
          <w:rFonts w:ascii="Times New Roman" w:eastAsiaTheme="minorEastAsia" w:hAnsi="Times New Roman" w:cs="Times New Roman"/>
        </w:rPr>
        <w:t xml:space="preserve"> can choose </w:t>
      </w:r>
      <m:oMath>
        <m:r>
          <w:rPr>
            <w:rFonts w:ascii="Cambria Math" w:eastAsiaTheme="minorEastAsia" w:hAnsi="Cambria Math" w:cs="Times New Roman"/>
          </w:rPr>
          <m:t>0&lt;δ&lt;ε</m:t>
        </m:r>
      </m:oMath>
      <w:r w:rsidR="0082548B">
        <w:rPr>
          <w:rFonts w:ascii="Times New Roman" w:eastAsiaTheme="minorEastAsia" w:hAnsi="Times New Roman" w:cs="Times New Roman"/>
        </w:rPr>
        <w:t xml:space="preserve"> and it follows that </w:t>
      </w:r>
    </w:p>
    <w:p w:rsidR="00E31903" w:rsidRPr="00131422" w:rsidRDefault="00C24B6C" w:rsidP="00131422">
      <w:pPr>
        <w:pStyle w:val="ListParagraph"/>
        <w:spacing w:after="0" w:line="240" w:lineRule="auto"/>
        <w:ind w:left="1152"/>
        <w:rPr>
          <w:rFonts w:ascii="Times New Roman" w:eastAsiaTheme="minorEastAsia" w:hAnsi="Times New Roman" w:cs="Times New Roman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</m:d>
          </m:e>
        </m:d>
        <m:r>
          <w:rPr>
            <w:rFonts w:ascii="Cambria Math" w:eastAsiaTheme="minorEastAsia" w:hAnsi="Cambria Math" w:cs="Times New Roman"/>
          </w:rPr>
          <m:t>&lt;ε</m:t>
        </m:r>
      </m:oMath>
      <w:r w:rsidR="00131422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05703A" w:rsidRPr="00131422">
        <w:rPr>
          <w:rFonts w:ascii="Times New Roman" w:eastAsiaTheme="minorEastAsia" w:hAnsi="Times New Roman" w:cs="Times New Roman"/>
        </w:rPr>
        <w:t>whenever</w:t>
      </w:r>
      <w:proofErr w:type="gramEnd"/>
      <m:oMath>
        <m:r>
          <w:rPr>
            <w:rFonts w:ascii="Cambria Math" w:eastAsiaTheme="minorEastAsia" w:hAnsi="Cambria Math" w:cs="Times New Roman"/>
          </w:rPr>
          <m:t xml:space="preserve"> |x-c|&lt;δ</m:t>
        </m:r>
      </m:oMath>
      <w:r w:rsidR="0082548B" w:rsidRPr="00131422">
        <w:rPr>
          <w:rFonts w:ascii="Times New Roman" w:eastAsiaTheme="minorEastAsia" w:hAnsi="Times New Roman" w:cs="Times New Roman"/>
        </w:rPr>
        <w:t xml:space="preserve">.  Find an </w:t>
      </w:r>
      <w:r w:rsidR="0005703A" w:rsidRPr="00131422">
        <w:rPr>
          <w:rFonts w:ascii="Times New Roman" w:eastAsiaTheme="minorEastAsia" w:hAnsi="Times New Roman" w:cs="Times New Roman"/>
        </w:rPr>
        <w:t>example</w:t>
      </w:r>
      <w:r w:rsidR="0082548B" w:rsidRPr="00131422">
        <w:rPr>
          <w:rFonts w:ascii="Times New Roman" w:eastAsiaTheme="minorEastAsia" w:hAnsi="Times New Roman" w:cs="Times New Roman"/>
        </w:rPr>
        <w:t xml:space="preserve"> of a </w:t>
      </w:r>
      <w:r w:rsidR="0005703A" w:rsidRPr="00131422">
        <w:rPr>
          <w:rFonts w:ascii="Times New Roman" w:eastAsiaTheme="minorEastAsia" w:hAnsi="Times New Roman" w:cs="Times New Roman"/>
        </w:rPr>
        <w:t>function</w:t>
      </w:r>
      <w:r w:rsidR="0082548B" w:rsidRPr="00131422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82548B" w:rsidRPr="00131422">
        <w:rPr>
          <w:rFonts w:ascii="Times New Roman" w:eastAsiaTheme="minorEastAsia" w:hAnsi="Times New Roman" w:cs="Times New Roman"/>
        </w:rPr>
        <w:t xml:space="preserve">that is </w:t>
      </w:r>
      <w:proofErr w:type="spellStart"/>
      <w:r w:rsidR="0082548B" w:rsidRPr="00131422">
        <w:rPr>
          <w:rFonts w:ascii="Times New Roman" w:eastAsiaTheme="minorEastAsia" w:hAnsi="Times New Roman" w:cs="Times New Roman"/>
          <w:i/>
        </w:rPr>
        <w:t>lesstinuous</w:t>
      </w:r>
      <w:proofErr w:type="spellEnd"/>
      <w:r w:rsidR="0082548B" w:rsidRPr="00131422">
        <w:rPr>
          <w:rFonts w:ascii="Times New Roman" w:eastAsiaTheme="minorEastAsia" w:hAnsi="Times New Roman" w:cs="Times New Roman"/>
        </w:rPr>
        <w:t xml:space="preserve"> on </w:t>
      </w:r>
      <w:r w:rsidR="0082548B" w:rsidRPr="00131422">
        <w:rPr>
          <w:rFonts w:ascii="Times New Roman" w:eastAsiaTheme="minorEastAsia" w:hAnsi="Times New Roman" w:cs="Times New Roman"/>
          <w:b/>
        </w:rPr>
        <w:t>R</w:t>
      </w:r>
      <w:r w:rsidR="0082548B" w:rsidRPr="00131422">
        <w:rPr>
          <w:rFonts w:ascii="Times New Roman" w:eastAsiaTheme="minorEastAsia" w:hAnsi="Times New Roman" w:cs="Times New Roman"/>
        </w:rPr>
        <w:t xml:space="preserve"> that is nowhere </w:t>
      </w:r>
      <w:proofErr w:type="spellStart"/>
      <w:r w:rsidR="0082548B" w:rsidRPr="00131422">
        <w:rPr>
          <w:rFonts w:ascii="Times New Roman" w:eastAsiaTheme="minorEastAsia" w:hAnsi="Times New Roman" w:cs="Times New Roman"/>
        </w:rPr>
        <w:t>equaltinuous</w:t>
      </w:r>
      <w:proofErr w:type="spellEnd"/>
      <w:r w:rsidR="0082548B" w:rsidRPr="00131422">
        <w:rPr>
          <w:rFonts w:ascii="Times New Roman" w:eastAsiaTheme="minorEastAsia" w:hAnsi="Times New Roman" w:cs="Times New Roman"/>
        </w:rPr>
        <w:t>,</w:t>
      </w:r>
      <w:proofErr w:type="gramEnd"/>
      <w:r w:rsidR="0082548B" w:rsidRPr="00131422">
        <w:rPr>
          <w:rFonts w:ascii="Times New Roman" w:eastAsiaTheme="minorEastAsia" w:hAnsi="Times New Roman" w:cs="Times New Roman"/>
        </w:rPr>
        <w:t xml:space="preserve"> or explain </w:t>
      </w:r>
      <w:r w:rsidR="0005703A" w:rsidRPr="00131422">
        <w:rPr>
          <w:rFonts w:ascii="Times New Roman" w:eastAsiaTheme="minorEastAsia" w:hAnsi="Times New Roman" w:cs="Times New Roman"/>
        </w:rPr>
        <w:t>why</w:t>
      </w:r>
      <w:r w:rsidR="0082548B" w:rsidRPr="00131422">
        <w:rPr>
          <w:rFonts w:ascii="Times New Roman" w:eastAsiaTheme="minorEastAsia" w:hAnsi="Times New Roman" w:cs="Times New Roman"/>
        </w:rPr>
        <w:t xml:space="preserve"> there is no such function.</w:t>
      </w:r>
    </w:p>
    <w:p w:rsidR="00A506DC" w:rsidRDefault="00A506DC" w:rsidP="00131422">
      <w:pPr>
        <w:pStyle w:val="ListParagraph"/>
        <w:spacing w:after="0" w:line="240" w:lineRule="auto"/>
        <w:ind w:left="1152"/>
        <w:rPr>
          <w:rFonts w:ascii="Times New Roman" w:eastAsiaTheme="minorEastAsia" w:hAnsi="Times New Roman" w:cs="Times New Roman"/>
        </w:rPr>
      </w:pPr>
    </w:p>
    <w:p w:rsidR="0082548B" w:rsidRDefault="0082548B" w:rsidP="00131422">
      <w:pPr>
        <w:pStyle w:val="ListParagraph"/>
        <w:numPr>
          <w:ilvl w:val="0"/>
          <w:numId w:val="34"/>
        </w:numPr>
        <w:spacing w:after="0" w:line="240" w:lineRule="auto"/>
        <w:ind w:left="115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Is every </w:t>
      </w:r>
      <w:proofErr w:type="spellStart"/>
      <w:r w:rsidRPr="00A506DC">
        <w:rPr>
          <w:rFonts w:ascii="Times New Roman" w:eastAsiaTheme="minorEastAsia" w:hAnsi="Times New Roman" w:cs="Times New Roman"/>
          <w:i/>
        </w:rPr>
        <w:t>lesstinuous</w:t>
      </w:r>
      <w:proofErr w:type="spellEnd"/>
      <w:r>
        <w:rPr>
          <w:rFonts w:ascii="Times New Roman" w:eastAsiaTheme="minorEastAsia" w:hAnsi="Times New Roman" w:cs="Times New Roman"/>
        </w:rPr>
        <w:t xml:space="preserve"> function continuous?  Is every continuous function </w:t>
      </w:r>
      <w:proofErr w:type="spellStart"/>
      <w:r w:rsidRPr="00A506DC">
        <w:rPr>
          <w:rFonts w:ascii="Times New Roman" w:eastAsiaTheme="minorEastAsia" w:hAnsi="Times New Roman" w:cs="Times New Roman"/>
          <w:i/>
        </w:rPr>
        <w:t>lesstinuous</w:t>
      </w:r>
      <w:proofErr w:type="spellEnd"/>
      <w:r>
        <w:rPr>
          <w:rFonts w:ascii="Times New Roman" w:eastAsiaTheme="minorEastAsia" w:hAnsi="Times New Roman" w:cs="Times New Roman"/>
        </w:rPr>
        <w:t xml:space="preserve">?  Explain.  </w:t>
      </w:r>
    </w:p>
    <w:p w:rsidR="00AB6FC1" w:rsidRPr="00A45D2D" w:rsidRDefault="00AB6FC1" w:rsidP="00A45D2D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536AA6" w:rsidRDefault="00415D8A" w:rsidP="006C350B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 w:rsidRPr="00A506DC">
        <w:rPr>
          <w:rFonts w:ascii="Times New Roman" w:eastAsiaTheme="minorEastAsia" w:hAnsi="Times New Roman" w:cs="Times New Roman"/>
          <w:i/>
        </w:rPr>
        <w:t>(Review)</w:t>
      </w:r>
      <w:r>
        <w:rPr>
          <w:rFonts w:ascii="Times New Roman" w:eastAsiaTheme="minorEastAsia" w:hAnsi="Times New Roman" w:cs="Times New Roman"/>
        </w:rPr>
        <w:t xml:space="preserve">   </w:t>
      </w:r>
      <w:r w:rsidR="00536AA6">
        <w:rPr>
          <w:rFonts w:ascii="Times New Roman" w:eastAsiaTheme="minorEastAsia" w:hAnsi="Times New Roman" w:cs="Times New Roman"/>
        </w:rPr>
        <w:t xml:space="preserve">Assume that f and g are </w:t>
      </w:r>
      <w:r w:rsidR="00262FDB">
        <w:rPr>
          <w:rFonts w:ascii="Times New Roman" w:eastAsiaTheme="minorEastAsia" w:hAnsi="Times New Roman" w:cs="Times New Roman"/>
        </w:rPr>
        <w:t>defined</w:t>
      </w:r>
      <w:r w:rsidR="00536AA6">
        <w:rPr>
          <w:rFonts w:ascii="Times New Roman" w:eastAsiaTheme="minorEastAsia" w:hAnsi="Times New Roman" w:cs="Times New Roman"/>
        </w:rPr>
        <w:t xml:space="preserve"> on all of </w:t>
      </w:r>
      <w:r w:rsidR="00536AA6" w:rsidRPr="00262FDB">
        <w:rPr>
          <w:rFonts w:ascii="Times New Roman" w:eastAsiaTheme="minorEastAsia" w:hAnsi="Times New Roman" w:cs="Times New Roman"/>
          <w:b/>
        </w:rPr>
        <w:t>R</w:t>
      </w:r>
      <w:r w:rsidR="00536AA6">
        <w:rPr>
          <w:rFonts w:ascii="Times New Roman" w:eastAsiaTheme="minorEastAsia" w:hAnsi="Times New Roman" w:cs="Times New Roman"/>
        </w:rPr>
        <w:t xml:space="preserve">, and </w:t>
      </w:r>
      <w:proofErr w:type="gramStart"/>
      <w:r w:rsidR="00536AA6">
        <w:rPr>
          <w:rFonts w:ascii="Times New Roman" w:eastAsiaTheme="minorEastAsia" w:hAnsi="Times New Roman" w:cs="Times New Roman"/>
        </w:rPr>
        <w:t xml:space="preserve">that </w:t>
      </w:r>
      <w:proofErr w:type="gramEnd"/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x→p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</w:rPr>
              <m:t>f(x)</m:t>
            </m:r>
          </m:e>
        </m:func>
        <m:r>
          <w:rPr>
            <w:rFonts w:ascii="Cambria Math" w:eastAsiaTheme="minorEastAsia" w:hAnsi="Cambria Math" w:cs="Times New Roman"/>
          </w:rPr>
          <m:t xml:space="preserve">=q and 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x→q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</w:rPr>
              <m:t>g(x)</m:t>
            </m:r>
          </m:e>
        </m:func>
        <m:r>
          <w:rPr>
            <w:rFonts w:ascii="Cambria Math" w:eastAsiaTheme="minorEastAsia" w:hAnsi="Cambria Math" w:cs="Times New Roman"/>
          </w:rPr>
          <m:t xml:space="preserve">=r </m:t>
        </m:r>
      </m:oMath>
      <w:r w:rsidR="00262FDB">
        <w:rPr>
          <w:rFonts w:ascii="Times New Roman" w:eastAsiaTheme="minorEastAsia" w:hAnsi="Times New Roman" w:cs="Times New Roman"/>
        </w:rPr>
        <w:t>.</w:t>
      </w:r>
    </w:p>
    <w:p w:rsidR="00E51DAF" w:rsidRPr="006C350B" w:rsidRDefault="00262FDB" w:rsidP="006C350B">
      <w:pPr>
        <w:pStyle w:val="ListParagraph"/>
        <w:spacing w:after="0" w:line="240" w:lineRule="auto"/>
        <w:ind w:left="81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Give a counterexample to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x→p</m:t>
                </m:r>
              </m:lim>
            </m:limLow>
            <m:r>
              <w:rPr>
                <w:rFonts w:ascii="Cambria Math" w:eastAsiaTheme="minorEastAsia" w:hAnsi="Cambria Math" w:cs="Times New Roman"/>
              </w:rPr>
              <m:t xml:space="preserve"> g(</m:t>
            </m:r>
          </m:fName>
          <m:e>
            <m:r>
              <w:rPr>
                <w:rFonts w:ascii="Cambria Math" w:eastAsiaTheme="minorEastAsia" w:hAnsi="Cambria Math" w:cs="Times New Roman"/>
              </w:rPr>
              <m:t>f(x))</m:t>
            </m:r>
          </m:e>
        </m:func>
        <m:r>
          <w:rPr>
            <w:rFonts w:ascii="Cambria Math" w:eastAsiaTheme="minorEastAsia" w:hAnsi="Cambria Math" w:cs="Times New Roman"/>
          </w:rPr>
          <m:t>=r</m:t>
        </m:r>
      </m:oMath>
    </w:p>
    <w:p w:rsidR="001B68F9" w:rsidRPr="001B68F9" w:rsidRDefault="001B68F9" w:rsidP="00131422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State the Intermediate Value Property.</w:t>
      </w:r>
    </w:p>
    <w:p w:rsidR="001B68F9" w:rsidRPr="00A506DC" w:rsidRDefault="001B68F9" w:rsidP="00131422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1B68F9">
        <w:rPr>
          <w:rFonts w:ascii="Times New Roman" w:hAnsi="Times New Roman" w:cs="Times New Roman"/>
        </w:rPr>
        <w:t xml:space="preserve"> Prove that if f(x) is strictly mo</w:t>
      </w:r>
      <w:r>
        <w:rPr>
          <w:rFonts w:ascii="Times New Roman" w:hAnsi="Times New Roman" w:cs="Times New Roman"/>
        </w:rPr>
        <w:t>notone and has the IVP on [a, b], then f is continuous on [a, b].</w:t>
      </w:r>
    </w:p>
    <w:p w:rsidR="0009275D" w:rsidRPr="00415D8A" w:rsidRDefault="00A506DC" w:rsidP="00415D8A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State and sketch the proof of the Inverse Function Theorem.  </w:t>
      </w:r>
    </w:p>
    <w:p w:rsidR="0009275D" w:rsidRPr="0009275D" w:rsidRDefault="0009275D" w:rsidP="0009275D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:rsidR="00A506DC" w:rsidRDefault="00A506DC" w:rsidP="00131422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Define sequential</w:t>
      </w:r>
      <w:r w:rsidR="00E05701">
        <w:rPr>
          <w:rFonts w:ascii="Times New Roman" w:eastAsiaTheme="minorEastAsia" w:hAnsi="Times New Roman" w:cs="Times New Roman"/>
        </w:rPr>
        <w:t xml:space="preserve">ly compact for a subset of </w:t>
      </w:r>
      <w:r w:rsidR="00E05701" w:rsidRPr="00131422">
        <w:rPr>
          <w:rFonts w:ascii="Times New Roman" w:eastAsiaTheme="minorEastAsia" w:hAnsi="Times New Roman" w:cs="Times New Roman"/>
          <w:b/>
        </w:rPr>
        <w:t>R</w:t>
      </w:r>
      <w:r w:rsidR="00E05701">
        <w:rPr>
          <w:rFonts w:ascii="Times New Roman" w:eastAsiaTheme="minorEastAsia" w:hAnsi="Times New Roman" w:cs="Times New Roman"/>
        </w:rPr>
        <w:t>.</w:t>
      </w:r>
      <w:r w:rsidR="00CF628A">
        <w:rPr>
          <w:rFonts w:ascii="Times New Roman" w:eastAsiaTheme="minorEastAsia" w:hAnsi="Times New Roman" w:cs="Times New Roman"/>
        </w:rPr>
        <w:t xml:space="preserve">  Give examples of sets that are not sequentially compact.</w:t>
      </w:r>
    </w:p>
    <w:p w:rsidR="00131422" w:rsidRDefault="00131422" w:rsidP="00131422">
      <w:pPr>
        <w:pStyle w:val="ListParagraph"/>
        <w:spacing w:after="0" w:line="240" w:lineRule="auto"/>
        <w:ind w:left="810"/>
        <w:rPr>
          <w:rFonts w:ascii="Times New Roman" w:eastAsiaTheme="minorEastAsia" w:hAnsi="Times New Roman" w:cs="Times New Roman"/>
        </w:rPr>
      </w:pPr>
    </w:p>
    <w:p w:rsidR="00E05701" w:rsidRDefault="00E05701" w:rsidP="00131422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CF628A">
        <w:rPr>
          <w:rFonts w:ascii="Times New Roman" w:eastAsiaTheme="minorEastAsia" w:hAnsi="Times New Roman" w:cs="Times New Roman"/>
        </w:rPr>
        <w:t>State and p</w:t>
      </w:r>
      <w:r>
        <w:rPr>
          <w:rFonts w:ascii="Times New Roman" w:eastAsiaTheme="minorEastAsia" w:hAnsi="Times New Roman" w:cs="Times New Roman"/>
        </w:rPr>
        <w:t xml:space="preserve">rove the </w:t>
      </w:r>
      <w:r w:rsidRPr="00CF628A">
        <w:rPr>
          <w:rFonts w:ascii="Times New Roman" w:eastAsiaTheme="minorEastAsia" w:hAnsi="Times New Roman" w:cs="Times New Roman"/>
          <w:b/>
        </w:rPr>
        <w:t>Sequential Compactness theorem</w:t>
      </w:r>
      <w:r>
        <w:rPr>
          <w:rFonts w:ascii="Times New Roman" w:eastAsiaTheme="minorEastAsia" w:hAnsi="Times New Roman" w:cs="Times New Roman"/>
        </w:rPr>
        <w:t>.</w:t>
      </w:r>
      <w:r w:rsidR="00CF628A">
        <w:rPr>
          <w:rFonts w:ascii="Times New Roman" w:eastAsiaTheme="minorEastAsia" w:hAnsi="Times New Roman" w:cs="Times New Roman"/>
        </w:rPr>
        <w:t xml:space="preserve">  </w:t>
      </w:r>
    </w:p>
    <w:p w:rsidR="00415D8A" w:rsidRPr="00415D8A" w:rsidRDefault="00415D8A" w:rsidP="00415D8A">
      <w:pPr>
        <w:pStyle w:val="ListParagraph"/>
        <w:rPr>
          <w:rFonts w:ascii="Times New Roman" w:eastAsiaTheme="minorEastAsia" w:hAnsi="Times New Roman" w:cs="Times New Roman"/>
        </w:rPr>
      </w:pPr>
    </w:p>
    <w:p w:rsidR="00415D8A" w:rsidRDefault="006C350B" w:rsidP="00131422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w:r w:rsidR="00CF628A">
        <w:rPr>
          <w:rFonts w:ascii="Times New Roman" w:eastAsiaTheme="minorEastAsia" w:hAnsi="Times New Roman" w:cs="Times New Roman"/>
        </w:rPr>
        <w:t xml:space="preserve">State and prove the </w:t>
      </w:r>
      <w:r w:rsidR="00CF628A" w:rsidRPr="00CF628A">
        <w:rPr>
          <w:rFonts w:ascii="Times New Roman" w:eastAsiaTheme="minorEastAsia" w:hAnsi="Times New Roman" w:cs="Times New Roman"/>
          <w:b/>
        </w:rPr>
        <w:t>Boundedness theorem</w:t>
      </w:r>
      <w:r w:rsidR="00CF628A">
        <w:rPr>
          <w:rFonts w:ascii="Times New Roman" w:eastAsiaTheme="minorEastAsia" w:hAnsi="Times New Roman" w:cs="Times New Roman"/>
        </w:rPr>
        <w:t>.</w:t>
      </w:r>
    </w:p>
    <w:p w:rsidR="00CF628A" w:rsidRPr="00CF628A" w:rsidRDefault="00CF628A" w:rsidP="00CF628A">
      <w:pPr>
        <w:pStyle w:val="ListParagraph"/>
        <w:rPr>
          <w:rFonts w:ascii="Times New Roman" w:eastAsiaTheme="minorEastAsia" w:hAnsi="Times New Roman" w:cs="Times New Roman"/>
        </w:rPr>
      </w:pPr>
    </w:p>
    <w:p w:rsidR="00CF628A" w:rsidRDefault="00CF628A" w:rsidP="00131422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State and prove the </w:t>
      </w:r>
      <w:r w:rsidRPr="00C24B6C">
        <w:rPr>
          <w:rFonts w:ascii="Times New Roman" w:eastAsiaTheme="minorEastAsia" w:hAnsi="Times New Roman" w:cs="Times New Roman"/>
          <w:b/>
        </w:rPr>
        <w:t>Maximum theorem</w:t>
      </w:r>
      <w:r>
        <w:rPr>
          <w:rFonts w:ascii="Times New Roman" w:eastAsiaTheme="minorEastAsia" w:hAnsi="Times New Roman" w:cs="Times New Roman"/>
        </w:rPr>
        <w:t>.</w:t>
      </w:r>
    </w:p>
    <w:p w:rsidR="00CF628A" w:rsidRPr="00CF628A" w:rsidRDefault="00CF628A" w:rsidP="00CF628A">
      <w:pPr>
        <w:pStyle w:val="ListParagraph"/>
        <w:rPr>
          <w:rFonts w:ascii="Times New Roman" w:eastAsiaTheme="minorEastAsia" w:hAnsi="Times New Roman" w:cs="Times New Roman"/>
        </w:rPr>
      </w:pPr>
    </w:p>
    <w:p w:rsidR="00CF628A" w:rsidRDefault="00CF628A" w:rsidP="00131422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Give an example of a continuous function on (</w:t>
      </w:r>
      <w:proofErr w:type="gramStart"/>
      <w:r>
        <w:rPr>
          <w:rFonts w:ascii="Times New Roman" w:eastAsiaTheme="minorEastAsia" w:hAnsi="Times New Roman" w:cs="Times New Roman"/>
        </w:rPr>
        <w:t>0</w:t>
      </w:r>
      <w:proofErr w:type="gramEnd"/>
      <w:r>
        <w:rPr>
          <w:rFonts w:ascii="Times New Roman" w:eastAsiaTheme="minorEastAsia" w:hAnsi="Times New Roman" w:cs="Times New Roman"/>
        </w:rPr>
        <w:t xml:space="preserve">, 1] with no max nor min on this interval, but which does not have the </w:t>
      </w:r>
      <w:r w:rsidR="00E621D1">
        <w:rPr>
          <w:rFonts w:ascii="Times New Roman" w:eastAsiaTheme="minorEastAsia" w:hAnsi="Times New Roman" w:cs="Times New Roman"/>
        </w:rPr>
        <w:t>limit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</w:rPr>
          <m:t>∞ or-∞ as x→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0</m:t>
            </m:r>
          </m:e>
          <m:sup>
            <m:r>
              <w:rPr>
                <w:rFonts w:ascii="Cambria Math" w:eastAsiaTheme="minorEastAsia" w:hAnsi="Cambria Math" w:cs="Times New Roman"/>
              </w:rPr>
              <m:t>+</m:t>
            </m:r>
          </m:sup>
        </m:sSup>
      </m:oMath>
      <w:r>
        <w:rPr>
          <w:rFonts w:ascii="Times New Roman" w:eastAsiaTheme="minorEastAsia" w:hAnsi="Times New Roman" w:cs="Times New Roman"/>
        </w:rPr>
        <w:t>.</w:t>
      </w:r>
    </w:p>
    <w:p w:rsidR="00CF628A" w:rsidRPr="00CF628A" w:rsidRDefault="00CF628A" w:rsidP="00CF628A">
      <w:pPr>
        <w:pStyle w:val="ListParagraph"/>
        <w:rPr>
          <w:rFonts w:ascii="Times New Roman" w:eastAsiaTheme="minorEastAsia" w:hAnsi="Times New Roman" w:cs="Times New Roman"/>
        </w:rPr>
      </w:pPr>
    </w:p>
    <w:p w:rsidR="00CF628A" w:rsidRPr="003741A3" w:rsidRDefault="00CF628A" w:rsidP="00131422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State the </w:t>
      </w:r>
      <w:r w:rsidRPr="00CF628A">
        <w:rPr>
          <w:rFonts w:ascii="Times New Roman" w:eastAsiaTheme="minorEastAsia" w:hAnsi="Times New Roman" w:cs="Times New Roman"/>
          <w:b/>
        </w:rPr>
        <w:t>Continuous mapping theorem</w:t>
      </w:r>
      <w:r>
        <w:rPr>
          <w:rFonts w:ascii="Times New Roman" w:eastAsiaTheme="minorEastAsia" w:hAnsi="Times New Roman" w:cs="Times New Roman"/>
        </w:rPr>
        <w:t>.</w:t>
      </w:r>
    </w:p>
    <w:p w:rsidR="003741A3" w:rsidRDefault="003741A3" w:rsidP="003741A3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3741A3" w:rsidRDefault="003741A3" w:rsidP="003741A3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3741A3" w:rsidRDefault="003741A3" w:rsidP="003741A3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3741A3" w:rsidRDefault="00E621D1" w:rsidP="00E621D1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inline distT="0" distB="0" distL="0" distR="0" wp14:anchorId="71ED788B" wp14:editId="61A324B1">
            <wp:extent cx="6858000" cy="3260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6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1A3" w:rsidRPr="003741A3" w:rsidRDefault="003741A3" w:rsidP="003741A3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0D460C" w:rsidRPr="000D460C" w:rsidRDefault="000D460C" w:rsidP="000D460C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1B68F9" w:rsidRPr="001B68F9" w:rsidRDefault="001B68F9" w:rsidP="001B68F9">
      <w:pPr>
        <w:spacing w:after="0" w:line="240" w:lineRule="auto"/>
        <w:rPr>
          <w:rFonts w:ascii="Times New Roman" w:eastAsiaTheme="minorEastAsia" w:hAnsi="Times New Roman" w:cs="Times New Roman"/>
        </w:rPr>
      </w:pPr>
    </w:p>
    <w:sectPr w:rsidR="001B68F9" w:rsidRPr="001B68F9" w:rsidSect="001D0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5091"/>
    <w:multiLevelType w:val="hybridMultilevel"/>
    <w:tmpl w:val="2C424932"/>
    <w:lvl w:ilvl="0" w:tplc="65060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337"/>
    <w:multiLevelType w:val="hybridMultilevel"/>
    <w:tmpl w:val="28C0CC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003057E"/>
    <w:multiLevelType w:val="hybridMultilevel"/>
    <w:tmpl w:val="308271D6"/>
    <w:lvl w:ilvl="0" w:tplc="0152014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3A70F63"/>
    <w:multiLevelType w:val="hybridMultilevel"/>
    <w:tmpl w:val="F9583D54"/>
    <w:lvl w:ilvl="0" w:tplc="27EAA19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D341BEF"/>
    <w:multiLevelType w:val="hybridMultilevel"/>
    <w:tmpl w:val="2326CE4E"/>
    <w:lvl w:ilvl="0" w:tplc="810AEC2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412486"/>
    <w:multiLevelType w:val="hybridMultilevel"/>
    <w:tmpl w:val="7366AAD4"/>
    <w:lvl w:ilvl="0" w:tplc="2902A224">
      <w:start w:val="1"/>
      <w:numFmt w:val="lowerLetter"/>
      <w:lvlText w:val="(%1)"/>
      <w:lvlJc w:val="left"/>
      <w:pPr>
        <w:ind w:left="432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47D1060"/>
    <w:multiLevelType w:val="hybridMultilevel"/>
    <w:tmpl w:val="09984874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5F6B"/>
    <w:multiLevelType w:val="hybridMultilevel"/>
    <w:tmpl w:val="5B8433DE"/>
    <w:lvl w:ilvl="0" w:tplc="20D4C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1C2A"/>
    <w:multiLevelType w:val="multilevel"/>
    <w:tmpl w:val="6DB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932B6"/>
    <w:multiLevelType w:val="hybridMultilevel"/>
    <w:tmpl w:val="27CC05B4"/>
    <w:lvl w:ilvl="0" w:tplc="91CA79E6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4944FE4"/>
    <w:multiLevelType w:val="hybridMultilevel"/>
    <w:tmpl w:val="DD92B702"/>
    <w:lvl w:ilvl="0" w:tplc="54B29BD4">
      <w:start w:val="1"/>
      <w:numFmt w:val="decimal"/>
      <w:lvlText w:val="%1."/>
      <w:lvlJc w:val="left"/>
      <w:pPr>
        <w:ind w:left="81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C6E70"/>
    <w:multiLevelType w:val="hybridMultilevel"/>
    <w:tmpl w:val="4BC88826"/>
    <w:lvl w:ilvl="0" w:tplc="8898BF7C">
      <w:start w:val="1"/>
      <w:numFmt w:val="lowerLetter"/>
      <w:lvlText w:val="(%1)"/>
      <w:lvlJc w:val="left"/>
      <w:pPr>
        <w:ind w:left="81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5C4600B"/>
    <w:multiLevelType w:val="hybridMultilevel"/>
    <w:tmpl w:val="C172BC8E"/>
    <w:lvl w:ilvl="0" w:tplc="D3DA0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976CAC"/>
    <w:multiLevelType w:val="hybridMultilevel"/>
    <w:tmpl w:val="8FFAED00"/>
    <w:lvl w:ilvl="0" w:tplc="E3109368">
      <w:start w:val="2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A4B0673"/>
    <w:multiLevelType w:val="hybridMultilevel"/>
    <w:tmpl w:val="0BA8A99C"/>
    <w:lvl w:ilvl="0" w:tplc="D7206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A6DBF"/>
    <w:multiLevelType w:val="hybridMultilevel"/>
    <w:tmpl w:val="61324A80"/>
    <w:lvl w:ilvl="0" w:tplc="A6B4E1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9800D1"/>
    <w:multiLevelType w:val="hybridMultilevel"/>
    <w:tmpl w:val="9CB41680"/>
    <w:lvl w:ilvl="0" w:tplc="58F07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728BF"/>
    <w:multiLevelType w:val="hybridMultilevel"/>
    <w:tmpl w:val="929E22FE"/>
    <w:lvl w:ilvl="0" w:tplc="42B6AA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A50827"/>
    <w:multiLevelType w:val="hybridMultilevel"/>
    <w:tmpl w:val="FC5E305E"/>
    <w:lvl w:ilvl="0" w:tplc="CCEC0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045C8"/>
    <w:multiLevelType w:val="hybridMultilevel"/>
    <w:tmpl w:val="30604C70"/>
    <w:lvl w:ilvl="0" w:tplc="CD92E68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D7122"/>
    <w:multiLevelType w:val="hybridMultilevel"/>
    <w:tmpl w:val="F0104928"/>
    <w:lvl w:ilvl="0" w:tplc="2BAE0F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34CD2"/>
    <w:multiLevelType w:val="hybridMultilevel"/>
    <w:tmpl w:val="4808B254"/>
    <w:lvl w:ilvl="0" w:tplc="953ED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E622D"/>
    <w:multiLevelType w:val="hybridMultilevel"/>
    <w:tmpl w:val="CA26BF2A"/>
    <w:lvl w:ilvl="0" w:tplc="2B2A41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D635A"/>
    <w:multiLevelType w:val="hybridMultilevel"/>
    <w:tmpl w:val="1E5280BA"/>
    <w:lvl w:ilvl="0" w:tplc="BE46255C">
      <w:start w:val="1"/>
      <w:numFmt w:val="decimal"/>
      <w:lvlText w:val="%1."/>
      <w:lvlJc w:val="left"/>
      <w:pPr>
        <w:ind w:left="450" w:hanging="360"/>
      </w:pPr>
      <w:rPr>
        <w:b/>
        <w:color w:val="0000FF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22146"/>
    <w:multiLevelType w:val="hybridMultilevel"/>
    <w:tmpl w:val="648AA1E2"/>
    <w:lvl w:ilvl="0" w:tplc="C4160938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67847851"/>
    <w:multiLevelType w:val="hybridMultilevel"/>
    <w:tmpl w:val="49F6F924"/>
    <w:lvl w:ilvl="0" w:tplc="432C4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B4F51"/>
    <w:multiLevelType w:val="hybridMultilevel"/>
    <w:tmpl w:val="2D405A0C"/>
    <w:lvl w:ilvl="0" w:tplc="B3323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96335"/>
    <w:multiLevelType w:val="hybridMultilevel"/>
    <w:tmpl w:val="DD92B702"/>
    <w:lvl w:ilvl="0" w:tplc="54B29BD4">
      <w:start w:val="1"/>
      <w:numFmt w:val="decimal"/>
      <w:lvlText w:val="%1."/>
      <w:lvlJc w:val="left"/>
      <w:pPr>
        <w:ind w:left="81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F2F0C"/>
    <w:multiLevelType w:val="hybridMultilevel"/>
    <w:tmpl w:val="DD92B702"/>
    <w:lvl w:ilvl="0" w:tplc="54B29BD4">
      <w:start w:val="1"/>
      <w:numFmt w:val="decimal"/>
      <w:lvlText w:val="%1."/>
      <w:lvlJc w:val="left"/>
      <w:pPr>
        <w:ind w:left="81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90954"/>
    <w:multiLevelType w:val="hybridMultilevel"/>
    <w:tmpl w:val="2E06FE40"/>
    <w:lvl w:ilvl="0" w:tplc="73E8111A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845463A"/>
    <w:multiLevelType w:val="hybridMultilevel"/>
    <w:tmpl w:val="FC42F4EE"/>
    <w:lvl w:ilvl="0" w:tplc="AF62BCB4">
      <w:start w:val="2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AA26F48"/>
    <w:multiLevelType w:val="hybridMultilevel"/>
    <w:tmpl w:val="79C053CC"/>
    <w:lvl w:ilvl="0" w:tplc="E54E9780">
      <w:start w:val="6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D44D9"/>
    <w:multiLevelType w:val="hybridMultilevel"/>
    <w:tmpl w:val="824AD46C"/>
    <w:lvl w:ilvl="0" w:tplc="6F8E2E32">
      <w:start w:val="1"/>
      <w:numFmt w:val="lowerLetter"/>
      <w:lvlText w:val="(%1)"/>
      <w:lvlJc w:val="left"/>
      <w:pPr>
        <w:ind w:left="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3" w15:restartNumberingAfterBreak="0">
    <w:nsid w:val="7E58420E"/>
    <w:multiLevelType w:val="hybridMultilevel"/>
    <w:tmpl w:val="FA10C1EE"/>
    <w:lvl w:ilvl="0" w:tplc="1958B7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1B743F"/>
    <w:multiLevelType w:val="hybridMultilevel"/>
    <w:tmpl w:val="A6B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7"/>
  </w:num>
  <w:num w:numId="5">
    <w:abstractNumId w:val="34"/>
  </w:num>
  <w:num w:numId="6">
    <w:abstractNumId w:val="25"/>
  </w:num>
  <w:num w:numId="7">
    <w:abstractNumId w:val="13"/>
  </w:num>
  <w:num w:numId="8">
    <w:abstractNumId w:val="21"/>
  </w:num>
  <w:num w:numId="9">
    <w:abstractNumId w:val="6"/>
  </w:num>
  <w:num w:numId="10">
    <w:abstractNumId w:val="22"/>
  </w:num>
  <w:num w:numId="11">
    <w:abstractNumId w:val="15"/>
  </w:num>
  <w:num w:numId="12">
    <w:abstractNumId w:val="18"/>
  </w:num>
  <w:num w:numId="13">
    <w:abstractNumId w:val="3"/>
  </w:num>
  <w:num w:numId="14">
    <w:abstractNumId w:val="0"/>
  </w:num>
  <w:num w:numId="15">
    <w:abstractNumId w:val="32"/>
  </w:num>
  <w:num w:numId="16">
    <w:abstractNumId w:val="26"/>
  </w:num>
  <w:num w:numId="17">
    <w:abstractNumId w:val="31"/>
  </w:num>
  <w:num w:numId="18">
    <w:abstractNumId w:val="1"/>
  </w:num>
  <w:num w:numId="19">
    <w:abstractNumId w:val="9"/>
  </w:num>
  <w:num w:numId="20">
    <w:abstractNumId w:val="19"/>
  </w:num>
  <w:num w:numId="21">
    <w:abstractNumId w:val="30"/>
  </w:num>
  <w:num w:numId="22">
    <w:abstractNumId w:val="17"/>
  </w:num>
  <w:num w:numId="23">
    <w:abstractNumId w:val="5"/>
  </w:num>
  <w:num w:numId="24">
    <w:abstractNumId w:val="33"/>
  </w:num>
  <w:num w:numId="25">
    <w:abstractNumId w:val="23"/>
  </w:num>
  <w:num w:numId="26">
    <w:abstractNumId w:val="16"/>
  </w:num>
  <w:num w:numId="27">
    <w:abstractNumId w:val="12"/>
  </w:num>
  <w:num w:numId="28">
    <w:abstractNumId w:val="20"/>
  </w:num>
  <w:num w:numId="29">
    <w:abstractNumId w:val="29"/>
  </w:num>
  <w:num w:numId="30">
    <w:abstractNumId w:val="28"/>
  </w:num>
  <w:num w:numId="31">
    <w:abstractNumId w:val="27"/>
  </w:num>
  <w:num w:numId="32">
    <w:abstractNumId w:val="2"/>
  </w:num>
  <w:num w:numId="33">
    <w:abstractNumId w:val="10"/>
  </w:num>
  <w:num w:numId="34">
    <w:abstractNumId w:val="1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NDUxNDc0Njc0NLJU0lEKTi0uzszPAykwNK4FAOiNKOUtAAAA"/>
  </w:docVars>
  <w:rsids>
    <w:rsidRoot w:val="00117682"/>
    <w:rsid w:val="000037F3"/>
    <w:rsid w:val="0004152B"/>
    <w:rsid w:val="00047D46"/>
    <w:rsid w:val="00050897"/>
    <w:rsid w:val="0005703A"/>
    <w:rsid w:val="0006006A"/>
    <w:rsid w:val="00073BDE"/>
    <w:rsid w:val="000770C4"/>
    <w:rsid w:val="00080B15"/>
    <w:rsid w:val="0009275D"/>
    <w:rsid w:val="00092B1C"/>
    <w:rsid w:val="000B029D"/>
    <w:rsid w:val="000B1C50"/>
    <w:rsid w:val="000C10A6"/>
    <w:rsid w:val="000D460C"/>
    <w:rsid w:val="000E4393"/>
    <w:rsid w:val="000F527F"/>
    <w:rsid w:val="000F7320"/>
    <w:rsid w:val="00103588"/>
    <w:rsid w:val="00110C1C"/>
    <w:rsid w:val="00116B1E"/>
    <w:rsid w:val="00117682"/>
    <w:rsid w:val="0012264A"/>
    <w:rsid w:val="00123CD7"/>
    <w:rsid w:val="00131422"/>
    <w:rsid w:val="00131467"/>
    <w:rsid w:val="001361AF"/>
    <w:rsid w:val="00145165"/>
    <w:rsid w:val="001827AB"/>
    <w:rsid w:val="00193DF8"/>
    <w:rsid w:val="001A3F4F"/>
    <w:rsid w:val="001A7198"/>
    <w:rsid w:val="001B623F"/>
    <w:rsid w:val="001B68F9"/>
    <w:rsid w:val="001C4933"/>
    <w:rsid w:val="001C7220"/>
    <w:rsid w:val="001D0BBD"/>
    <w:rsid w:val="001D3C3F"/>
    <w:rsid w:val="001F2308"/>
    <w:rsid w:val="001F47A7"/>
    <w:rsid w:val="0022030E"/>
    <w:rsid w:val="00221B24"/>
    <w:rsid w:val="00232F84"/>
    <w:rsid w:val="00236AFB"/>
    <w:rsid w:val="00247D1A"/>
    <w:rsid w:val="00250AA1"/>
    <w:rsid w:val="0026061F"/>
    <w:rsid w:val="002622CE"/>
    <w:rsid w:val="00262FDB"/>
    <w:rsid w:val="002644D0"/>
    <w:rsid w:val="002657E7"/>
    <w:rsid w:val="0027019E"/>
    <w:rsid w:val="00295561"/>
    <w:rsid w:val="002956E3"/>
    <w:rsid w:val="002A2E85"/>
    <w:rsid w:val="002B4A91"/>
    <w:rsid w:val="002C60AF"/>
    <w:rsid w:val="002C6200"/>
    <w:rsid w:val="002C6D35"/>
    <w:rsid w:val="002D507F"/>
    <w:rsid w:val="002D5AFA"/>
    <w:rsid w:val="002E57DF"/>
    <w:rsid w:val="002F1767"/>
    <w:rsid w:val="002F41AF"/>
    <w:rsid w:val="0030153F"/>
    <w:rsid w:val="003108F4"/>
    <w:rsid w:val="00316635"/>
    <w:rsid w:val="00321B37"/>
    <w:rsid w:val="003247E7"/>
    <w:rsid w:val="00325FD5"/>
    <w:rsid w:val="00327077"/>
    <w:rsid w:val="00330909"/>
    <w:rsid w:val="00343873"/>
    <w:rsid w:val="0037056E"/>
    <w:rsid w:val="003741A3"/>
    <w:rsid w:val="00380DB6"/>
    <w:rsid w:val="003929CE"/>
    <w:rsid w:val="00393F15"/>
    <w:rsid w:val="003A19AC"/>
    <w:rsid w:val="003B4D92"/>
    <w:rsid w:val="003C7754"/>
    <w:rsid w:val="003D0185"/>
    <w:rsid w:val="003D0EA1"/>
    <w:rsid w:val="003D1A01"/>
    <w:rsid w:val="003D4FF9"/>
    <w:rsid w:val="003D5E51"/>
    <w:rsid w:val="003F3F2E"/>
    <w:rsid w:val="003F759E"/>
    <w:rsid w:val="0040271D"/>
    <w:rsid w:val="00404736"/>
    <w:rsid w:val="004049D7"/>
    <w:rsid w:val="004075BA"/>
    <w:rsid w:val="00415D8A"/>
    <w:rsid w:val="00433649"/>
    <w:rsid w:val="004361C8"/>
    <w:rsid w:val="00446C15"/>
    <w:rsid w:val="00465B15"/>
    <w:rsid w:val="004676D5"/>
    <w:rsid w:val="0047126A"/>
    <w:rsid w:val="00471A32"/>
    <w:rsid w:val="00471DA5"/>
    <w:rsid w:val="004734A5"/>
    <w:rsid w:val="00483EAC"/>
    <w:rsid w:val="004914AE"/>
    <w:rsid w:val="004A0FF5"/>
    <w:rsid w:val="004A5F6C"/>
    <w:rsid w:val="004A728A"/>
    <w:rsid w:val="004B2396"/>
    <w:rsid w:val="004C3446"/>
    <w:rsid w:val="004D5C47"/>
    <w:rsid w:val="004E238D"/>
    <w:rsid w:val="004F29F2"/>
    <w:rsid w:val="00513CD7"/>
    <w:rsid w:val="005155F3"/>
    <w:rsid w:val="0051759D"/>
    <w:rsid w:val="0052078E"/>
    <w:rsid w:val="00521123"/>
    <w:rsid w:val="005314EE"/>
    <w:rsid w:val="0053634C"/>
    <w:rsid w:val="00536AA6"/>
    <w:rsid w:val="005441E0"/>
    <w:rsid w:val="00546BC0"/>
    <w:rsid w:val="005705A0"/>
    <w:rsid w:val="00571F56"/>
    <w:rsid w:val="0057672E"/>
    <w:rsid w:val="00586643"/>
    <w:rsid w:val="005941DD"/>
    <w:rsid w:val="005A1AC4"/>
    <w:rsid w:val="005A6B85"/>
    <w:rsid w:val="005D5260"/>
    <w:rsid w:val="005E4745"/>
    <w:rsid w:val="005F1D76"/>
    <w:rsid w:val="0060218A"/>
    <w:rsid w:val="0060290A"/>
    <w:rsid w:val="00630854"/>
    <w:rsid w:val="00634C19"/>
    <w:rsid w:val="0064241A"/>
    <w:rsid w:val="006544FA"/>
    <w:rsid w:val="00657CB9"/>
    <w:rsid w:val="006719A6"/>
    <w:rsid w:val="00674DCC"/>
    <w:rsid w:val="00681B1B"/>
    <w:rsid w:val="00681E82"/>
    <w:rsid w:val="0068539D"/>
    <w:rsid w:val="00690895"/>
    <w:rsid w:val="006A20A9"/>
    <w:rsid w:val="006A3FF0"/>
    <w:rsid w:val="006B0E8F"/>
    <w:rsid w:val="006B3272"/>
    <w:rsid w:val="006B6D58"/>
    <w:rsid w:val="006C350B"/>
    <w:rsid w:val="006C7932"/>
    <w:rsid w:val="007162CA"/>
    <w:rsid w:val="00717FAA"/>
    <w:rsid w:val="00720C60"/>
    <w:rsid w:val="00721C8A"/>
    <w:rsid w:val="00721D2D"/>
    <w:rsid w:val="00734C7A"/>
    <w:rsid w:val="0073660B"/>
    <w:rsid w:val="00745BF2"/>
    <w:rsid w:val="0076114C"/>
    <w:rsid w:val="00766EFB"/>
    <w:rsid w:val="00773095"/>
    <w:rsid w:val="00774822"/>
    <w:rsid w:val="00775CB3"/>
    <w:rsid w:val="00787EA0"/>
    <w:rsid w:val="007A44F1"/>
    <w:rsid w:val="007B30C6"/>
    <w:rsid w:val="007D693B"/>
    <w:rsid w:val="007F7E88"/>
    <w:rsid w:val="00807A6C"/>
    <w:rsid w:val="00815A2C"/>
    <w:rsid w:val="0082548B"/>
    <w:rsid w:val="008307E8"/>
    <w:rsid w:val="00836A1D"/>
    <w:rsid w:val="00840AE1"/>
    <w:rsid w:val="00851245"/>
    <w:rsid w:val="0086173B"/>
    <w:rsid w:val="00861D65"/>
    <w:rsid w:val="008719B1"/>
    <w:rsid w:val="008769FE"/>
    <w:rsid w:val="0089401F"/>
    <w:rsid w:val="008A0A42"/>
    <w:rsid w:val="008A661C"/>
    <w:rsid w:val="008C2E29"/>
    <w:rsid w:val="008C66C8"/>
    <w:rsid w:val="008F2EC3"/>
    <w:rsid w:val="00904185"/>
    <w:rsid w:val="00916095"/>
    <w:rsid w:val="009255A1"/>
    <w:rsid w:val="00936889"/>
    <w:rsid w:val="00954186"/>
    <w:rsid w:val="0095583E"/>
    <w:rsid w:val="009625D7"/>
    <w:rsid w:val="00963AF6"/>
    <w:rsid w:val="00967185"/>
    <w:rsid w:val="009714ED"/>
    <w:rsid w:val="009835C4"/>
    <w:rsid w:val="00993FDC"/>
    <w:rsid w:val="009A4CD6"/>
    <w:rsid w:val="009B7434"/>
    <w:rsid w:val="009C4494"/>
    <w:rsid w:val="009C5506"/>
    <w:rsid w:val="009D01FC"/>
    <w:rsid w:val="009D222E"/>
    <w:rsid w:val="00A00836"/>
    <w:rsid w:val="00A030AB"/>
    <w:rsid w:val="00A235EF"/>
    <w:rsid w:val="00A27A0E"/>
    <w:rsid w:val="00A36513"/>
    <w:rsid w:val="00A37F30"/>
    <w:rsid w:val="00A45D2D"/>
    <w:rsid w:val="00A506DC"/>
    <w:rsid w:val="00A51641"/>
    <w:rsid w:val="00A65D1C"/>
    <w:rsid w:val="00A802AE"/>
    <w:rsid w:val="00A819FB"/>
    <w:rsid w:val="00AB6FC1"/>
    <w:rsid w:val="00AC4421"/>
    <w:rsid w:val="00AD098C"/>
    <w:rsid w:val="00AE2639"/>
    <w:rsid w:val="00AE4B29"/>
    <w:rsid w:val="00AE75A8"/>
    <w:rsid w:val="00B1357F"/>
    <w:rsid w:val="00B13FDE"/>
    <w:rsid w:val="00B26708"/>
    <w:rsid w:val="00B27CF4"/>
    <w:rsid w:val="00B31C9F"/>
    <w:rsid w:val="00B329A5"/>
    <w:rsid w:val="00B43380"/>
    <w:rsid w:val="00B52C37"/>
    <w:rsid w:val="00B60CBF"/>
    <w:rsid w:val="00B74D07"/>
    <w:rsid w:val="00B81DB0"/>
    <w:rsid w:val="00B85FA5"/>
    <w:rsid w:val="00B91926"/>
    <w:rsid w:val="00B9380D"/>
    <w:rsid w:val="00BA2FD9"/>
    <w:rsid w:val="00BA441F"/>
    <w:rsid w:val="00BA7DC2"/>
    <w:rsid w:val="00BB21B9"/>
    <w:rsid w:val="00BB2824"/>
    <w:rsid w:val="00BC3DFA"/>
    <w:rsid w:val="00BD09DA"/>
    <w:rsid w:val="00BD2708"/>
    <w:rsid w:val="00BD288C"/>
    <w:rsid w:val="00BE428F"/>
    <w:rsid w:val="00BE6460"/>
    <w:rsid w:val="00C01054"/>
    <w:rsid w:val="00C1014E"/>
    <w:rsid w:val="00C11010"/>
    <w:rsid w:val="00C24B6C"/>
    <w:rsid w:val="00C26DC5"/>
    <w:rsid w:val="00C325E7"/>
    <w:rsid w:val="00C37D65"/>
    <w:rsid w:val="00C470FE"/>
    <w:rsid w:val="00C53E99"/>
    <w:rsid w:val="00C561B7"/>
    <w:rsid w:val="00C701BC"/>
    <w:rsid w:val="00C72217"/>
    <w:rsid w:val="00C7781A"/>
    <w:rsid w:val="00C9342D"/>
    <w:rsid w:val="00CA06AE"/>
    <w:rsid w:val="00CB21FA"/>
    <w:rsid w:val="00CC2273"/>
    <w:rsid w:val="00CD3838"/>
    <w:rsid w:val="00CE6871"/>
    <w:rsid w:val="00CF1202"/>
    <w:rsid w:val="00CF628A"/>
    <w:rsid w:val="00D06386"/>
    <w:rsid w:val="00D30FAB"/>
    <w:rsid w:val="00D31BE4"/>
    <w:rsid w:val="00D4673C"/>
    <w:rsid w:val="00D50BD7"/>
    <w:rsid w:val="00D51677"/>
    <w:rsid w:val="00D53D3B"/>
    <w:rsid w:val="00D73907"/>
    <w:rsid w:val="00D74300"/>
    <w:rsid w:val="00D849FB"/>
    <w:rsid w:val="00D900D4"/>
    <w:rsid w:val="00DA1FF4"/>
    <w:rsid w:val="00DB2105"/>
    <w:rsid w:val="00DC4A20"/>
    <w:rsid w:val="00DF13DF"/>
    <w:rsid w:val="00DF1BB5"/>
    <w:rsid w:val="00E02E32"/>
    <w:rsid w:val="00E05701"/>
    <w:rsid w:val="00E1773D"/>
    <w:rsid w:val="00E2115D"/>
    <w:rsid w:val="00E26FC2"/>
    <w:rsid w:val="00E31903"/>
    <w:rsid w:val="00E34DE1"/>
    <w:rsid w:val="00E457AB"/>
    <w:rsid w:val="00E51B5B"/>
    <w:rsid w:val="00E51DAF"/>
    <w:rsid w:val="00E621D1"/>
    <w:rsid w:val="00E639F8"/>
    <w:rsid w:val="00E73A6C"/>
    <w:rsid w:val="00E74118"/>
    <w:rsid w:val="00E76C91"/>
    <w:rsid w:val="00E838FF"/>
    <w:rsid w:val="00E862D9"/>
    <w:rsid w:val="00E90BF5"/>
    <w:rsid w:val="00E94540"/>
    <w:rsid w:val="00EA4D78"/>
    <w:rsid w:val="00EB6AD9"/>
    <w:rsid w:val="00EC31A3"/>
    <w:rsid w:val="00EE2BAA"/>
    <w:rsid w:val="00EF1EB5"/>
    <w:rsid w:val="00F02C03"/>
    <w:rsid w:val="00F35116"/>
    <w:rsid w:val="00F4490B"/>
    <w:rsid w:val="00F47EBA"/>
    <w:rsid w:val="00F50BC3"/>
    <w:rsid w:val="00F579BB"/>
    <w:rsid w:val="00F615AC"/>
    <w:rsid w:val="00F737BA"/>
    <w:rsid w:val="00F77BA8"/>
    <w:rsid w:val="00F807A4"/>
    <w:rsid w:val="00F97C63"/>
    <w:rsid w:val="00FB20E6"/>
    <w:rsid w:val="00FB7BAD"/>
    <w:rsid w:val="00FD5AE1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448A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semiHidden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  <w:style w:type="character" w:customStyle="1" w:styleId="ipa">
    <w:name w:val="ipa"/>
    <w:basedOn w:val="DefaultParagraphFont"/>
    <w:rsid w:val="00BB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879B-7B4F-4098-A8EB-B21ACCC3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ajs</dc:creator>
  <cp:keywords/>
  <dc:description/>
  <cp:lastModifiedBy>Saleski, Alan</cp:lastModifiedBy>
  <cp:revision>4</cp:revision>
  <cp:lastPrinted>2018-11-16T16:06:00Z</cp:lastPrinted>
  <dcterms:created xsi:type="dcterms:W3CDTF">2018-11-16T16:02:00Z</dcterms:created>
  <dcterms:modified xsi:type="dcterms:W3CDTF">2018-11-16T16:14:00Z</dcterms:modified>
</cp:coreProperties>
</file>