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Pr="00093074" w:rsidRDefault="00117682" w:rsidP="00530CAD">
      <w:pPr>
        <w:spacing w:after="0" w:line="360" w:lineRule="auto"/>
        <w:ind w:left="-288"/>
        <w:jc w:val="center"/>
        <w:rPr>
          <w:rFonts w:ascii="Algerian" w:hAnsi="Algerian"/>
          <w:color w:val="C00000"/>
          <w:sz w:val="28"/>
          <w:szCs w:val="28"/>
        </w:rPr>
      </w:pPr>
      <w:r w:rsidRPr="00093074">
        <w:rPr>
          <w:rFonts w:ascii="Algerian" w:hAnsi="Algerian"/>
          <w:color w:val="C00000"/>
          <w:sz w:val="28"/>
          <w:szCs w:val="28"/>
        </w:rPr>
        <w:t xml:space="preserve">Math 351:    Questions for </w:t>
      </w:r>
      <w:r w:rsidR="00745BF2" w:rsidRPr="00093074">
        <w:rPr>
          <w:rFonts w:ascii="Algerian" w:hAnsi="Algerian"/>
          <w:color w:val="C00000"/>
          <w:sz w:val="28"/>
          <w:szCs w:val="28"/>
        </w:rPr>
        <w:t xml:space="preserve">class </w:t>
      </w:r>
      <w:r w:rsidRPr="00093074">
        <w:rPr>
          <w:rFonts w:ascii="Algerian" w:hAnsi="Algerian"/>
          <w:color w:val="C00000"/>
          <w:sz w:val="28"/>
          <w:szCs w:val="28"/>
        </w:rPr>
        <w:t>discussion</w:t>
      </w:r>
      <w:r w:rsidR="001D0BBD" w:rsidRPr="00093074">
        <w:rPr>
          <w:rFonts w:ascii="Algerian" w:hAnsi="Algerian"/>
          <w:color w:val="C00000"/>
          <w:sz w:val="28"/>
          <w:szCs w:val="28"/>
        </w:rPr>
        <w:t xml:space="preserve">, </w:t>
      </w:r>
      <w:r w:rsidR="0050141B">
        <w:rPr>
          <w:rFonts w:ascii="Algerian" w:hAnsi="Algerian"/>
          <w:color w:val="C00000"/>
          <w:sz w:val="28"/>
          <w:szCs w:val="28"/>
        </w:rPr>
        <w:t>28</w:t>
      </w:r>
      <w:r w:rsidR="0050141B" w:rsidRPr="0050141B">
        <w:rPr>
          <w:rFonts w:ascii="Algerian" w:hAnsi="Algerian"/>
          <w:color w:val="C00000"/>
          <w:sz w:val="28"/>
          <w:szCs w:val="28"/>
          <w:vertAlign w:val="superscript"/>
        </w:rPr>
        <w:t>th</w:t>
      </w:r>
      <w:r w:rsidR="0050141B">
        <w:rPr>
          <w:rFonts w:ascii="Algerian" w:hAnsi="Algerian"/>
          <w:color w:val="C00000"/>
          <w:sz w:val="28"/>
          <w:szCs w:val="28"/>
        </w:rPr>
        <w:t xml:space="preserve"> November</w:t>
      </w:r>
    </w:p>
    <w:p w:rsidR="0020305E" w:rsidRPr="0020305E" w:rsidRDefault="0034286E" w:rsidP="00DC73E9">
      <w:pPr>
        <w:spacing w:after="120" w:line="240" w:lineRule="auto"/>
        <w:jc w:val="center"/>
        <w:rPr>
          <w:rFonts w:ascii="Algerian" w:hAnsi="Algerian"/>
          <w:color w:val="0000FF"/>
          <w:sz w:val="24"/>
          <w:szCs w:val="24"/>
        </w:rPr>
      </w:pPr>
      <w:proofErr w:type="gramStart"/>
      <w:r w:rsidRPr="0050141B">
        <w:rPr>
          <w:rFonts w:ascii="Algerian" w:hAnsi="Algerian"/>
          <w:color w:val="0000FF"/>
          <w:sz w:val="24"/>
          <w:szCs w:val="24"/>
        </w:rPr>
        <w:t>metric</w:t>
      </w:r>
      <w:proofErr w:type="gramEnd"/>
      <w:r w:rsidRPr="0050141B">
        <w:rPr>
          <w:rFonts w:ascii="Algerian" w:hAnsi="Algerian"/>
          <w:color w:val="0000FF"/>
          <w:sz w:val="24"/>
          <w:szCs w:val="24"/>
        </w:rPr>
        <w:t xml:space="preserve"> spaces</w:t>
      </w:r>
      <w:r w:rsidR="00004755" w:rsidRPr="0050141B">
        <w:rPr>
          <w:rFonts w:ascii="Algerian" w:hAnsi="Algerian"/>
          <w:color w:val="0000FF"/>
          <w:sz w:val="24"/>
          <w:szCs w:val="24"/>
        </w:rPr>
        <w:t>:  Open &amp; closed sets</w:t>
      </w:r>
    </w:p>
    <w:p w:rsidR="003F43F9" w:rsidRDefault="000C21DB" w:rsidP="00DC73E9">
      <w:pPr>
        <w:spacing w:after="0" w:line="240" w:lineRule="auto"/>
        <w:ind w:left="360"/>
        <w:jc w:val="center"/>
        <w:rPr>
          <w:rFonts w:ascii="Algerian" w:hAnsi="Algeri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769E8FAD" wp14:editId="1E75B24F">
            <wp:extent cx="2078534" cy="2614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9401" cy="264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5E" w:rsidRPr="0020305E" w:rsidRDefault="0020305E" w:rsidP="00B832DD">
      <w:pPr>
        <w:pStyle w:val="ListParagraph"/>
        <w:numPr>
          <w:ilvl w:val="0"/>
          <w:numId w:val="4"/>
        </w:numPr>
        <w:spacing w:after="120" w:line="240" w:lineRule="auto"/>
        <w:ind w:left="-72"/>
        <w:rPr>
          <w:rFonts w:ascii="Algerian" w:hAnsi="Algeri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Review</w:t>
      </w:r>
    </w:p>
    <w:p w:rsidR="0020305E" w:rsidRPr="00B832DD" w:rsidRDefault="0020305E" w:rsidP="0020305E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832DD">
        <w:rPr>
          <w:rFonts w:ascii="Times New Roman" w:hAnsi="Times New Roman" w:cs="Times New Roman"/>
          <w:color w:val="C00000"/>
        </w:rPr>
        <w:t xml:space="preserve">Define </w:t>
      </w:r>
      <w:r w:rsidRPr="00B832DD">
        <w:rPr>
          <w:rFonts w:ascii="Times New Roman" w:hAnsi="Times New Roman" w:cs="Times New Roman"/>
          <w:b/>
          <w:i/>
          <w:color w:val="0000FF"/>
        </w:rPr>
        <w:t>uniformly continuous function</w:t>
      </w:r>
      <w:r w:rsidRPr="00B832DD">
        <w:rPr>
          <w:rFonts w:ascii="Times New Roman" w:hAnsi="Times New Roman" w:cs="Times New Roman"/>
          <w:color w:val="C00000"/>
        </w:rPr>
        <w:t xml:space="preserve">.   Prove the </w:t>
      </w:r>
      <w:r w:rsidRPr="00B832DD">
        <w:rPr>
          <w:rFonts w:ascii="Times New Roman" w:hAnsi="Times New Roman" w:cs="Times New Roman"/>
          <w:b/>
          <w:i/>
          <w:color w:val="0000FF"/>
        </w:rPr>
        <w:t>uniform continuity theorem</w:t>
      </w:r>
      <w:r w:rsidRPr="00B832DD">
        <w:rPr>
          <w:rFonts w:ascii="Times New Roman" w:hAnsi="Times New Roman" w:cs="Times New Roman"/>
          <w:color w:val="C00000"/>
        </w:rPr>
        <w:t>.</w:t>
      </w:r>
    </w:p>
    <w:p w:rsidR="0020305E" w:rsidRDefault="0020305E" w:rsidP="000C21DB">
      <w:pPr>
        <w:spacing w:after="0" w:line="240" w:lineRule="auto"/>
        <w:jc w:val="center"/>
        <w:rPr>
          <w:rFonts w:ascii="Algerian" w:hAnsi="Algerian"/>
          <w:color w:val="C00000"/>
          <w:sz w:val="24"/>
          <w:szCs w:val="24"/>
        </w:rPr>
      </w:pPr>
    </w:p>
    <w:p w:rsidR="008E0D0B" w:rsidRPr="00D16206" w:rsidRDefault="00D16206" w:rsidP="00B832DD">
      <w:pPr>
        <w:pStyle w:val="ListParagraph"/>
        <w:numPr>
          <w:ilvl w:val="0"/>
          <w:numId w:val="1"/>
        </w:numPr>
        <w:spacing w:after="0" w:line="360" w:lineRule="auto"/>
        <w:ind w:left="-7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Metric Spaces:  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>Rudin</w:t>
      </w:r>
      <w:r w:rsidRPr="00D16206">
        <w:rPr>
          <w:rFonts w:ascii="Times New Roman" w:hAnsi="Times New Roman" w:cs="Times New Roman"/>
          <w:noProof/>
          <w:sz w:val="24"/>
          <w:szCs w:val="24"/>
        </w:rPr>
        <w:t xml:space="preserve"> (2</w:t>
      </w:r>
      <w:r w:rsidRPr="00D1620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D16206">
        <w:rPr>
          <w:rFonts w:ascii="Times New Roman" w:hAnsi="Times New Roman" w:cs="Times New Roman"/>
          <w:noProof/>
          <w:sz w:val="24"/>
          <w:szCs w:val="24"/>
        </w:rPr>
        <w:t xml:space="preserve"> edition) 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 xml:space="preserve">, pp. </w:t>
      </w:r>
      <w:r w:rsidRPr="00D16206">
        <w:rPr>
          <w:rFonts w:ascii="Times New Roman" w:hAnsi="Times New Roman" w:cs="Times New Roman"/>
          <w:noProof/>
          <w:sz w:val="24"/>
          <w:szCs w:val="24"/>
        </w:rPr>
        <w:t>27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 xml:space="preserve"> – 3</w:t>
      </w:r>
      <w:r w:rsidRPr="00D16206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8E0D0B" w:rsidRPr="008E422A" w:rsidRDefault="00373329" w:rsidP="00B832D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sz w:val="20"/>
          <w:szCs w:val="20"/>
        </w:rPr>
        <w:t xml:space="preserve">  Define </w:t>
      </w:r>
      <w:r w:rsidRPr="008E422A">
        <w:rPr>
          <w:rFonts w:ascii="Times New Roman" w:eastAsiaTheme="minorEastAsia" w:hAnsi="Times New Roman" w:cs="Times New Roman"/>
          <w:b/>
          <w:sz w:val="20"/>
          <w:szCs w:val="20"/>
        </w:rPr>
        <w:t>Metric Space</w:t>
      </w:r>
      <w:r w:rsidRPr="008E422A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B7D31" w:rsidRPr="008E422A" w:rsidRDefault="00BB7D31" w:rsidP="00B832D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sz w:val="20"/>
          <w:szCs w:val="20"/>
        </w:rPr>
        <w:t xml:space="preserve">  Show that each of the following defines a metric on the given space:</w:t>
      </w:r>
    </w:p>
    <w:p w:rsidR="00BB7D31" w:rsidRPr="008E422A" w:rsidRDefault="00BB7D31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>The prototype: the line </w:t>
      </w:r>
      <w:r w:rsidRPr="008E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with its usual distance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,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) = |</w:t>
      </w:r>
      <w:r w:rsidR="00971789"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 – y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|.</w:t>
      </w:r>
    </w:p>
    <w:p w:rsidR="00EF3070" w:rsidRPr="008E422A" w:rsidRDefault="00767F02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>The plane </w:t>
      </w:r>
      <w:r w:rsidRPr="008E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 with the </w:t>
      </w:r>
      <w:r w:rsidR="00C36EB5"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standard 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C36EB5" w:rsidRPr="008E422A">
        <w:rPr>
          <w:rFonts w:ascii="Times New Roman" w:hAnsi="Times New Roman" w:cs="Times New Roman"/>
          <w:color w:val="000000"/>
          <w:sz w:val="20"/>
          <w:szCs w:val="20"/>
        </w:rPr>
        <w:t>Euclidean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="00C36EB5" w:rsidRPr="008E422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7F02" w:rsidRPr="008E422A" w:rsidRDefault="00EF3070" w:rsidP="001B08FE">
      <w:pPr>
        <w:pStyle w:val="ListParagraph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1 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2 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</w:p>
    <w:p w:rsidR="00646583" w:rsidRPr="008E422A" w:rsidRDefault="001B08FE" w:rsidP="00B832DD">
      <w:pPr>
        <w:pStyle w:val="ListParagraph"/>
        <w:numPr>
          <w:ilvl w:val="0"/>
          <w:numId w:val="3"/>
        </w:numPr>
        <w:spacing w:after="0" w:line="240" w:lineRule="auto"/>
        <w:ind w:left="907" w:right="-72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8E422A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n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-dimensional</w:t>
      </w:r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Euclidean space,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, with the metric </m:t>
        </m:r>
      </m:oMath>
    </w:p>
    <w:p w:rsidR="00646583" w:rsidRPr="008E422A" w:rsidRDefault="00646583" w:rsidP="00646583">
      <w:pPr>
        <w:pStyle w:val="ListParagraph"/>
        <w:spacing w:after="0" w:line="360" w:lineRule="auto"/>
        <w:ind w:right="-720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0"/>
              <w:szCs w:val="20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y</m:t>
              </m:r>
            </m:e>
          </m:d>
          <m:r>
            <w:rPr>
              <w:rFonts w:ascii="Cambria Math" w:hAnsi="Cambria Math" w:cs="Times New Roman"/>
              <w:color w:val="000000"/>
              <w:sz w:val="20"/>
              <w:szCs w:val="20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x-y</m:t>
              </m:r>
            </m:e>
          </m:d>
          <m: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, where 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z</m:t>
              </m:r>
            </m:e>
          </m:d>
          <m: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 denotes the vector norm of z.</m:t>
          </m:r>
        </m:oMath>
      </m:oMathPara>
    </w:p>
    <w:p w:rsidR="00C65A88" w:rsidRPr="008E422A" w:rsidRDefault="00AE1A5C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Pr="008E422A">
        <w:rPr>
          <w:rFonts w:ascii="Times New Roman" w:hAnsi="Times New Roman" w:cs="Times New Roman"/>
          <w:i/>
          <w:color w:val="000000"/>
          <w:sz w:val="20"/>
          <w:szCs w:val="20"/>
        </w:rPr>
        <w:t>modulus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1789"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the set of complex numbers, </w:t>
      </w:r>
      <w:r w:rsidRPr="008E422A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proofErr w:type="gramStart"/>
      <w:r w:rsidRPr="008E422A">
        <w:rPr>
          <w:rFonts w:ascii="Times New Roman" w:hAnsi="Times New Roman" w:cs="Times New Roman"/>
          <w:color w:val="000000"/>
          <w:sz w:val="20"/>
          <w:szCs w:val="20"/>
        </w:rPr>
        <w:t>d(</w:t>
      </w:r>
      <w:proofErr w:type="gramEnd"/>
      <w:r w:rsidRPr="008E422A">
        <w:rPr>
          <w:rFonts w:ascii="Times New Roman" w:hAnsi="Times New Roman" w:cs="Times New Roman"/>
          <w:color w:val="000000"/>
          <w:sz w:val="20"/>
          <w:szCs w:val="20"/>
        </w:rPr>
        <w:t>z, w) = |z – w|</w:t>
      </w:r>
      <w:r w:rsidR="00C65A88" w:rsidRPr="008E422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65A88" w:rsidRPr="008E422A" w:rsidRDefault="00C65A88" w:rsidP="00B832DD">
      <w:pPr>
        <w:pStyle w:val="ListParagraph"/>
        <w:numPr>
          <w:ilvl w:val="0"/>
          <w:numId w:val="3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The plane with the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taxi cab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8E422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,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), (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,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)) = |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-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| + |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-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|.</w:t>
      </w:r>
    </w:p>
    <w:p w:rsidR="00646583" w:rsidRPr="00D16206" w:rsidRDefault="00646583" w:rsidP="00D16206">
      <w:pPr>
        <w:spacing w:after="0" w:line="360" w:lineRule="auto"/>
        <w:ind w:left="1080" w:firstLine="360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noProof/>
              <w:color w:val="000000"/>
              <w:sz w:val="20"/>
              <w:szCs w:val="20"/>
            </w:rPr>
            <m:t>This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 is also known as the</m:t>
          </m:r>
          <m: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 Manhattan metic.</m:t>
          </m:r>
        </m:oMath>
      </m:oMathPara>
    </w:p>
    <w:p w:rsidR="004C4E53" w:rsidRPr="008E422A" w:rsidRDefault="004C4E53" w:rsidP="00B832DD">
      <w:pPr>
        <w:pStyle w:val="ListParagraph"/>
        <w:numPr>
          <w:ilvl w:val="0"/>
          <w:numId w:val="3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 The plane with the </w:t>
      </w:r>
      <w:r w:rsidRPr="008E422A">
        <w:rPr>
          <w:rFonts w:ascii="Times New Roman" w:hAnsi="Times New Roman" w:cs="Times New Roman"/>
          <w:i/>
          <w:color w:val="000000"/>
          <w:sz w:val="20"/>
          <w:szCs w:val="20"/>
        </w:rPr>
        <w:t>maximum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, viz:</w:t>
      </w:r>
    </w:p>
    <w:p w:rsidR="005C0FA0" w:rsidRPr="008E422A" w:rsidRDefault="004C4E53" w:rsidP="00646583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1 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2 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=max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 - 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, 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 - 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2</m:t>
                    </m:r>
                  </m:sub>
                </m:sSub>
              </m:e>
            </m:d>
          </m:e>
        </m:d>
      </m:oMath>
      <w:r w:rsidR="005C0FA0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</w:p>
    <w:p w:rsidR="005C0FA0" w:rsidRPr="008E422A" w:rsidRDefault="005C0FA0" w:rsidP="00B832DD">
      <w:pPr>
        <w:pStyle w:val="ListParagraph"/>
        <w:numPr>
          <w:ilvl w:val="0"/>
          <w:numId w:val="3"/>
        </w:numPr>
        <w:spacing w:after="0" w:line="360" w:lineRule="auto"/>
        <w:ind w:left="907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  <w:r w:rsidR="006C50D2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The </w:t>
      </w:r>
      <w:r w:rsidR="006C50D2" w:rsidRPr="008E422A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discrete metric</w:t>
      </w:r>
      <w:r w:rsidR="006C50D2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on any non-empty set, X:</w:t>
      </w:r>
    </w:p>
    <w:p w:rsidR="006C50D2" w:rsidRPr="008E422A" w:rsidRDefault="00971789" w:rsidP="001B08FE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0"/>
              <w:szCs w:val="20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</w:rPr>
                    <m:t>0 if x=y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</w:rPr>
                    <m:t>1 if x≠y</m:t>
                  </m:r>
                </m:e>
              </m:eqArr>
            </m:e>
          </m:d>
        </m:oMath>
      </m:oMathPara>
    </w:p>
    <w:p w:rsidR="00D83B63" w:rsidRPr="008E422A" w:rsidRDefault="00D83B63" w:rsidP="00B832DD">
      <w:pPr>
        <w:pStyle w:val="ListParagraph"/>
        <w:numPr>
          <w:ilvl w:val="0"/>
          <w:numId w:val="3"/>
        </w:numPr>
        <w:spacing w:after="0" w:line="360" w:lineRule="auto"/>
        <w:ind w:left="907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Let X =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C</m:t>
        </m:r>
      </m:oMath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[</w:t>
      </w: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proofErr w:type="gramEnd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1], the set of all </w:t>
      </w:r>
      <w:r w:rsidR="00BC7545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continuous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real-valued function on the interval [0, 1].</w:t>
      </w:r>
    </w:p>
    <w:p w:rsidR="00D83B63" w:rsidRPr="008E422A" w:rsidRDefault="00D83B63" w:rsidP="001B08FE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Define </w:t>
      </w:r>
      <w:proofErr w:type="gramEnd"/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f,g</m:t>
            </m:r>
          </m:e>
        </m:d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dx</m:t>
            </m:r>
          </m:e>
        </m:nary>
      </m:oMath>
      <w:r w:rsidR="00BC7545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:rsidR="00BC7545" w:rsidRPr="008E422A" w:rsidRDefault="00BC7545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Let X =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C</m:t>
        </m:r>
      </m:oMath>
      <w:r w:rsidR="0010566B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[</w:t>
      </w: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proofErr w:type="gramEnd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1].  </w:t>
      </w:r>
      <w:r w:rsidR="0010566B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Define</w:t>
      </w:r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 xml:space="preserve">    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f,g</m:t>
            </m:r>
          </m:e>
        </m:d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</w:rPr>
                          <m:t>-g(x)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dx</m:t>
                </m:r>
              </m:e>
            </m:nary>
          </m:e>
        </m:rad>
      </m:oMath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:rsidR="00BC7545" w:rsidRPr="008E422A" w:rsidRDefault="00F422B0" w:rsidP="00B832DD">
      <w:pPr>
        <w:pStyle w:val="ListParagraph"/>
        <w:numPr>
          <w:ilvl w:val="0"/>
          <w:numId w:val="3"/>
        </w:numPr>
        <w:spacing w:after="0" w:line="360" w:lineRule="auto"/>
        <w:ind w:left="907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lastRenderedPageBreak/>
        <w:t xml:space="preserve">Let X =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C</m:t>
        </m:r>
      </m:oMath>
      <w:r w:rsidR="0010566B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[</w:t>
      </w: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proofErr w:type="gramEnd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1].  Define </w:t>
      </w:r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f,g</m:t>
            </m:r>
          </m:e>
        </m:d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max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{f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 xml:space="preserve"> :</m:t>
            </m:r>
          </m:e>
        </m:func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 xml:space="preserve"> x∈[0, 1]}</m:t>
        </m:r>
      </m:oMath>
      <w:r w:rsidR="00895107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004755" w:rsidRPr="005B60A4" w:rsidRDefault="00646583" w:rsidP="00B832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7"/>
        <w:rPr>
          <w:color w:val="222222"/>
          <w:sz w:val="20"/>
          <w:szCs w:val="20"/>
        </w:rPr>
      </w:pPr>
      <w:r w:rsidRPr="008E422A">
        <w:rPr>
          <w:color w:val="222222"/>
          <w:sz w:val="20"/>
          <w:szCs w:val="20"/>
        </w:rPr>
        <w:t>In information theory, linguistics and computer science, the </w:t>
      </w:r>
      <w:proofErr w:type="spellStart"/>
      <w:r w:rsidRPr="008E422A">
        <w:rPr>
          <w:b/>
          <w:bCs/>
          <w:color w:val="222222"/>
          <w:sz w:val="20"/>
          <w:szCs w:val="20"/>
        </w:rPr>
        <w:t>Levenshtein</w:t>
      </w:r>
      <w:proofErr w:type="spellEnd"/>
      <w:r w:rsidRPr="008E422A">
        <w:rPr>
          <w:b/>
          <w:bCs/>
          <w:color w:val="222222"/>
          <w:sz w:val="20"/>
          <w:szCs w:val="20"/>
        </w:rPr>
        <w:t xml:space="preserve"> distance</w:t>
      </w:r>
      <w:r w:rsidRPr="008E422A">
        <w:rPr>
          <w:color w:val="222222"/>
          <w:sz w:val="20"/>
          <w:szCs w:val="20"/>
        </w:rPr>
        <w:t xml:space="preserve"> is a string metric for measuring the difference between two sequences. Informally, the </w:t>
      </w:r>
      <w:proofErr w:type="spellStart"/>
      <w:r w:rsidRPr="008E422A">
        <w:rPr>
          <w:color w:val="222222"/>
          <w:sz w:val="20"/>
          <w:szCs w:val="20"/>
        </w:rPr>
        <w:t>Levenshtein</w:t>
      </w:r>
      <w:proofErr w:type="spellEnd"/>
      <w:r w:rsidRPr="008E422A">
        <w:rPr>
          <w:color w:val="222222"/>
          <w:sz w:val="20"/>
          <w:szCs w:val="20"/>
        </w:rPr>
        <w:t xml:space="preserve"> distance between two words is the minimum number of single-character edits (insertions, deletions or substitutions) required to change one word into the other. It </w:t>
      </w:r>
      <w:r w:rsidRPr="00AF24DA">
        <w:rPr>
          <w:noProof/>
          <w:color w:val="222222"/>
          <w:sz w:val="20"/>
          <w:szCs w:val="20"/>
        </w:rPr>
        <w:t>is named</w:t>
      </w:r>
      <w:r w:rsidRPr="008E422A">
        <w:rPr>
          <w:color w:val="222222"/>
          <w:sz w:val="20"/>
          <w:szCs w:val="20"/>
        </w:rPr>
        <w:t xml:space="preserve"> after the Soviet mathematician Vladimir </w:t>
      </w:r>
      <w:proofErr w:type="spellStart"/>
      <w:r w:rsidRPr="008E422A">
        <w:rPr>
          <w:color w:val="222222"/>
          <w:sz w:val="20"/>
          <w:szCs w:val="20"/>
        </w:rPr>
        <w:t>Levenshtein</w:t>
      </w:r>
      <w:proofErr w:type="spellEnd"/>
      <w:r w:rsidRPr="008E422A">
        <w:rPr>
          <w:color w:val="222222"/>
          <w:sz w:val="20"/>
          <w:szCs w:val="20"/>
        </w:rPr>
        <w:t>, who considered this distance in 1965.</w:t>
      </w:r>
      <w:r w:rsidR="009E47B5" w:rsidRPr="008E422A">
        <w:rPr>
          <w:color w:val="222222"/>
          <w:sz w:val="20"/>
          <w:szCs w:val="20"/>
        </w:rPr>
        <w:t xml:space="preserve"> </w:t>
      </w:r>
      <w:proofErr w:type="spellStart"/>
      <w:r w:rsidRPr="008E422A">
        <w:rPr>
          <w:color w:val="222222"/>
          <w:sz w:val="20"/>
          <w:szCs w:val="20"/>
        </w:rPr>
        <w:t>Levenshtein</w:t>
      </w:r>
      <w:proofErr w:type="spellEnd"/>
      <w:r w:rsidRPr="008E422A">
        <w:rPr>
          <w:color w:val="222222"/>
          <w:sz w:val="20"/>
          <w:szCs w:val="20"/>
        </w:rPr>
        <w:t xml:space="preserve"> distance </w:t>
      </w:r>
      <w:proofErr w:type="gramStart"/>
      <w:r w:rsidRPr="008E422A">
        <w:rPr>
          <w:color w:val="222222"/>
          <w:sz w:val="20"/>
          <w:szCs w:val="20"/>
        </w:rPr>
        <w:t>may also be referred</w:t>
      </w:r>
      <w:proofErr w:type="gramEnd"/>
      <w:r w:rsidRPr="008E422A">
        <w:rPr>
          <w:color w:val="222222"/>
          <w:sz w:val="20"/>
          <w:szCs w:val="20"/>
        </w:rPr>
        <w:t xml:space="preserve"> to as </w:t>
      </w:r>
      <w:r w:rsidRPr="008E422A">
        <w:rPr>
          <w:b/>
          <w:bCs/>
          <w:color w:val="222222"/>
          <w:sz w:val="20"/>
          <w:szCs w:val="20"/>
        </w:rPr>
        <w:t>edit distance</w:t>
      </w:r>
      <w:r w:rsidRPr="008E422A">
        <w:rPr>
          <w:color w:val="222222"/>
          <w:sz w:val="20"/>
          <w:szCs w:val="20"/>
        </w:rPr>
        <w:t>, although that term may also denote a larger family of distance metrics.</w:t>
      </w:r>
      <w:hyperlink r:id="rId7" w:anchor="cite_note-navarro-2" w:history="1">
        <w:r w:rsidRPr="008E422A">
          <w:rPr>
            <w:rStyle w:val="Hyperlink"/>
            <w:color w:val="0B0080"/>
            <w:sz w:val="20"/>
            <w:szCs w:val="20"/>
            <w:vertAlign w:val="superscript"/>
          </w:rPr>
          <w:t>[2]</w:t>
        </w:r>
      </w:hyperlink>
      <w:r w:rsidRPr="008E422A">
        <w:rPr>
          <w:color w:val="222222"/>
          <w:sz w:val="20"/>
          <w:szCs w:val="20"/>
          <w:vertAlign w:val="superscript"/>
        </w:rPr>
        <w:t>:32</w:t>
      </w:r>
      <w:r w:rsidRPr="008E422A">
        <w:rPr>
          <w:color w:val="222222"/>
          <w:sz w:val="20"/>
          <w:szCs w:val="20"/>
        </w:rPr>
        <w:t> </w:t>
      </w:r>
      <w:proofErr w:type="gramStart"/>
      <w:r w:rsidRPr="008E422A">
        <w:rPr>
          <w:color w:val="222222"/>
          <w:sz w:val="20"/>
          <w:szCs w:val="20"/>
        </w:rPr>
        <w:t>It</w:t>
      </w:r>
      <w:proofErr w:type="gramEnd"/>
      <w:r w:rsidRPr="008E422A">
        <w:rPr>
          <w:color w:val="222222"/>
          <w:sz w:val="20"/>
          <w:szCs w:val="20"/>
        </w:rPr>
        <w:t xml:space="preserve"> is closely related to pairwise string alignments.</w:t>
      </w:r>
    </w:p>
    <w:p w:rsidR="00D16206" w:rsidRPr="00A01CC3" w:rsidRDefault="006E557F" w:rsidP="00B832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907"/>
        <w:rPr>
          <w:color w:val="222222"/>
          <w:sz w:val="20"/>
          <w:szCs w:val="20"/>
        </w:rPr>
      </w:pPr>
      <w:r w:rsidRPr="008E422A">
        <w:rPr>
          <w:sz w:val="20"/>
          <w:szCs w:val="20"/>
        </w:rPr>
        <w:t xml:space="preserve">Let X = </w:t>
      </w:r>
      <w:r w:rsidRPr="008E422A">
        <w:rPr>
          <w:b/>
          <w:sz w:val="20"/>
          <w:szCs w:val="20"/>
        </w:rPr>
        <w:t>R</w:t>
      </w:r>
      <w:r w:rsidRPr="008E422A">
        <w:rPr>
          <w:sz w:val="20"/>
          <w:szCs w:val="20"/>
          <w:vertAlign w:val="superscript"/>
        </w:rPr>
        <w:t>2</w:t>
      </w:r>
      <w:r w:rsidRPr="008E422A">
        <w:rPr>
          <w:sz w:val="20"/>
          <w:szCs w:val="20"/>
        </w:rPr>
        <w:t xml:space="preserve"> and </w:t>
      </w:r>
      <w:r w:rsidR="0020399E" w:rsidRPr="008E422A">
        <w:rPr>
          <w:sz w:val="20"/>
          <w:szCs w:val="20"/>
        </w:rPr>
        <w:t>let d</w:t>
      </w:r>
      <w:r w:rsidR="00B41C64" w:rsidRPr="008E422A">
        <w:rPr>
          <w:sz w:val="20"/>
          <w:szCs w:val="20"/>
        </w:rPr>
        <w:t>(x, y)</w:t>
      </w:r>
      <w:r w:rsidR="0050141B">
        <w:rPr>
          <w:sz w:val="20"/>
          <w:szCs w:val="20"/>
        </w:rPr>
        <w:t xml:space="preserve"> </w:t>
      </w:r>
      <w:r w:rsidRPr="008E422A">
        <w:rPr>
          <w:sz w:val="20"/>
          <w:szCs w:val="20"/>
        </w:rPr>
        <w:t>= ||x||+ ||y||</w:t>
      </w:r>
      <w:r w:rsidR="00B41C64" w:rsidRPr="008E422A">
        <w:rPr>
          <w:sz w:val="20"/>
          <w:szCs w:val="20"/>
        </w:rPr>
        <w:t xml:space="preserve"> </w:t>
      </w:r>
      <w:r w:rsidRPr="008E422A">
        <w:rPr>
          <w:sz w:val="20"/>
          <w:szCs w:val="20"/>
        </w:rPr>
        <w:t>be</w:t>
      </w:r>
      <w:r w:rsidR="00B41C64" w:rsidRPr="008E422A">
        <w:rPr>
          <w:sz w:val="20"/>
          <w:szCs w:val="20"/>
        </w:rPr>
        <w:t xml:space="preserve"> the sum of the Euclidean distances of x and y from the origin, unless x and y lie on the same line through the origin, in which case it is the Euclidean distance from x </w:t>
      </w:r>
      <w:r w:rsidR="00B41C64" w:rsidRPr="0050141B">
        <w:rPr>
          <w:noProof/>
          <w:sz w:val="20"/>
          <w:szCs w:val="20"/>
        </w:rPr>
        <w:t>to y</w:t>
      </w:r>
      <w:r w:rsidR="00B41C64" w:rsidRPr="008E422A">
        <w:rPr>
          <w:sz w:val="20"/>
          <w:szCs w:val="20"/>
        </w:rPr>
        <w:t xml:space="preserve">. </w:t>
      </w:r>
      <w:r w:rsidRPr="008E422A">
        <w:rPr>
          <w:sz w:val="20"/>
          <w:szCs w:val="20"/>
        </w:rPr>
        <w:t xml:space="preserve"> </w:t>
      </w:r>
      <w:r w:rsidR="00B41C64" w:rsidRPr="008E422A">
        <w:rPr>
          <w:sz w:val="20"/>
          <w:szCs w:val="20"/>
        </w:rPr>
        <w:t xml:space="preserve">In Britain, </w:t>
      </w:r>
      <w:r w:rsidR="00B41C64" w:rsidRPr="00683A23">
        <w:rPr>
          <w:i/>
          <w:sz w:val="20"/>
          <w:szCs w:val="20"/>
        </w:rPr>
        <w:t>d</w:t>
      </w:r>
      <w:r w:rsidR="00B41C64" w:rsidRPr="008E422A">
        <w:rPr>
          <w:sz w:val="20"/>
          <w:szCs w:val="20"/>
        </w:rPr>
        <w:t xml:space="preserve"> </w:t>
      </w:r>
      <w:proofErr w:type="gramStart"/>
      <w:r w:rsidR="00B41C64" w:rsidRPr="008E422A">
        <w:rPr>
          <w:sz w:val="20"/>
          <w:szCs w:val="20"/>
        </w:rPr>
        <w:t>is sometimes called</w:t>
      </w:r>
      <w:proofErr w:type="gramEnd"/>
      <w:r w:rsidR="00B41C64" w:rsidRPr="008E422A">
        <w:rPr>
          <w:sz w:val="20"/>
          <w:szCs w:val="20"/>
        </w:rPr>
        <w:t xml:space="preserve"> the “British Rail” metric, because all the train lines radiate from London (located at the origin). To take a train from town x to </w:t>
      </w:r>
      <w:r w:rsidR="00B41C64" w:rsidRPr="0050141B">
        <w:rPr>
          <w:noProof/>
          <w:sz w:val="20"/>
          <w:szCs w:val="20"/>
        </w:rPr>
        <w:t>town y</w:t>
      </w:r>
      <w:r w:rsidR="00B41C64" w:rsidRPr="008E422A">
        <w:rPr>
          <w:sz w:val="20"/>
          <w:szCs w:val="20"/>
        </w:rPr>
        <w:t xml:space="preserve">, one has to take a train from x to </w:t>
      </w:r>
      <w:proofErr w:type="gramStart"/>
      <w:r w:rsidR="00B41C64" w:rsidRPr="008E422A">
        <w:rPr>
          <w:sz w:val="20"/>
          <w:szCs w:val="20"/>
        </w:rPr>
        <w:t>0</w:t>
      </w:r>
      <w:proofErr w:type="gramEnd"/>
      <w:r w:rsidR="00B41C64" w:rsidRPr="008E422A">
        <w:rPr>
          <w:sz w:val="20"/>
          <w:szCs w:val="20"/>
        </w:rPr>
        <w:t xml:space="preserve"> and then take a train from 0 </w:t>
      </w:r>
      <w:r w:rsidR="00B41C64" w:rsidRPr="00AF24DA">
        <w:rPr>
          <w:noProof/>
          <w:sz w:val="20"/>
          <w:szCs w:val="20"/>
        </w:rPr>
        <w:t>to y</w:t>
      </w:r>
      <w:r w:rsidR="00B41C64" w:rsidRPr="008E422A">
        <w:rPr>
          <w:sz w:val="20"/>
          <w:szCs w:val="20"/>
        </w:rPr>
        <w:t xml:space="preserve">, unless x and y are on the same </w:t>
      </w:r>
      <w:r w:rsidR="00B41C64" w:rsidRPr="0050141B">
        <w:rPr>
          <w:noProof/>
          <w:sz w:val="20"/>
          <w:szCs w:val="20"/>
        </w:rPr>
        <w:t>line</w:t>
      </w:r>
      <w:r w:rsidR="0050141B">
        <w:rPr>
          <w:noProof/>
          <w:sz w:val="20"/>
          <w:szCs w:val="20"/>
        </w:rPr>
        <w:t>, in which case</w:t>
      </w:r>
      <w:r w:rsidR="00B41C64" w:rsidRPr="008E422A">
        <w:rPr>
          <w:sz w:val="20"/>
          <w:szCs w:val="20"/>
        </w:rPr>
        <w:t xml:space="preserve"> one can take a direct train.</w:t>
      </w:r>
    </w:p>
    <w:p w:rsidR="005B60A4" w:rsidRPr="005B60A4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Review de Morgan’s laws.</w:t>
      </w:r>
    </w:p>
    <w:p w:rsidR="005B60A4" w:rsidRPr="00D16206" w:rsidRDefault="005B60A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Let (X, d) be a metric space and let </w:t>
      </w:r>
      <w:proofErr w:type="spellStart"/>
      <w:r w:rsidRPr="00D16206">
        <w:rPr>
          <w:rFonts w:ascii="Times New Roman" w:hAnsi="Times New Roman" w:cs="Times New Roman"/>
          <w:color w:val="222222"/>
          <w:sz w:val="20"/>
          <w:szCs w:val="20"/>
        </w:rPr>
        <w:t>N</w:t>
      </w:r>
      <w:r w:rsidRPr="00D16206">
        <w:rPr>
          <w:rFonts w:ascii="Times New Roman" w:hAnsi="Times New Roman" w:cs="Times New Roman"/>
          <w:color w:val="222222"/>
          <w:sz w:val="20"/>
          <w:szCs w:val="20"/>
          <w:vertAlign w:val="subscript"/>
        </w:rPr>
        <w:t>r</w:t>
      </w:r>
      <w:proofErr w:type="spellEnd"/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(p) represent the </w:t>
      </w:r>
      <w:r w:rsidRPr="00D16206">
        <w:rPr>
          <w:rFonts w:ascii="Times New Roman" w:hAnsi="Times New Roman" w:cs="Times New Roman"/>
          <w:i/>
          <w:color w:val="0000FF"/>
          <w:sz w:val="20"/>
          <w:szCs w:val="20"/>
        </w:rPr>
        <w:t>neighborhood of p with radius r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r w:rsidRPr="00D16206">
        <w:rPr>
          <w:rFonts w:ascii="Times New Roman" w:hAnsi="Times New Roman" w:cs="Times New Roman"/>
          <w:i/>
          <w:color w:val="222222"/>
          <w:sz w:val="20"/>
          <w:szCs w:val="20"/>
        </w:rPr>
        <w:t>viz</w:t>
      </w:r>
    </w:p>
    <w:p w:rsidR="005B60A4" w:rsidRPr="005B60A4" w:rsidRDefault="005B60A4" w:rsidP="005B60A4">
      <w:pPr>
        <w:pStyle w:val="ListParagraph"/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x∈X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x,p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&lt;r}.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   </m:t>
        </m:r>
      </m:oMath>
      <w:r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Pr="005B60A4">
        <w:rPr>
          <w:rFonts w:ascii="Times New Roman" w:hAnsi="Times New Roman" w:cs="Times New Roman"/>
          <w:color w:val="222222"/>
          <w:sz w:val="20"/>
          <w:szCs w:val="20"/>
        </w:rPr>
        <w:t xml:space="preserve">Define </w:t>
      </w:r>
      <w:r w:rsidRPr="005B60A4">
        <w:rPr>
          <w:rFonts w:ascii="Times New Roman" w:hAnsi="Times New Roman" w:cs="Times New Roman"/>
          <w:i/>
          <w:color w:val="222222"/>
          <w:sz w:val="20"/>
          <w:szCs w:val="20"/>
        </w:rPr>
        <w:t>interior point</w:t>
      </w:r>
      <w:r w:rsidRPr="005B60A4">
        <w:rPr>
          <w:rFonts w:ascii="Times New Roman" w:hAnsi="Times New Roman" w:cs="Times New Roman"/>
          <w:color w:val="222222"/>
          <w:sz w:val="20"/>
          <w:szCs w:val="20"/>
        </w:rPr>
        <w:t xml:space="preserve"> of a subset of a metric space.  </w:t>
      </w:r>
    </w:p>
    <w:p w:rsidR="005B60A4" w:rsidRDefault="005B60A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 is open.</w:t>
      </w:r>
    </w:p>
    <w:p w:rsidR="00D16206" w:rsidRPr="005B60A4" w:rsidRDefault="001129E6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="00D3077C" w:rsidRPr="00772B84">
        <w:rPr>
          <w:rFonts w:ascii="Times New Roman" w:hAnsi="Times New Roman" w:cs="Times New Roman"/>
          <w:i/>
          <w:noProof/>
          <w:color w:val="222222"/>
          <w:sz w:val="20"/>
          <w:szCs w:val="20"/>
        </w:rPr>
        <w:t>open</w:t>
      </w:r>
      <w:r w:rsidR="00D3077C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subset </w:t>
      </w:r>
      <w:r w:rsidR="00D3077C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="00D3077C" w:rsidRPr="00772B84">
        <w:rPr>
          <w:rFonts w:ascii="Times New Roman" w:hAnsi="Times New Roman" w:cs="Times New Roman"/>
          <w:i/>
          <w:color w:val="222222"/>
          <w:sz w:val="20"/>
          <w:szCs w:val="20"/>
        </w:rPr>
        <w:t>X.</w:t>
      </w:r>
    </w:p>
    <w:p w:rsidR="005B60A4" w:rsidRPr="005B60A4" w:rsidRDefault="005B60A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 is open.</w:t>
      </w:r>
    </w:p>
    <w:p w:rsidR="00D3077C" w:rsidRDefault="001129E6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="00E91914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limit point </w:t>
      </w:r>
      <w:r w:rsidR="00E91914" w:rsidRPr="00772B84">
        <w:rPr>
          <w:rFonts w:ascii="Times New Roman" w:hAnsi="Times New Roman" w:cs="Times New Roman"/>
          <w:color w:val="222222"/>
          <w:sz w:val="20"/>
          <w:szCs w:val="20"/>
        </w:rPr>
        <w:t>of a metric space.</w:t>
      </w:r>
    </w:p>
    <w:p w:rsidR="008E422A" w:rsidRDefault="00E9191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Pr="00772B84">
        <w:rPr>
          <w:rFonts w:ascii="Times New Roman" w:hAnsi="Times New Roman" w:cs="Times New Roman"/>
          <w:i/>
          <w:noProof/>
          <w:color w:val="222222"/>
          <w:sz w:val="20"/>
          <w:szCs w:val="20"/>
        </w:rPr>
        <w:t>closed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subset 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>X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Prove that a subset S of a metric space is open if and only if its complement </w:t>
      </w:r>
      <w:proofErr w:type="spellStart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="00683A23" w:rsidRPr="00772B84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c</w:t>
      </w:r>
      <w:proofErr w:type="spellEnd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>is closed.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>Is the union of a finite number of open sets open?   Is the union of a finite number of closed sets closed?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Is the 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>intersection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of a finite number of open sets open?   Is the 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>intersection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of a finite number of closed sets closed?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Answer questions </w:t>
      </w:r>
      <w:r w:rsidR="005B60A4">
        <w:rPr>
          <w:rFonts w:ascii="Times New Roman" w:hAnsi="Times New Roman" w:cs="Times New Roman"/>
          <w:color w:val="222222"/>
          <w:sz w:val="20"/>
          <w:szCs w:val="20"/>
        </w:rPr>
        <w:t>11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and </w:t>
      </w:r>
      <w:r w:rsidR="005B60A4">
        <w:rPr>
          <w:rFonts w:ascii="Times New Roman" w:hAnsi="Times New Roman" w:cs="Times New Roman"/>
          <w:color w:val="222222"/>
          <w:sz w:val="20"/>
          <w:szCs w:val="20"/>
        </w:rPr>
        <w:t>12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omitting the hypotheses that there are only a finite number of sets.</w:t>
      </w:r>
    </w:p>
    <w:p w:rsidR="00D16206" w:rsidRPr="00D16206" w:rsidRDefault="00683A2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>Let (X, d) be a metric space and l</w:t>
      </w:r>
      <w:r w:rsidR="000E0DF6"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et </w:t>
      </w:r>
      <w:proofErr w:type="spellStart"/>
      <w:r w:rsidR="000E0DF6" w:rsidRPr="00D16206">
        <w:rPr>
          <w:rFonts w:ascii="Times New Roman" w:hAnsi="Times New Roman" w:cs="Times New Roman"/>
          <w:color w:val="222222"/>
          <w:sz w:val="20"/>
          <w:szCs w:val="20"/>
        </w:rPr>
        <w:t>N</w:t>
      </w:r>
      <w:r w:rsidR="000E0DF6" w:rsidRPr="00D16206">
        <w:rPr>
          <w:rFonts w:ascii="Times New Roman" w:hAnsi="Times New Roman" w:cs="Times New Roman"/>
          <w:color w:val="222222"/>
          <w:sz w:val="20"/>
          <w:szCs w:val="20"/>
          <w:vertAlign w:val="subscript"/>
        </w:rPr>
        <w:t>r</w:t>
      </w:r>
      <w:proofErr w:type="spellEnd"/>
      <w:r w:rsidR="000E0DF6"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(p) represent the </w:t>
      </w:r>
      <w:r w:rsidR="000E0DF6" w:rsidRPr="00D16206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neighborhood of p with </w:t>
      </w:r>
      <w:r w:rsidRPr="00D16206">
        <w:rPr>
          <w:rFonts w:ascii="Times New Roman" w:hAnsi="Times New Roman" w:cs="Times New Roman"/>
          <w:i/>
          <w:color w:val="0000FF"/>
          <w:sz w:val="20"/>
          <w:szCs w:val="20"/>
        </w:rPr>
        <w:t>radius</w:t>
      </w:r>
      <w:r w:rsidR="000E0DF6" w:rsidRPr="00D16206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r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r w:rsidRPr="00D16206">
        <w:rPr>
          <w:rFonts w:ascii="Times New Roman" w:hAnsi="Times New Roman" w:cs="Times New Roman"/>
          <w:i/>
          <w:color w:val="222222"/>
          <w:sz w:val="20"/>
          <w:szCs w:val="20"/>
        </w:rPr>
        <w:t>viz</w:t>
      </w:r>
    </w:p>
    <w:p w:rsidR="0020305E" w:rsidRPr="005D0355" w:rsidRDefault="00683A23" w:rsidP="005D0355">
      <w:pPr>
        <w:pStyle w:val="ListParagraph"/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x∈X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x,p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&lt;r}.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   </m:t>
        </m:r>
      </m:oMath>
      <w:r w:rsidR="000E0DF6">
        <w:rPr>
          <w:rFonts w:ascii="Times New Roman" w:hAnsi="Times New Roman" w:cs="Times New Roman"/>
          <w:color w:val="222222"/>
          <w:sz w:val="20"/>
          <w:szCs w:val="20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E0DF6">
        <w:rPr>
          <w:rFonts w:ascii="Times New Roman" w:hAnsi="Times New Roman" w:cs="Times New Roman"/>
          <w:color w:val="222222"/>
          <w:sz w:val="20"/>
          <w:szCs w:val="20"/>
        </w:rPr>
        <w:t>is open.</w:t>
      </w:r>
    </w:p>
    <w:p w:rsidR="008E422A" w:rsidRPr="00A01CC3" w:rsidRDefault="005D0355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color w:val="222222"/>
          <w:sz w:val="20"/>
          <w:szCs w:val="20"/>
        </w:rPr>
      </w:pPr>
      <w:r w:rsidRPr="00046A04">
        <w:rPr>
          <w:rFonts w:ascii="Times New Roman" w:hAnsi="Times New Roman" w:cs="Times New Roman"/>
          <w:color w:val="000000"/>
          <w:sz w:val="20"/>
          <w:szCs w:val="20"/>
        </w:rPr>
        <w:t>In e</w:t>
      </w:r>
      <w:r w:rsidRPr="00046A04">
        <w:rPr>
          <w:rFonts w:ascii="Times New Roman" w:hAnsi="Times New Roman" w:cs="Times New Roman"/>
          <w:color w:val="000000"/>
          <w:sz w:val="20"/>
          <w:szCs w:val="20"/>
        </w:rPr>
        <w:t xml:space="preserve">xamples (a) – (g) above, explain what the </w:t>
      </w:r>
      <w:r w:rsidRPr="00046A04">
        <w:rPr>
          <w:rFonts w:ascii="Times New Roman" w:hAnsi="Times New Roman" w:cs="Times New Roman"/>
          <w:i/>
          <w:color w:val="000000"/>
          <w:sz w:val="20"/>
          <w:szCs w:val="20"/>
        </w:rPr>
        <w:t>closed unit ball</w:t>
      </w:r>
      <w:r w:rsidRPr="00046A04">
        <w:rPr>
          <w:rFonts w:ascii="Times New Roman" w:hAnsi="Times New Roman" w:cs="Times New Roman"/>
          <w:color w:val="000000"/>
          <w:sz w:val="20"/>
          <w:szCs w:val="20"/>
        </w:rPr>
        <w:t xml:space="preserve"> with center at the origin looks </w:t>
      </w:r>
      <w:r w:rsidRPr="00046A04">
        <w:rPr>
          <w:rFonts w:ascii="Times New Roman" w:hAnsi="Times New Roman" w:cs="Times New Roman"/>
          <w:noProof/>
          <w:color w:val="000000"/>
          <w:sz w:val="20"/>
          <w:szCs w:val="20"/>
        </w:rPr>
        <w:t>like</w:t>
      </w:r>
      <w:r w:rsidRPr="00046A0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46A04" w:rsidRPr="00046A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>Let (X, d) be a metric space.  Let Y be any non-empty subset of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 xml:space="preserve"> X.  Explain why </w:t>
      </w: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Y 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>is a metric space with the “inherited” metric.</w:t>
      </w:r>
    </w:p>
    <w:p w:rsidR="00A01CC3" w:rsidRP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Give an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example of a countable collection of open sets in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whose intersection is closed, non-empty, and not all of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A01CC3" w:rsidRDefault="005B60A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Consider </w:t>
      </w:r>
      <w:r w:rsidRPr="005B60A4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with the usual metric.  Decide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>whether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each of the following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subsets of </w:t>
      </w:r>
      <w:proofErr w:type="spellStart"/>
      <w:r w:rsidRPr="005B60A4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are</w:t>
      </w:r>
      <w:proofErr w:type="spellEnd"/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open, closed, both, or neither.  If a set is not open, find a point in the set for which there is no </w:t>
      </w:r>
      <w:r>
        <w:rPr>
          <w:rFonts w:ascii="Times New Roman" w:hAnsi="Times New Roman" w:cs="Times New Roman"/>
          <w:color w:val="222222"/>
          <w:sz w:val="20"/>
          <w:szCs w:val="20"/>
        </w:rPr>
        <w:t>neighborhood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contained in the set.  IF a set is not closed, find a limit point that is not contained in the set.</w:t>
      </w:r>
    </w:p>
    <w:p w:rsidR="00A01CC3" w:rsidRPr="00E86146" w:rsidRDefault="00E86146" w:rsidP="00B832D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792"/>
        <w:rPr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Q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5B60A4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 xml:space="preserve">(b)  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>(c) the empty set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 xml:space="preserve">(d)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</m:t>
            </m:r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x≠0}</m:t>
        </m:r>
      </m:oMath>
      <w:r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  <w:t xml:space="preserve">(e)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22222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</m:t>
        </m:r>
        <m:r>
          <m:rPr>
            <m:sty m:val="bi"/>
          </m:rPr>
          <w:rPr>
            <w:rFonts w:ascii="Cambria Math" w:hAnsi="Cambria Math" w:cs="Times New Roman"/>
            <w:color w:val="222222"/>
            <w:sz w:val="20"/>
            <w:szCs w:val="20"/>
          </w:rPr>
          <m:t>N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>}</m:t>
        </m:r>
      </m:oMath>
    </w:p>
    <w:p w:rsidR="00E86146" w:rsidRPr="005B60A4" w:rsidRDefault="00E86146" w:rsidP="005B60A4">
      <w:pPr>
        <w:shd w:val="clear" w:color="auto" w:fill="FFFFFF"/>
        <w:spacing w:after="120" w:line="240" w:lineRule="auto"/>
        <w:ind w:left="432"/>
        <w:rPr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color w:val="222222"/>
          <w:sz w:val="20"/>
          <w:szCs w:val="20"/>
        </w:rPr>
        <w:t>(f)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</m:t>
            </m:r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∈</m:t>
            </m:r>
            <m:r>
              <m:rPr>
                <m:sty m:val="bi"/>
              </m:rPr>
              <w:rPr>
                <w:rFonts w:ascii="Cambria Math" w:hAnsi="Cambria Math" w:cs="Times New Roman"/>
                <w:color w:val="222222"/>
                <w:sz w:val="20"/>
                <w:szCs w:val="20"/>
              </w:rPr>
              <m:t>Q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>0&lt;x&lt;1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>}</m:t>
        </m:r>
      </m:oMath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      (</w:t>
      </w:r>
      <w:proofErr w:type="gramStart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>g</w:t>
      </w:r>
      <w:proofErr w:type="gramEnd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)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n∈N}</m:t>
        </m:r>
      </m:oMath>
    </w:p>
    <w:p w:rsidR="00BE02B6" w:rsidRPr="005B60A4" w:rsidRDefault="00E91914" w:rsidP="005B60A4">
      <w:pPr>
        <w:shd w:val="clear" w:color="auto" w:fill="FFFFFF"/>
        <w:spacing w:after="0" w:line="240" w:lineRule="auto"/>
        <w:ind w:left="-432" w:right="-432"/>
        <w:rPr>
          <w:rFonts w:ascii="Times New Roman" w:hAnsi="Times New Roman" w:cs="Times New Roman"/>
          <w:color w:val="222222"/>
          <w:sz w:val="20"/>
          <w:szCs w:val="20"/>
        </w:rPr>
      </w:pPr>
      <w:r w:rsidRPr="008E422A">
        <w:rPr>
          <w:color w:val="222222"/>
          <w:sz w:val="20"/>
          <w:szCs w:val="20"/>
        </w:rPr>
        <w:t xml:space="preserve">A bit of history:     </w:t>
      </w:r>
      <w:r w:rsidR="00BE02B6" w:rsidRPr="001129E6">
        <w:rPr>
          <w:i/>
          <w:color w:val="222222"/>
          <w:sz w:val="20"/>
          <w:szCs w:val="20"/>
        </w:rPr>
        <w:t>In mathematics, </w:t>
      </w:r>
      <w:r w:rsidR="00BE02B6" w:rsidRPr="001129E6">
        <w:rPr>
          <w:b/>
          <w:bCs/>
          <w:i/>
          <w:color w:val="222222"/>
          <w:sz w:val="20"/>
          <w:szCs w:val="20"/>
        </w:rPr>
        <w:t>topology</w:t>
      </w:r>
      <w:r w:rsidR="00BE02B6" w:rsidRPr="001129E6">
        <w:rPr>
          <w:i/>
          <w:color w:val="222222"/>
          <w:sz w:val="20"/>
          <w:szCs w:val="20"/>
        </w:rPr>
        <w:t> (from the Greek </w:t>
      </w:r>
      <w:proofErr w:type="spellStart"/>
      <w:r w:rsidR="00BE02B6" w:rsidRPr="001129E6">
        <w:rPr>
          <w:i/>
          <w:color w:val="222222"/>
          <w:sz w:val="20"/>
          <w:szCs w:val="20"/>
        </w:rPr>
        <w:t>τό</w:t>
      </w:r>
      <w:proofErr w:type="spellEnd"/>
      <w:r w:rsidR="00BE02B6" w:rsidRPr="001129E6">
        <w:rPr>
          <w:i/>
          <w:color w:val="222222"/>
          <w:sz w:val="20"/>
          <w:szCs w:val="20"/>
        </w:rPr>
        <w:t>πος, </w:t>
      </w:r>
      <w:r w:rsidR="00BE02B6" w:rsidRPr="001129E6">
        <w:rPr>
          <w:i/>
          <w:iCs/>
          <w:color w:val="222222"/>
          <w:sz w:val="20"/>
          <w:szCs w:val="20"/>
        </w:rPr>
        <w:t>place</w:t>
      </w:r>
      <w:r w:rsidR="00BE02B6" w:rsidRPr="001129E6">
        <w:rPr>
          <w:i/>
          <w:color w:val="222222"/>
          <w:sz w:val="20"/>
          <w:szCs w:val="20"/>
        </w:rPr>
        <w:t xml:space="preserve">, and </w:t>
      </w:r>
      <w:proofErr w:type="spellStart"/>
      <w:r w:rsidR="00BE02B6" w:rsidRPr="001129E6">
        <w:rPr>
          <w:i/>
          <w:color w:val="222222"/>
          <w:sz w:val="20"/>
          <w:szCs w:val="20"/>
        </w:rPr>
        <w:t>λόγος</w:t>
      </w:r>
      <w:proofErr w:type="spellEnd"/>
      <w:r w:rsidR="00BE02B6" w:rsidRPr="001129E6">
        <w:rPr>
          <w:i/>
          <w:color w:val="222222"/>
          <w:sz w:val="20"/>
          <w:szCs w:val="20"/>
        </w:rPr>
        <w:t>, </w:t>
      </w:r>
      <w:r w:rsidR="00BE02B6" w:rsidRPr="001129E6">
        <w:rPr>
          <w:i/>
          <w:iCs/>
          <w:color w:val="222222"/>
          <w:sz w:val="20"/>
          <w:szCs w:val="20"/>
        </w:rPr>
        <w:t>study</w:t>
      </w:r>
      <w:r w:rsidR="00BE02B6" w:rsidRPr="001129E6">
        <w:rPr>
          <w:i/>
          <w:color w:val="222222"/>
          <w:sz w:val="20"/>
          <w:szCs w:val="20"/>
        </w:rPr>
        <w:t>) is concerned with the properties of space that are preserved under continuous deformations, such as stretching, </w:t>
      </w:r>
      <w:r w:rsidR="00BE02B6" w:rsidRPr="005363E9">
        <w:rPr>
          <w:i/>
          <w:noProof/>
          <w:color w:val="222222"/>
          <w:sz w:val="20"/>
          <w:szCs w:val="20"/>
        </w:rPr>
        <w:t>crumpling</w:t>
      </w:r>
      <w:r w:rsidR="00BE02B6" w:rsidRPr="001129E6">
        <w:rPr>
          <w:i/>
          <w:color w:val="222222"/>
          <w:sz w:val="20"/>
          <w:szCs w:val="20"/>
        </w:rPr>
        <w:t xml:space="preserve"> and bending, but not tearing or gluing. </w:t>
      </w:r>
      <w:r w:rsidR="00BE02B6" w:rsidRPr="00AF24DA">
        <w:rPr>
          <w:i/>
          <w:noProof/>
          <w:color w:val="222222"/>
          <w:sz w:val="20"/>
          <w:szCs w:val="20"/>
        </w:rPr>
        <w:t>This</w:t>
      </w:r>
      <w:r w:rsidR="00BE02B6" w:rsidRPr="001129E6">
        <w:rPr>
          <w:i/>
          <w:color w:val="222222"/>
          <w:sz w:val="20"/>
          <w:szCs w:val="20"/>
        </w:rPr>
        <w:t xml:space="preserve"> </w:t>
      </w:r>
      <w:proofErr w:type="gramStart"/>
      <w:r w:rsidR="00BE02B6" w:rsidRPr="001129E6">
        <w:rPr>
          <w:i/>
          <w:color w:val="222222"/>
          <w:sz w:val="20"/>
          <w:szCs w:val="20"/>
        </w:rPr>
        <w:t xml:space="preserve">can </w:t>
      </w:r>
      <w:r w:rsidR="00BE02B6" w:rsidRPr="00AF24DA">
        <w:rPr>
          <w:i/>
          <w:noProof/>
          <w:color w:val="222222"/>
          <w:sz w:val="20"/>
          <w:szCs w:val="20"/>
        </w:rPr>
        <w:t>be studied</w:t>
      </w:r>
      <w:proofErr w:type="gramEnd"/>
      <w:r w:rsidR="00BE02B6" w:rsidRPr="001129E6">
        <w:rPr>
          <w:i/>
          <w:color w:val="222222"/>
          <w:sz w:val="20"/>
          <w:szCs w:val="20"/>
        </w:rPr>
        <w:t xml:space="preserve"> by considering a collection of subsets, called open </w:t>
      </w:r>
      <w:r w:rsidRPr="001129E6">
        <w:rPr>
          <w:i/>
          <w:color w:val="222222"/>
          <w:sz w:val="20"/>
          <w:szCs w:val="20"/>
        </w:rPr>
        <w:t>sets, which</w:t>
      </w:r>
      <w:r w:rsidR="00BE02B6" w:rsidRPr="001129E6">
        <w:rPr>
          <w:i/>
          <w:color w:val="222222"/>
          <w:sz w:val="20"/>
          <w:szCs w:val="20"/>
        </w:rPr>
        <w:t xml:space="preserve"> satisfy certain properties, turning the given set into what is known as a topological space. Important topological properties include connectedness and compactness.</w:t>
      </w:r>
      <w:r w:rsidRPr="001129E6">
        <w:rPr>
          <w:i/>
          <w:color w:val="222222"/>
          <w:sz w:val="20"/>
          <w:szCs w:val="20"/>
        </w:rPr>
        <w:t xml:space="preserve"> </w:t>
      </w:r>
      <w:r w:rsidR="00BE02B6" w:rsidRPr="001129E6">
        <w:rPr>
          <w:i/>
          <w:color w:val="222222"/>
          <w:sz w:val="20"/>
          <w:szCs w:val="20"/>
        </w:rPr>
        <w:t xml:space="preserve">Topology developed as a field of study out of geometry and set theory, through </w:t>
      </w:r>
      <w:r w:rsidR="005363E9">
        <w:rPr>
          <w:i/>
          <w:color w:val="222222"/>
          <w:sz w:val="20"/>
          <w:szCs w:val="20"/>
        </w:rPr>
        <w:t xml:space="preserve">the </w:t>
      </w:r>
      <w:r w:rsidR="00BE02B6" w:rsidRPr="005363E9">
        <w:rPr>
          <w:i/>
          <w:noProof/>
          <w:color w:val="222222"/>
          <w:sz w:val="20"/>
          <w:szCs w:val="20"/>
        </w:rPr>
        <w:t>analysis</w:t>
      </w:r>
      <w:r w:rsidR="00BE02B6" w:rsidRPr="001129E6">
        <w:rPr>
          <w:i/>
          <w:color w:val="222222"/>
          <w:sz w:val="20"/>
          <w:szCs w:val="20"/>
        </w:rPr>
        <w:t xml:space="preserve"> of concepts such as space, dimension, and transformation.</w:t>
      </w:r>
      <w:r w:rsidRPr="001129E6">
        <w:rPr>
          <w:i/>
          <w:color w:val="222222"/>
          <w:sz w:val="20"/>
          <w:szCs w:val="20"/>
          <w:vertAlign w:val="superscript"/>
        </w:rPr>
        <w:t xml:space="preserve"> </w:t>
      </w:r>
      <w:r w:rsidRPr="001129E6">
        <w:rPr>
          <w:i/>
          <w:color w:val="222222"/>
          <w:sz w:val="20"/>
          <w:szCs w:val="20"/>
        </w:rPr>
        <w:t xml:space="preserve">  </w:t>
      </w:r>
      <w:r w:rsidR="00BE02B6" w:rsidRPr="001129E6">
        <w:rPr>
          <w:i/>
          <w:color w:val="222222"/>
          <w:sz w:val="20"/>
          <w:szCs w:val="20"/>
        </w:rPr>
        <w:t>Such ideas go back to Gottfried Leibniz, who in the 17</w:t>
      </w:r>
      <w:r w:rsidR="00BE02B6" w:rsidRPr="001129E6">
        <w:rPr>
          <w:i/>
          <w:color w:val="222222"/>
          <w:sz w:val="20"/>
          <w:szCs w:val="20"/>
          <w:vertAlign w:val="superscript"/>
        </w:rPr>
        <w:t>th</w:t>
      </w:r>
      <w:r w:rsidR="00BE02B6" w:rsidRPr="001129E6">
        <w:rPr>
          <w:i/>
          <w:color w:val="222222"/>
          <w:sz w:val="20"/>
          <w:szCs w:val="20"/>
        </w:rPr>
        <w:t xml:space="preserve"> century envisioned the </w:t>
      </w:r>
      <w:r w:rsidR="00BE02B6" w:rsidRPr="005363E9">
        <w:rPr>
          <w:i/>
          <w:iCs/>
          <w:noProof/>
          <w:color w:val="222222"/>
          <w:sz w:val="20"/>
          <w:szCs w:val="20"/>
        </w:rPr>
        <w:t>geometria</w:t>
      </w:r>
      <w:r w:rsidR="00BE02B6" w:rsidRPr="001129E6">
        <w:rPr>
          <w:i/>
          <w:iCs/>
          <w:color w:val="222222"/>
          <w:sz w:val="20"/>
          <w:szCs w:val="20"/>
        </w:rPr>
        <w:t xml:space="preserve"> situs</w:t>
      </w:r>
      <w:r w:rsidR="00BE02B6" w:rsidRPr="001129E6">
        <w:rPr>
          <w:i/>
          <w:color w:val="222222"/>
          <w:sz w:val="20"/>
          <w:szCs w:val="20"/>
        </w:rPr>
        <w:t> (Greek-Latin for "geometry of place") and </w:t>
      </w:r>
      <w:r w:rsidR="00BE02B6" w:rsidRPr="001129E6">
        <w:rPr>
          <w:i/>
          <w:iCs/>
          <w:color w:val="222222"/>
          <w:sz w:val="20"/>
          <w:szCs w:val="20"/>
        </w:rPr>
        <w:t>analysis situs</w:t>
      </w:r>
      <w:r w:rsidR="00BE02B6" w:rsidRPr="001129E6">
        <w:rPr>
          <w:i/>
          <w:color w:val="222222"/>
          <w:sz w:val="20"/>
          <w:szCs w:val="20"/>
        </w:rPr>
        <w:t xml:space="preserve"> (Greek-Latin for "picking apart of place"). Leonhard Euler's Seven Bridges of </w:t>
      </w:r>
      <w:proofErr w:type="spellStart"/>
      <w:r w:rsidR="00BE02B6" w:rsidRPr="001129E6">
        <w:rPr>
          <w:i/>
          <w:color w:val="222222"/>
          <w:sz w:val="20"/>
          <w:szCs w:val="20"/>
        </w:rPr>
        <w:t>Königsberg</w:t>
      </w:r>
      <w:proofErr w:type="spellEnd"/>
      <w:r w:rsidR="00BE02B6" w:rsidRPr="001129E6">
        <w:rPr>
          <w:i/>
          <w:color w:val="222222"/>
          <w:sz w:val="20"/>
          <w:szCs w:val="20"/>
        </w:rPr>
        <w:t xml:space="preserve"> Problem and Polyhedron Formula are arguably the field's first theorems. </w:t>
      </w:r>
      <w:proofErr w:type="gramStart"/>
      <w:r w:rsidR="00BE02B6" w:rsidRPr="001129E6">
        <w:rPr>
          <w:i/>
          <w:color w:val="222222"/>
          <w:sz w:val="20"/>
          <w:szCs w:val="20"/>
        </w:rPr>
        <w:t>The term </w:t>
      </w:r>
      <w:r w:rsidR="00BE02B6" w:rsidRPr="001129E6">
        <w:rPr>
          <w:i/>
          <w:iCs/>
          <w:color w:val="222222"/>
          <w:sz w:val="20"/>
          <w:szCs w:val="20"/>
        </w:rPr>
        <w:t>topology</w:t>
      </w:r>
      <w:r w:rsidR="00BE02B6" w:rsidRPr="001129E6">
        <w:rPr>
          <w:i/>
          <w:color w:val="222222"/>
          <w:sz w:val="20"/>
          <w:szCs w:val="20"/>
        </w:rPr>
        <w:t> was introduced by Johann Benedict Listing</w:t>
      </w:r>
      <w:proofErr w:type="gramEnd"/>
      <w:r w:rsidR="00BE02B6" w:rsidRPr="001129E6">
        <w:rPr>
          <w:i/>
          <w:color w:val="222222"/>
          <w:sz w:val="20"/>
          <w:szCs w:val="20"/>
        </w:rPr>
        <w:t> in the 19</w:t>
      </w:r>
      <w:r w:rsidR="00BE02B6" w:rsidRPr="001129E6">
        <w:rPr>
          <w:i/>
          <w:color w:val="222222"/>
          <w:sz w:val="20"/>
          <w:szCs w:val="20"/>
          <w:vertAlign w:val="superscript"/>
        </w:rPr>
        <w:t>th</w:t>
      </w:r>
      <w:r w:rsidR="00BE02B6" w:rsidRPr="001129E6">
        <w:rPr>
          <w:i/>
          <w:color w:val="222222"/>
          <w:sz w:val="20"/>
          <w:szCs w:val="20"/>
        </w:rPr>
        <w:t xml:space="preserve"> century, although it was not until the first decades of the 20</w:t>
      </w:r>
      <w:r w:rsidR="00BE02B6" w:rsidRPr="001129E6">
        <w:rPr>
          <w:i/>
          <w:color w:val="222222"/>
          <w:sz w:val="20"/>
          <w:szCs w:val="20"/>
          <w:vertAlign w:val="superscript"/>
        </w:rPr>
        <w:t>th</w:t>
      </w:r>
      <w:r w:rsidR="00BE02B6" w:rsidRPr="001129E6">
        <w:rPr>
          <w:i/>
          <w:color w:val="222222"/>
          <w:sz w:val="20"/>
          <w:szCs w:val="20"/>
        </w:rPr>
        <w:t xml:space="preserve"> century that the idea of a topological space </w:t>
      </w:r>
      <w:r w:rsidR="00BE02B6" w:rsidRPr="00AF24DA">
        <w:rPr>
          <w:i/>
          <w:noProof/>
          <w:color w:val="222222"/>
          <w:sz w:val="20"/>
          <w:szCs w:val="20"/>
        </w:rPr>
        <w:t>was developed</w:t>
      </w:r>
      <w:r w:rsidR="00BE02B6" w:rsidRPr="001129E6">
        <w:rPr>
          <w:i/>
          <w:color w:val="222222"/>
          <w:sz w:val="20"/>
          <w:szCs w:val="20"/>
        </w:rPr>
        <w:t>. By the middle of the 20</w:t>
      </w:r>
      <w:r w:rsidR="00BE02B6" w:rsidRPr="001129E6">
        <w:rPr>
          <w:i/>
          <w:color w:val="222222"/>
          <w:sz w:val="20"/>
          <w:szCs w:val="20"/>
          <w:vertAlign w:val="superscript"/>
        </w:rPr>
        <w:t>th</w:t>
      </w:r>
      <w:r w:rsidR="00BE02B6" w:rsidRPr="001129E6">
        <w:rPr>
          <w:i/>
          <w:color w:val="222222"/>
          <w:sz w:val="20"/>
          <w:szCs w:val="20"/>
        </w:rPr>
        <w:t xml:space="preserve"> century, topology had become a major branch of mathematics.</w:t>
      </w:r>
    </w:p>
    <w:p w:rsidR="00BE02B6" w:rsidRDefault="00E91914" w:rsidP="00E919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7D25BFF8" wp14:editId="2C4296F7">
            <wp:extent cx="1515497" cy="942975"/>
            <wp:effectExtent l="0" t="0" r="8890" b="0"/>
            <wp:docPr id="2" name="Picture 2" descr="https://upload.wikimedia.org/wikipedia/commons/thumb/d/d9/M%C3%B6bius_strip.jpg/240px-M%C3%B6bius_stri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9/M%C3%B6bius_strip.jpg/240px-M%C3%B6bius_stri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74" cy="9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4755" w:rsidRPr="00E91914" w:rsidRDefault="00E91914" w:rsidP="008E422A">
      <w:pPr>
        <w:shd w:val="clear" w:color="auto" w:fill="F8F9FA"/>
        <w:spacing w:line="336" w:lineRule="atLeast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E91914">
        <w:rPr>
          <w:rFonts w:ascii="Times New Roman" w:hAnsi="Times New Roman" w:cs="Times New Roman"/>
          <w:i/>
          <w:color w:val="222222"/>
          <w:sz w:val="20"/>
          <w:szCs w:val="20"/>
        </w:rPr>
        <w:t>Möbius</w:t>
      </w:r>
      <w:proofErr w:type="spellEnd"/>
      <w:r w:rsidRPr="00E9191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strips</w:t>
      </w:r>
      <w:r w:rsidRPr="00E91914">
        <w:rPr>
          <w:rFonts w:ascii="Times New Roman" w:hAnsi="Times New Roman" w:cs="Times New Roman"/>
          <w:color w:val="222222"/>
          <w:sz w:val="20"/>
          <w:szCs w:val="20"/>
        </w:rPr>
        <w:t xml:space="preserve">, which have only one surface and one edge, are a </w:t>
      </w:r>
      <w:r>
        <w:rPr>
          <w:rFonts w:ascii="Times New Roman" w:hAnsi="Times New Roman" w:cs="Times New Roman"/>
          <w:color w:val="222222"/>
          <w:sz w:val="20"/>
          <w:szCs w:val="20"/>
        </w:rPr>
        <w:t>type</w:t>
      </w:r>
      <w:r w:rsidR="008E422A">
        <w:rPr>
          <w:rFonts w:ascii="Times New Roman" w:hAnsi="Times New Roman" w:cs="Times New Roman"/>
          <w:color w:val="222222"/>
          <w:sz w:val="20"/>
          <w:szCs w:val="20"/>
        </w:rPr>
        <w:t xml:space="preserve"> of object studied in topology</w:t>
      </w:r>
    </w:p>
    <w:sectPr w:rsidR="00004755" w:rsidRPr="00E91914" w:rsidSect="00B351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36"/>
    <w:multiLevelType w:val="hybridMultilevel"/>
    <w:tmpl w:val="88E8B5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704D9"/>
    <w:multiLevelType w:val="hybridMultilevel"/>
    <w:tmpl w:val="46D825FC"/>
    <w:lvl w:ilvl="0" w:tplc="95729E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F2A57F7"/>
    <w:multiLevelType w:val="hybridMultilevel"/>
    <w:tmpl w:val="BC0CBBF0"/>
    <w:lvl w:ilvl="0" w:tplc="14FEDCD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2C02"/>
    <w:multiLevelType w:val="hybridMultilevel"/>
    <w:tmpl w:val="02DCF9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1322D"/>
    <w:multiLevelType w:val="hybridMultilevel"/>
    <w:tmpl w:val="8B5A8374"/>
    <w:lvl w:ilvl="0" w:tplc="78421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NKsFAK15X5gtAAAA"/>
  </w:docVars>
  <w:rsids>
    <w:rsidRoot w:val="00117682"/>
    <w:rsid w:val="00001B86"/>
    <w:rsid w:val="000037F3"/>
    <w:rsid w:val="00004755"/>
    <w:rsid w:val="00010AE5"/>
    <w:rsid w:val="0001509D"/>
    <w:rsid w:val="00027952"/>
    <w:rsid w:val="0004152B"/>
    <w:rsid w:val="00046A04"/>
    <w:rsid w:val="00047D46"/>
    <w:rsid w:val="00050897"/>
    <w:rsid w:val="0006006A"/>
    <w:rsid w:val="00064D7C"/>
    <w:rsid w:val="00073BDE"/>
    <w:rsid w:val="000770C4"/>
    <w:rsid w:val="00092B1C"/>
    <w:rsid w:val="00093074"/>
    <w:rsid w:val="000C10A6"/>
    <w:rsid w:val="000C21DB"/>
    <w:rsid w:val="000C3F92"/>
    <w:rsid w:val="000D75A0"/>
    <w:rsid w:val="000E0ABC"/>
    <w:rsid w:val="000E0DF6"/>
    <w:rsid w:val="000E4393"/>
    <w:rsid w:val="000E539C"/>
    <w:rsid w:val="000F527F"/>
    <w:rsid w:val="00103588"/>
    <w:rsid w:val="0010566B"/>
    <w:rsid w:val="00110C1C"/>
    <w:rsid w:val="00111BE7"/>
    <w:rsid w:val="001129E6"/>
    <w:rsid w:val="00116B1E"/>
    <w:rsid w:val="00117682"/>
    <w:rsid w:val="00123CD7"/>
    <w:rsid w:val="00131467"/>
    <w:rsid w:val="001361AF"/>
    <w:rsid w:val="00144A31"/>
    <w:rsid w:val="00145165"/>
    <w:rsid w:val="00156019"/>
    <w:rsid w:val="00160F1D"/>
    <w:rsid w:val="0016257E"/>
    <w:rsid w:val="0016787B"/>
    <w:rsid w:val="00181CBC"/>
    <w:rsid w:val="001827AB"/>
    <w:rsid w:val="0018343A"/>
    <w:rsid w:val="00187644"/>
    <w:rsid w:val="00193DF8"/>
    <w:rsid w:val="00195928"/>
    <w:rsid w:val="001A3B84"/>
    <w:rsid w:val="001A3F4F"/>
    <w:rsid w:val="001A7198"/>
    <w:rsid w:val="001B05DE"/>
    <w:rsid w:val="001B08FE"/>
    <w:rsid w:val="001B623F"/>
    <w:rsid w:val="001C4933"/>
    <w:rsid w:val="001C7220"/>
    <w:rsid w:val="001D001F"/>
    <w:rsid w:val="001D0BBD"/>
    <w:rsid w:val="001D3C3F"/>
    <w:rsid w:val="001F2027"/>
    <w:rsid w:val="0020305E"/>
    <w:rsid w:val="0020399E"/>
    <w:rsid w:val="0022030E"/>
    <w:rsid w:val="00232F84"/>
    <w:rsid w:val="00233013"/>
    <w:rsid w:val="00236AFB"/>
    <w:rsid w:val="00250AA1"/>
    <w:rsid w:val="002534B7"/>
    <w:rsid w:val="0026061F"/>
    <w:rsid w:val="002622CE"/>
    <w:rsid w:val="002644D0"/>
    <w:rsid w:val="0027019E"/>
    <w:rsid w:val="00295561"/>
    <w:rsid w:val="002956E3"/>
    <w:rsid w:val="002A1367"/>
    <w:rsid w:val="002A2E85"/>
    <w:rsid w:val="002A70A4"/>
    <w:rsid w:val="002B4A91"/>
    <w:rsid w:val="002C60AF"/>
    <w:rsid w:val="002C6200"/>
    <w:rsid w:val="002C6D35"/>
    <w:rsid w:val="002D5AFA"/>
    <w:rsid w:val="002E2589"/>
    <w:rsid w:val="002E57DF"/>
    <w:rsid w:val="002F0713"/>
    <w:rsid w:val="002F1767"/>
    <w:rsid w:val="002F2147"/>
    <w:rsid w:val="002F3DD1"/>
    <w:rsid w:val="002F41AF"/>
    <w:rsid w:val="0030153F"/>
    <w:rsid w:val="003108F4"/>
    <w:rsid w:val="00316635"/>
    <w:rsid w:val="00321B37"/>
    <w:rsid w:val="00321D22"/>
    <w:rsid w:val="003247E7"/>
    <w:rsid w:val="00325FD5"/>
    <w:rsid w:val="00330909"/>
    <w:rsid w:val="0034286E"/>
    <w:rsid w:val="00343873"/>
    <w:rsid w:val="00363C0D"/>
    <w:rsid w:val="00373329"/>
    <w:rsid w:val="00374100"/>
    <w:rsid w:val="0039193A"/>
    <w:rsid w:val="003929CE"/>
    <w:rsid w:val="00393F15"/>
    <w:rsid w:val="003A13E4"/>
    <w:rsid w:val="003A19AC"/>
    <w:rsid w:val="003B4D92"/>
    <w:rsid w:val="003B6FBB"/>
    <w:rsid w:val="003C7EC0"/>
    <w:rsid w:val="003D0EA1"/>
    <w:rsid w:val="003D1A01"/>
    <w:rsid w:val="003D4FF9"/>
    <w:rsid w:val="003F0090"/>
    <w:rsid w:val="003F3F2E"/>
    <w:rsid w:val="003F43F9"/>
    <w:rsid w:val="003F759E"/>
    <w:rsid w:val="0040271D"/>
    <w:rsid w:val="00404736"/>
    <w:rsid w:val="004049D7"/>
    <w:rsid w:val="004075BA"/>
    <w:rsid w:val="0042587C"/>
    <w:rsid w:val="00432654"/>
    <w:rsid w:val="00433649"/>
    <w:rsid w:val="004361C8"/>
    <w:rsid w:val="00446C15"/>
    <w:rsid w:val="00455FB1"/>
    <w:rsid w:val="00460F58"/>
    <w:rsid w:val="00465B15"/>
    <w:rsid w:val="004676D5"/>
    <w:rsid w:val="0047126A"/>
    <w:rsid w:val="004713EF"/>
    <w:rsid w:val="00471A32"/>
    <w:rsid w:val="00471DA5"/>
    <w:rsid w:val="004734A5"/>
    <w:rsid w:val="00476739"/>
    <w:rsid w:val="00483EAC"/>
    <w:rsid w:val="004914AE"/>
    <w:rsid w:val="004A0FF5"/>
    <w:rsid w:val="004A728A"/>
    <w:rsid w:val="004B2396"/>
    <w:rsid w:val="004C058D"/>
    <w:rsid w:val="004C3446"/>
    <w:rsid w:val="004C4E53"/>
    <w:rsid w:val="004D587E"/>
    <w:rsid w:val="004D5C47"/>
    <w:rsid w:val="004E238D"/>
    <w:rsid w:val="004F139B"/>
    <w:rsid w:val="004F29F2"/>
    <w:rsid w:val="004F675D"/>
    <w:rsid w:val="0050141B"/>
    <w:rsid w:val="00504526"/>
    <w:rsid w:val="00513CD7"/>
    <w:rsid w:val="005155F3"/>
    <w:rsid w:val="0051759D"/>
    <w:rsid w:val="0052078E"/>
    <w:rsid w:val="00521123"/>
    <w:rsid w:val="00530CAD"/>
    <w:rsid w:val="005314EE"/>
    <w:rsid w:val="0053634C"/>
    <w:rsid w:val="005363E9"/>
    <w:rsid w:val="005441E0"/>
    <w:rsid w:val="00557E42"/>
    <w:rsid w:val="005705A0"/>
    <w:rsid w:val="00571F56"/>
    <w:rsid w:val="0057672E"/>
    <w:rsid w:val="0058308F"/>
    <w:rsid w:val="00590E2A"/>
    <w:rsid w:val="005941DD"/>
    <w:rsid w:val="005A6B85"/>
    <w:rsid w:val="005B60A4"/>
    <w:rsid w:val="005C0FA0"/>
    <w:rsid w:val="005D0355"/>
    <w:rsid w:val="005E4745"/>
    <w:rsid w:val="005F1D76"/>
    <w:rsid w:val="005F4397"/>
    <w:rsid w:val="00602182"/>
    <w:rsid w:val="0060218A"/>
    <w:rsid w:val="0060290A"/>
    <w:rsid w:val="00607F01"/>
    <w:rsid w:val="00610141"/>
    <w:rsid w:val="00613868"/>
    <w:rsid w:val="00615AB9"/>
    <w:rsid w:val="00630ED7"/>
    <w:rsid w:val="00634C19"/>
    <w:rsid w:val="0064241A"/>
    <w:rsid w:val="00646583"/>
    <w:rsid w:val="006544FA"/>
    <w:rsid w:val="0065524F"/>
    <w:rsid w:val="00657CB9"/>
    <w:rsid w:val="00660538"/>
    <w:rsid w:val="006719A6"/>
    <w:rsid w:val="00674DCC"/>
    <w:rsid w:val="0068173C"/>
    <w:rsid w:val="00681B1B"/>
    <w:rsid w:val="00681E82"/>
    <w:rsid w:val="00683A23"/>
    <w:rsid w:val="00684DCD"/>
    <w:rsid w:val="0068539D"/>
    <w:rsid w:val="00690895"/>
    <w:rsid w:val="006A368F"/>
    <w:rsid w:val="006A3FF0"/>
    <w:rsid w:val="006B0E8F"/>
    <w:rsid w:val="006B3272"/>
    <w:rsid w:val="006B6D58"/>
    <w:rsid w:val="006C50D2"/>
    <w:rsid w:val="006D0E77"/>
    <w:rsid w:val="006D6987"/>
    <w:rsid w:val="006E557F"/>
    <w:rsid w:val="006F71A8"/>
    <w:rsid w:val="007162CA"/>
    <w:rsid w:val="00717FAA"/>
    <w:rsid w:val="00720A30"/>
    <w:rsid w:val="00721C8A"/>
    <w:rsid w:val="00725E6D"/>
    <w:rsid w:val="00734C7A"/>
    <w:rsid w:val="00736490"/>
    <w:rsid w:val="00745BF2"/>
    <w:rsid w:val="00753CFB"/>
    <w:rsid w:val="00763B7C"/>
    <w:rsid w:val="00766EFB"/>
    <w:rsid w:val="00767F02"/>
    <w:rsid w:val="00772B84"/>
    <w:rsid w:val="00774822"/>
    <w:rsid w:val="00775CB3"/>
    <w:rsid w:val="007845E8"/>
    <w:rsid w:val="00796794"/>
    <w:rsid w:val="007B269D"/>
    <w:rsid w:val="007B30C6"/>
    <w:rsid w:val="007D693B"/>
    <w:rsid w:val="007F06CA"/>
    <w:rsid w:val="007F4DAB"/>
    <w:rsid w:val="007F7E88"/>
    <w:rsid w:val="00801CC9"/>
    <w:rsid w:val="00807A6C"/>
    <w:rsid w:val="00815A2C"/>
    <w:rsid w:val="00827D1E"/>
    <w:rsid w:val="008307E8"/>
    <w:rsid w:val="00840AE1"/>
    <w:rsid w:val="00843894"/>
    <w:rsid w:val="0086173B"/>
    <w:rsid w:val="00861D65"/>
    <w:rsid w:val="008719B1"/>
    <w:rsid w:val="008769FE"/>
    <w:rsid w:val="0089401F"/>
    <w:rsid w:val="00895107"/>
    <w:rsid w:val="00896AD2"/>
    <w:rsid w:val="008A661C"/>
    <w:rsid w:val="008B099C"/>
    <w:rsid w:val="008C2E29"/>
    <w:rsid w:val="008C66C8"/>
    <w:rsid w:val="008E0D0B"/>
    <w:rsid w:val="008E422A"/>
    <w:rsid w:val="008F2EC3"/>
    <w:rsid w:val="009255A1"/>
    <w:rsid w:val="00954186"/>
    <w:rsid w:val="0095583E"/>
    <w:rsid w:val="009625D7"/>
    <w:rsid w:val="0096630E"/>
    <w:rsid w:val="00967185"/>
    <w:rsid w:val="009714ED"/>
    <w:rsid w:val="00971789"/>
    <w:rsid w:val="009835C4"/>
    <w:rsid w:val="00993FDC"/>
    <w:rsid w:val="009A4CD6"/>
    <w:rsid w:val="009B7434"/>
    <w:rsid w:val="009C4494"/>
    <w:rsid w:val="009C5506"/>
    <w:rsid w:val="009D01FC"/>
    <w:rsid w:val="009D222E"/>
    <w:rsid w:val="009E1AE3"/>
    <w:rsid w:val="009E47B5"/>
    <w:rsid w:val="00A00836"/>
    <w:rsid w:val="00A01CC3"/>
    <w:rsid w:val="00A030AB"/>
    <w:rsid w:val="00A06B6E"/>
    <w:rsid w:val="00A235EF"/>
    <w:rsid w:val="00A27A0E"/>
    <w:rsid w:val="00A32360"/>
    <w:rsid w:val="00A355BE"/>
    <w:rsid w:val="00A36513"/>
    <w:rsid w:val="00A37F30"/>
    <w:rsid w:val="00A65D1C"/>
    <w:rsid w:val="00A67D4B"/>
    <w:rsid w:val="00A74AF8"/>
    <w:rsid w:val="00A77570"/>
    <w:rsid w:val="00A77FEE"/>
    <w:rsid w:val="00A819FB"/>
    <w:rsid w:val="00A931B4"/>
    <w:rsid w:val="00AD098C"/>
    <w:rsid w:val="00AE1A5C"/>
    <w:rsid w:val="00AE2A89"/>
    <w:rsid w:val="00AE4F1A"/>
    <w:rsid w:val="00AE75A8"/>
    <w:rsid w:val="00AF24DA"/>
    <w:rsid w:val="00AF452E"/>
    <w:rsid w:val="00B1357F"/>
    <w:rsid w:val="00B13FDE"/>
    <w:rsid w:val="00B1636C"/>
    <w:rsid w:val="00B16E0F"/>
    <w:rsid w:val="00B27CF4"/>
    <w:rsid w:val="00B27DD7"/>
    <w:rsid w:val="00B329A5"/>
    <w:rsid w:val="00B351D4"/>
    <w:rsid w:val="00B41C64"/>
    <w:rsid w:val="00B42860"/>
    <w:rsid w:val="00B43380"/>
    <w:rsid w:val="00B52C37"/>
    <w:rsid w:val="00B542A8"/>
    <w:rsid w:val="00B74D07"/>
    <w:rsid w:val="00B81DB0"/>
    <w:rsid w:val="00B832DD"/>
    <w:rsid w:val="00B85FA5"/>
    <w:rsid w:val="00B91926"/>
    <w:rsid w:val="00B9380D"/>
    <w:rsid w:val="00BA2FD9"/>
    <w:rsid w:val="00BA43BE"/>
    <w:rsid w:val="00BA441F"/>
    <w:rsid w:val="00BA7DC2"/>
    <w:rsid w:val="00BB21B9"/>
    <w:rsid w:val="00BB2824"/>
    <w:rsid w:val="00BB7D31"/>
    <w:rsid w:val="00BC1CF5"/>
    <w:rsid w:val="00BC7545"/>
    <w:rsid w:val="00BC7995"/>
    <w:rsid w:val="00BD09DA"/>
    <w:rsid w:val="00BD288C"/>
    <w:rsid w:val="00BD4583"/>
    <w:rsid w:val="00BD7996"/>
    <w:rsid w:val="00BE02B6"/>
    <w:rsid w:val="00BE6460"/>
    <w:rsid w:val="00BF6DD7"/>
    <w:rsid w:val="00C01054"/>
    <w:rsid w:val="00C1014E"/>
    <w:rsid w:val="00C11010"/>
    <w:rsid w:val="00C119DE"/>
    <w:rsid w:val="00C15084"/>
    <w:rsid w:val="00C26DC5"/>
    <w:rsid w:val="00C325E7"/>
    <w:rsid w:val="00C33E18"/>
    <w:rsid w:val="00C36EB5"/>
    <w:rsid w:val="00C37D65"/>
    <w:rsid w:val="00C42632"/>
    <w:rsid w:val="00C470FE"/>
    <w:rsid w:val="00C47736"/>
    <w:rsid w:val="00C53E99"/>
    <w:rsid w:val="00C561B7"/>
    <w:rsid w:val="00C57C7B"/>
    <w:rsid w:val="00C629B4"/>
    <w:rsid w:val="00C65A88"/>
    <w:rsid w:val="00C701BC"/>
    <w:rsid w:val="00C72217"/>
    <w:rsid w:val="00C728A2"/>
    <w:rsid w:val="00C7781A"/>
    <w:rsid w:val="00C87A4C"/>
    <w:rsid w:val="00C9342D"/>
    <w:rsid w:val="00C936B7"/>
    <w:rsid w:val="00CA06AE"/>
    <w:rsid w:val="00CB21FA"/>
    <w:rsid w:val="00CC2273"/>
    <w:rsid w:val="00CD3838"/>
    <w:rsid w:val="00CE36EC"/>
    <w:rsid w:val="00CE6871"/>
    <w:rsid w:val="00CF1202"/>
    <w:rsid w:val="00CF5383"/>
    <w:rsid w:val="00CF72B2"/>
    <w:rsid w:val="00D06386"/>
    <w:rsid w:val="00D16206"/>
    <w:rsid w:val="00D20BDA"/>
    <w:rsid w:val="00D30187"/>
    <w:rsid w:val="00D3077C"/>
    <w:rsid w:val="00D30FAB"/>
    <w:rsid w:val="00D4673C"/>
    <w:rsid w:val="00D51677"/>
    <w:rsid w:val="00D62684"/>
    <w:rsid w:val="00D73907"/>
    <w:rsid w:val="00D74300"/>
    <w:rsid w:val="00D83B63"/>
    <w:rsid w:val="00DA1FF4"/>
    <w:rsid w:val="00DB2105"/>
    <w:rsid w:val="00DC4A20"/>
    <w:rsid w:val="00DC4F90"/>
    <w:rsid w:val="00DC73E9"/>
    <w:rsid w:val="00DE4605"/>
    <w:rsid w:val="00DF13DF"/>
    <w:rsid w:val="00E1773D"/>
    <w:rsid w:val="00E2115D"/>
    <w:rsid w:val="00E26FC2"/>
    <w:rsid w:val="00E34DE1"/>
    <w:rsid w:val="00E42866"/>
    <w:rsid w:val="00E457AB"/>
    <w:rsid w:val="00E51B5B"/>
    <w:rsid w:val="00E52B44"/>
    <w:rsid w:val="00E639F8"/>
    <w:rsid w:val="00E6533A"/>
    <w:rsid w:val="00E728F1"/>
    <w:rsid w:val="00E73A6C"/>
    <w:rsid w:val="00E74118"/>
    <w:rsid w:val="00E76C91"/>
    <w:rsid w:val="00E838FF"/>
    <w:rsid w:val="00E86146"/>
    <w:rsid w:val="00E862D9"/>
    <w:rsid w:val="00E90BF5"/>
    <w:rsid w:val="00E91914"/>
    <w:rsid w:val="00EA4D78"/>
    <w:rsid w:val="00EB6AD9"/>
    <w:rsid w:val="00EC31A3"/>
    <w:rsid w:val="00EC6A0C"/>
    <w:rsid w:val="00ED6C60"/>
    <w:rsid w:val="00EE0CCC"/>
    <w:rsid w:val="00EE2BAA"/>
    <w:rsid w:val="00EE79D0"/>
    <w:rsid w:val="00EF1EB5"/>
    <w:rsid w:val="00EF3070"/>
    <w:rsid w:val="00EF6114"/>
    <w:rsid w:val="00F02C03"/>
    <w:rsid w:val="00F35116"/>
    <w:rsid w:val="00F35692"/>
    <w:rsid w:val="00F422B0"/>
    <w:rsid w:val="00F4490B"/>
    <w:rsid w:val="00F47EBA"/>
    <w:rsid w:val="00F50BC3"/>
    <w:rsid w:val="00F615AC"/>
    <w:rsid w:val="00F62514"/>
    <w:rsid w:val="00F737BA"/>
    <w:rsid w:val="00F77BA8"/>
    <w:rsid w:val="00F80BD8"/>
    <w:rsid w:val="00F92200"/>
    <w:rsid w:val="00F95FC5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7DEF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  <w:style w:type="character" w:customStyle="1" w:styleId="Heading2Char">
    <w:name w:val="Heading 2 Char"/>
    <w:basedOn w:val="DefaultParagraphFont"/>
    <w:link w:val="Heading2"/>
    <w:uiPriority w:val="9"/>
    <w:rsid w:val="00C87A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B7D31"/>
  </w:style>
  <w:style w:type="character" w:customStyle="1" w:styleId="mw-editsection">
    <w:name w:val="mw-editsection"/>
    <w:basedOn w:val="DefaultParagraphFont"/>
    <w:rsid w:val="00BB7D31"/>
  </w:style>
  <w:style w:type="character" w:customStyle="1" w:styleId="mw-editsection-bracket">
    <w:name w:val="mw-editsection-bracket"/>
    <w:basedOn w:val="DefaultParagraphFont"/>
    <w:rsid w:val="00BB7D31"/>
  </w:style>
  <w:style w:type="character" w:customStyle="1" w:styleId="mwe-math-mathml-inline">
    <w:name w:val="mwe-math-mathml-inline"/>
    <w:basedOn w:val="DefaultParagraphFont"/>
    <w:rsid w:val="00BB7D31"/>
  </w:style>
  <w:style w:type="character" w:customStyle="1" w:styleId="texhtml">
    <w:name w:val="texhtml"/>
    <w:basedOn w:val="DefaultParagraphFont"/>
    <w:rsid w:val="00BB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8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7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M%C3%B6bius_strip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Levenshtein_dist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7FB1-DEB8-4F99-9AD3-856B515C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6</cp:revision>
  <cp:lastPrinted>2018-04-18T15:58:00Z</cp:lastPrinted>
  <dcterms:created xsi:type="dcterms:W3CDTF">2018-11-28T15:19:00Z</dcterms:created>
  <dcterms:modified xsi:type="dcterms:W3CDTF">2018-11-28T16:09:00Z</dcterms:modified>
</cp:coreProperties>
</file>