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E0" w:rsidRPr="008D5F92" w:rsidRDefault="00117682" w:rsidP="008D5F92">
      <w:pPr>
        <w:jc w:val="center"/>
        <w:rPr>
          <w:rFonts w:ascii="Algerian" w:hAnsi="Algerian"/>
          <w:color w:val="C00000"/>
          <w:sz w:val="32"/>
          <w:szCs w:val="32"/>
        </w:rPr>
      </w:pPr>
      <w:r w:rsidRPr="00C1014E">
        <w:rPr>
          <w:rFonts w:ascii="Algerian" w:hAnsi="Algerian"/>
          <w:color w:val="C00000"/>
          <w:sz w:val="32"/>
          <w:szCs w:val="32"/>
        </w:rPr>
        <w:t xml:space="preserve">Math 351:    </w:t>
      </w:r>
      <w:r w:rsidR="00745BF2" w:rsidRPr="00C1014E">
        <w:rPr>
          <w:rFonts w:ascii="Algerian" w:hAnsi="Algerian"/>
          <w:color w:val="C00000"/>
          <w:sz w:val="32"/>
          <w:szCs w:val="32"/>
        </w:rPr>
        <w:t xml:space="preserve">class </w:t>
      </w:r>
      <w:r w:rsidRPr="00C1014E">
        <w:rPr>
          <w:rFonts w:ascii="Algerian" w:hAnsi="Algerian"/>
          <w:color w:val="C00000"/>
          <w:sz w:val="32"/>
          <w:szCs w:val="32"/>
        </w:rPr>
        <w:t>discussion</w:t>
      </w:r>
      <w:r w:rsidR="001D0BBD" w:rsidRPr="00C1014E">
        <w:rPr>
          <w:rFonts w:ascii="Algerian" w:hAnsi="Algerian"/>
          <w:color w:val="C00000"/>
          <w:sz w:val="32"/>
          <w:szCs w:val="32"/>
        </w:rPr>
        <w:t xml:space="preserve">, </w:t>
      </w:r>
      <w:r w:rsidR="00734B09">
        <w:rPr>
          <w:rFonts w:ascii="Algerian" w:hAnsi="Algerian"/>
          <w:color w:val="C00000"/>
          <w:sz w:val="32"/>
          <w:szCs w:val="32"/>
        </w:rPr>
        <w:t>1</w:t>
      </w:r>
      <w:r w:rsidR="008D5F92">
        <w:rPr>
          <w:rFonts w:ascii="Algerian" w:hAnsi="Algerian"/>
          <w:color w:val="C00000"/>
          <w:sz w:val="32"/>
          <w:szCs w:val="32"/>
        </w:rPr>
        <w:t>5</w:t>
      </w:r>
      <w:r w:rsidR="00623860">
        <w:rPr>
          <w:rFonts w:ascii="Algerian" w:hAnsi="Algerian"/>
          <w:color w:val="C00000"/>
          <w:sz w:val="32"/>
          <w:szCs w:val="32"/>
        </w:rPr>
        <w:t xml:space="preserve"> October 2018</w:t>
      </w:r>
    </w:p>
    <w:p w:rsidR="004772C5" w:rsidRDefault="009F6C11" w:rsidP="00837E54">
      <w:pPr>
        <w:spacing w:after="0" w:line="240" w:lineRule="auto"/>
        <w:jc w:val="center"/>
        <w:rPr>
          <w:rFonts w:ascii="Times New Roman" w:hAnsi="Times New Roman" w:cs="Times New Roman"/>
          <w:color w:val="0000FF"/>
          <w:sz w:val="32"/>
          <w:szCs w:val="32"/>
        </w:rPr>
      </w:pPr>
      <w:proofErr w:type="gramStart"/>
      <w:r>
        <w:rPr>
          <w:rFonts w:ascii="Times New Roman" w:hAnsi="Times New Roman" w:cs="Times New Roman"/>
          <w:color w:val="0000FF"/>
          <w:sz w:val="32"/>
          <w:szCs w:val="32"/>
        </w:rPr>
        <w:t>lim</w:t>
      </w:r>
      <w:proofErr w:type="gramEnd"/>
      <w:r>
        <w:rPr>
          <w:rFonts w:ascii="Times New Roman" w:hAnsi="Times New Roman" w:cs="Times New Roman"/>
          <w:color w:val="0000FF"/>
          <w:sz w:val="32"/>
          <w:szCs w:val="32"/>
        </w:rPr>
        <w:t xml:space="preserve"> sup;  lim </w:t>
      </w:r>
      <w:proofErr w:type="spellStart"/>
      <w:r>
        <w:rPr>
          <w:rFonts w:ascii="Times New Roman" w:hAnsi="Times New Roman" w:cs="Times New Roman"/>
          <w:color w:val="0000FF"/>
          <w:sz w:val="32"/>
          <w:szCs w:val="32"/>
        </w:rPr>
        <w:t>inf</w:t>
      </w:r>
      <w:proofErr w:type="spellEnd"/>
      <w:r w:rsidR="00AC0936">
        <w:rPr>
          <w:rFonts w:ascii="Times New Roman" w:hAnsi="Times New Roman" w:cs="Times New Roman"/>
          <w:color w:val="0000FF"/>
          <w:sz w:val="32"/>
          <w:szCs w:val="32"/>
        </w:rPr>
        <w:t>;  intro to series</w:t>
      </w:r>
    </w:p>
    <w:p w:rsidR="000009CC" w:rsidRDefault="000009CC" w:rsidP="000009CC">
      <w:pPr>
        <w:spacing w:after="120" w:line="240" w:lineRule="auto"/>
        <w:rPr>
          <w:rFonts w:ascii="Times New Roman" w:hAnsi="Times New Roman" w:cs="Times New Roman"/>
          <w:color w:val="0000FF"/>
          <w:sz w:val="32"/>
          <w:szCs w:val="32"/>
        </w:rPr>
      </w:pPr>
      <w:r>
        <w:rPr>
          <w:rFonts w:ascii="Times New Roman" w:hAnsi="Times New Roman" w:cs="Times New Roman"/>
          <w:color w:val="0000FF"/>
          <w:sz w:val="32"/>
          <w:szCs w:val="32"/>
        </w:rPr>
        <w:t>Review:</w:t>
      </w:r>
    </w:p>
    <w:p w:rsidR="00BC6209" w:rsidRDefault="00BC6209" w:rsidP="000009CC">
      <w:pPr>
        <w:spacing w:after="120" w:line="240" w:lineRule="auto"/>
        <w:rPr>
          <w:rFonts w:ascii="Times New Roman" w:hAnsi="Times New Roman" w:cs="Times New Roman"/>
          <w:color w:val="0000FF"/>
          <w:sz w:val="32"/>
          <w:szCs w:val="32"/>
        </w:rPr>
      </w:pPr>
      <w:r>
        <w:rPr>
          <w:noProof/>
        </w:rPr>
        <w:drawing>
          <wp:inline distT="0" distB="0" distL="0" distR="0" wp14:anchorId="2AFA8507" wp14:editId="586CF7DD">
            <wp:extent cx="6819900" cy="5191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19900" cy="5191125"/>
                    </a:xfrm>
                    <a:prstGeom prst="rect">
                      <a:avLst/>
                    </a:prstGeom>
                  </pic:spPr>
                </pic:pic>
              </a:graphicData>
            </a:graphic>
          </wp:inline>
        </w:drawing>
      </w:r>
    </w:p>
    <w:p w:rsidR="00BC6209" w:rsidRPr="00BC6209" w:rsidRDefault="00BC6209" w:rsidP="000009CC">
      <w:pPr>
        <w:spacing w:after="120" w:line="240" w:lineRule="auto"/>
        <w:rPr>
          <w:rFonts w:ascii="Times New Roman" w:hAnsi="Times New Roman" w:cs="Times New Roman"/>
          <w:i/>
          <w:color w:val="C00000"/>
          <w:shd w:val="clear" w:color="auto" w:fill="FFFFFF"/>
        </w:rPr>
      </w:pPr>
      <w:r w:rsidRPr="00BC6209">
        <w:rPr>
          <w:rFonts w:ascii="Times New Roman" w:hAnsi="Times New Roman" w:cs="Times New Roman"/>
          <w:i/>
          <w:color w:val="C00000"/>
          <w:shd w:val="clear" w:color="auto" w:fill="FFFFFF"/>
        </w:rPr>
        <w:t>An illustration of limit superior and limit inferior. The sequence </w:t>
      </w:r>
      <w:proofErr w:type="spellStart"/>
      <w:r w:rsidRPr="00BC6209">
        <w:rPr>
          <w:rFonts w:ascii="Times New Roman" w:hAnsi="Times New Roman" w:cs="Times New Roman"/>
          <w:i/>
          <w:iCs/>
          <w:color w:val="C00000"/>
          <w:shd w:val="clear" w:color="auto" w:fill="FFFFFF"/>
        </w:rPr>
        <w:t>x</w:t>
      </w:r>
      <w:r w:rsidRPr="00BC6209">
        <w:rPr>
          <w:rFonts w:ascii="Times New Roman" w:hAnsi="Times New Roman" w:cs="Times New Roman"/>
          <w:i/>
          <w:iCs/>
          <w:color w:val="C00000"/>
          <w:shd w:val="clear" w:color="auto" w:fill="FFFFFF"/>
          <w:vertAlign w:val="subscript"/>
        </w:rPr>
        <w:t>n</w:t>
      </w:r>
      <w:proofErr w:type="spellEnd"/>
      <w:r w:rsidRPr="00BC6209">
        <w:rPr>
          <w:rFonts w:ascii="Times New Roman" w:hAnsi="Times New Roman" w:cs="Times New Roman"/>
          <w:i/>
          <w:color w:val="C00000"/>
          <w:shd w:val="clear" w:color="auto" w:fill="FFFFFF"/>
        </w:rPr>
        <w:t> </w:t>
      </w:r>
      <w:proofErr w:type="gramStart"/>
      <w:r w:rsidRPr="00BC6209">
        <w:rPr>
          <w:rFonts w:ascii="Times New Roman" w:hAnsi="Times New Roman" w:cs="Times New Roman"/>
          <w:i/>
          <w:color w:val="C00000"/>
          <w:shd w:val="clear" w:color="auto" w:fill="FFFFFF"/>
        </w:rPr>
        <w:t>is shown</w:t>
      </w:r>
      <w:proofErr w:type="gramEnd"/>
      <w:r w:rsidRPr="00BC6209">
        <w:rPr>
          <w:rFonts w:ascii="Times New Roman" w:hAnsi="Times New Roman" w:cs="Times New Roman"/>
          <w:i/>
          <w:color w:val="C00000"/>
          <w:shd w:val="clear" w:color="auto" w:fill="FFFFFF"/>
        </w:rPr>
        <w:t xml:space="preserve"> in blue. The two red curves approach the limit superior and limit inferior of </w:t>
      </w:r>
      <w:proofErr w:type="spellStart"/>
      <w:r w:rsidRPr="00BC6209">
        <w:rPr>
          <w:rFonts w:ascii="Times New Roman" w:hAnsi="Times New Roman" w:cs="Times New Roman"/>
          <w:i/>
          <w:iCs/>
          <w:color w:val="C00000"/>
          <w:shd w:val="clear" w:color="auto" w:fill="FFFFFF"/>
        </w:rPr>
        <w:t>x</w:t>
      </w:r>
      <w:r w:rsidRPr="00BC6209">
        <w:rPr>
          <w:rFonts w:ascii="Times New Roman" w:hAnsi="Times New Roman" w:cs="Times New Roman"/>
          <w:i/>
          <w:iCs/>
          <w:color w:val="C00000"/>
          <w:shd w:val="clear" w:color="auto" w:fill="FFFFFF"/>
          <w:vertAlign w:val="subscript"/>
        </w:rPr>
        <w:t>n</w:t>
      </w:r>
      <w:proofErr w:type="spellEnd"/>
      <w:r w:rsidRPr="00BC6209">
        <w:rPr>
          <w:rFonts w:ascii="Times New Roman" w:hAnsi="Times New Roman" w:cs="Times New Roman"/>
          <w:i/>
          <w:color w:val="C00000"/>
          <w:shd w:val="clear" w:color="auto" w:fill="FFFFFF"/>
        </w:rPr>
        <w:t>, shown as dashed black lines. In this case, the sequence </w:t>
      </w:r>
      <w:r w:rsidRPr="00BC6209">
        <w:rPr>
          <w:rFonts w:ascii="Times New Roman" w:hAnsi="Times New Roman" w:cs="Times New Roman"/>
          <w:i/>
          <w:iCs/>
          <w:color w:val="C00000"/>
          <w:shd w:val="clear" w:color="auto" w:fill="FFFFFF"/>
        </w:rPr>
        <w:t>accumulates</w:t>
      </w:r>
      <w:r w:rsidRPr="00BC6209">
        <w:rPr>
          <w:rFonts w:ascii="Times New Roman" w:hAnsi="Times New Roman" w:cs="Times New Roman"/>
          <w:i/>
          <w:color w:val="C00000"/>
          <w:shd w:val="clear" w:color="auto" w:fill="FFFFFF"/>
        </w:rPr>
        <w:t> around the two limits. The superior limit is the larger of the two, and the inferior limit is the smaller of the two. The inferior and superior limits agree if and only if the sequence is convergent (i.e., when there is a single limit).</w:t>
      </w:r>
      <w:r w:rsidRPr="00BC6209">
        <w:rPr>
          <w:rFonts w:ascii="Times New Roman" w:hAnsi="Times New Roman" w:cs="Times New Roman"/>
          <w:i/>
          <w:color w:val="C00000"/>
          <w:shd w:val="clear" w:color="auto" w:fill="FFFFFF"/>
        </w:rPr>
        <w:t xml:space="preserve">   (Wikipedia)</w:t>
      </w:r>
    </w:p>
    <w:p w:rsidR="00BC6209" w:rsidRPr="00BC6209" w:rsidRDefault="00BC6209" w:rsidP="00BC6209">
      <w:pPr>
        <w:pStyle w:val="ListParagraph"/>
        <w:numPr>
          <w:ilvl w:val="0"/>
          <w:numId w:val="27"/>
        </w:numPr>
        <w:spacing w:before="240" w:after="0" w:line="240" w:lineRule="auto"/>
        <w:rPr>
          <w:rFonts w:ascii="Times New Roman" w:hAnsi="Times New Roman" w:cs="Times New Roman"/>
          <w:color w:val="C00000"/>
          <w:sz w:val="32"/>
          <w:szCs w:val="32"/>
        </w:rPr>
      </w:pPr>
      <w:r w:rsidRPr="00BC6209">
        <w:rPr>
          <w:rFonts w:ascii="Times New Roman" w:eastAsiaTheme="minorEastAsia" w:hAnsi="Times New Roman" w:cs="Times New Roman"/>
          <w:i/>
          <w:noProof/>
        </w:rPr>
        <w:t>(Purdue</w:t>
      </w:r>
      <w:r>
        <w:rPr>
          <w:rFonts w:ascii="Times New Roman" w:eastAsiaTheme="minorEastAsia" w:hAnsi="Times New Roman" w:cs="Times New Roman"/>
          <w:i/>
          <w:noProof/>
        </w:rPr>
        <w:t>)</w:t>
      </w:r>
    </w:p>
    <w:p w:rsidR="008D5F92" w:rsidRPr="00BC6209" w:rsidRDefault="00BC6209" w:rsidP="00BC6209">
      <w:pPr>
        <w:spacing w:after="0" w:line="240" w:lineRule="auto"/>
        <w:rPr>
          <w:rFonts w:ascii="Times New Roman" w:eastAsiaTheme="minorEastAsia" w:hAnsi="Times New Roman" w:cs="Times New Roman"/>
          <w:i/>
          <w:noProof/>
        </w:rPr>
      </w:pPr>
      <w:r>
        <w:rPr>
          <w:noProof/>
        </w:rPr>
        <w:drawing>
          <wp:inline distT="0" distB="0" distL="0" distR="0" wp14:anchorId="60242AE4" wp14:editId="668E5580">
            <wp:extent cx="3652405" cy="1716657"/>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46158"/>
                    <a:stretch/>
                  </pic:blipFill>
                  <pic:spPr bwMode="auto">
                    <a:xfrm>
                      <a:off x="0" y="0"/>
                      <a:ext cx="3669658" cy="1724766"/>
                    </a:xfrm>
                    <a:prstGeom prst="rect">
                      <a:avLst/>
                    </a:prstGeom>
                    <a:ln>
                      <a:noFill/>
                    </a:ln>
                    <a:extLst>
                      <a:ext uri="{53640926-AAD7-44D8-BBD7-CCE9431645EC}">
                        <a14:shadowObscured xmlns:a14="http://schemas.microsoft.com/office/drawing/2010/main"/>
                      </a:ext>
                    </a:extLst>
                  </pic:spPr>
                </pic:pic>
              </a:graphicData>
            </a:graphic>
          </wp:inline>
        </w:drawing>
      </w:r>
    </w:p>
    <w:p w:rsidR="008D5F92" w:rsidRDefault="008D5F92" w:rsidP="008D5F92">
      <w:pPr>
        <w:pStyle w:val="ListParagraph"/>
        <w:spacing w:after="0" w:line="360" w:lineRule="auto"/>
        <w:ind w:left="360"/>
        <w:rPr>
          <w:noProof/>
        </w:rPr>
      </w:pPr>
      <w:r>
        <w:rPr>
          <w:noProof/>
        </w:rPr>
        <w:lastRenderedPageBreak/>
        <w:drawing>
          <wp:inline distT="0" distB="0" distL="0" distR="0" wp14:anchorId="0B1CA037" wp14:editId="643B088A">
            <wp:extent cx="3652405" cy="1463052"/>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4112"/>
                    <a:stretch/>
                  </pic:blipFill>
                  <pic:spPr bwMode="auto">
                    <a:xfrm>
                      <a:off x="0" y="0"/>
                      <a:ext cx="3669658" cy="1469963"/>
                    </a:xfrm>
                    <a:prstGeom prst="rect">
                      <a:avLst/>
                    </a:prstGeom>
                    <a:ln>
                      <a:noFill/>
                    </a:ln>
                    <a:extLst>
                      <a:ext uri="{53640926-AAD7-44D8-BBD7-CCE9431645EC}">
                        <a14:shadowObscured xmlns:a14="http://schemas.microsoft.com/office/drawing/2010/main"/>
                      </a:ext>
                    </a:extLst>
                  </pic:spPr>
                </pic:pic>
              </a:graphicData>
            </a:graphic>
          </wp:inline>
        </w:drawing>
      </w:r>
      <w:r w:rsidRPr="009C4494">
        <w:rPr>
          <w:noProof/>
        </w:rPr>
        <w:t xml:space="preserve"> </w:t>
      </w:r>
      <w:r>
        <w:rPr>
          <w:noProof/>
        </w:rPr>
        <w:drawing>
          <wp:inline distT="0" distB="0" distL="0" distR="0" wp14:anchorId="47C37691" wp14:editId="30A869C0">
            <wp:extent cx="2225616" cy="88174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842"/>
                    <a:stretch/>
                  </pic:blipFill>
                  <pic:spPr bwMode="auto">
                    <a:xfrm>
                      <a:off x="0" y="0"/>
                      <a:ext cx="2243620" cy="888877"/>
                    </a:xfrm>
                    <a:prstGeom prst="rect">
                      <a:avLst/>
                    </a:prstGeom>
                    <a:ln>
                      <a:noFill/>
                    </a:ln>
                    <a:extLst>
                      <a:ext uri="{53640926-AAD7-44D8-BBD7-CCE9431645EC}">
                        <a14:shadowObscured xmlns:a14="http://schemas.microsoft.com/office/drawing/2010/main"/>
                      </a:ext>
                    </a:extLst>
                  </pic:spPr>
                </pic:pic>
              </a:graphicData>
            </a:graphic>
          </wp:inline>
        </w:drawing>
      </w:r>
      <w:r w:rsidRPr="009C4494">
        <w:rPr>
          <w:noProof/>
        </w:rPr>
        <w:t xml:space="preserve"> </w:t>
      </w:r>
      <w:r>
        <w:rPr>
          <w:noProof/>
        </w:rPr>
        <w:drawing>
          <wp:inline distT="0" distB="0" distL="0" distR="0" wp14:anchorId="47EDB2C2" wp14:editId="04EF8550">
            <wp:extent cx="16573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7350" cy="247650"/>
                    </a:xfrm>
                    <a:prstGeom prst="rect">
                      <a:avLst/>
                    </a:prstGeom>
                  </pic:spPr>
                </pic:pic>
              </a:graphicData>
            </a:graphic>
          </wp:inline>
        </w:drawing>
      </w:r>
    </w:p>
    <w:p w:rsidR="008D5F92" w:rsidRPr="000009CC" w:rsidRDefault="008D5F92" w:rsidP="000009CC">
      <w:pPr>
        <w:pStyle w:val="ListParagraph"/>
        <w:spacing w:after="0" w:line="360" w:lineRule="auto"/>
        <w:ind w:left="432"/>
        <w:rPr>
          <w:noProof/>
        </w:rPr>
      </w:pPr>
      <w:r>
        <w:rPr>
          <w:noProof/>
        </w:rPr>
        <w:t xml:space="preserve">(s)   </w:t>
      </w:r>
      <m:oMath>
        <m:d>
          <m:dPr>
            <m:begChr m:val="{"/>
            <m:endChr m:val="}"/>
            <m:ctrlPr>
              <w:rPr>
                <w:rFonts w:ascii="Cambria Math" w:hAnsi="Cambria Math"/>
                <w:i/>
                <w:noProof/>
              </w:rPr>
            </m:ctrlPr>
          </m:dPr>
          <m:e>
            <m:sSup>
              <m:sSupPr>
                <m:ctrlPr>
                  <w:rPr>
                    <w:rFonts w:ascii="Cambria Math" w:hAnsi="Cambria Math"/>
                    <w:i/>
                    <w:noProof/>
                  </w:rPr>
                </m:ctrlPr>
              </m:sSupPr>
              <m:e>
                <m:r>
                  <w:rPr>
                    <w:rFonts w:ascii="Cambria Math" w:hAnsi="Cambria Math"/>
                    <w:noProof/>
                  </w:rPr>
                  <m:t>n</m:t>
                </m:r>
              </m:e>
              <m:sup>
                <m:sSup>
                  <m:sSupPr>
                    <m:ctrlPr>
                      <w:rPr>
                        <w:rFonts w:ascii="Cambria Math" w:hAnsi="Cambria Math"/>
                        <w:i/>
                        <w:noProof/>
                      </w:rPr>
                    </m:ctrlPr>
                  </m:sSupPr>
                  <m:e>
                    <m:r>
                      <w:rPr>
                        <w:rFonts w:ascii="Cambria Math" w:hAnsi="Cambria Math"/>
                        <w:noProof/>
                      </w:rPr>
                      <m:t>(-1)</m:t>
                    </m:r>
                  </m:e>
                  <m:sup>
                    <m:r>
                      <w:rPr>
                        <w:rFonts w:ascii="Cambria Math" w:hAnsi="Cambria Math"/>
                        <w:noProof/>
                      </w:rPr>
                      <m:t>n</m:t>
                    </m:r>
                  </m:sup>
                </m:sSup>
              </m:sup>
            </m:sSup>
            <m:r>
              <w:rPr>
                <w:rFonts w:ascii="Cambria Math" w:hAnsi="Cambria Math"/>
                <w:noProof/>
              </w:rPr>
              <m:t>| n≥1</m:t>
            </m:r>
          </m:e>
        </m:d>
      </m:oMath>
    </w:p>
    <w:p w:rsidR="008D5F92" w:rsidRPr="00BC6209" w:rsidRDefault="008D5F92" w:rsidP="00BC6209">
      <w:pPr>
        <w:pStyle w:val="ListParagraph"/>
        <w:numPr>
          <w:ilvl w:val="0"/>
          <w:numId w:val="27"/>
        </w:numPr>
        <w:spacing w:after="0" w:line="240" w:lineRule="auto"/>
        <w:rPr>
          <w:rFonts w:ascii="Times New Roman" w:hAnsi="Times New Roman" w:cs="Times New Roman"/>
        </w:rPr>
      </w:pPr>
      <w:r w:rsidRPr="00BC6209">
        <w:rPr>
          <w:rFonts w:ascii="Times New Roman" w:hAnsi="Times New Roman" w:cs="Times New Roman"/>
        </w:rPr>
        <w:t>(</w:t>
      </w:r>
      <w:proofErr w:type="spellStart"/>
      <w:r w:rsidRPr="00BC6209">
        <w:rPr>
          <w:rFonts w:ascii="Times New Roman" w:hAnsi="Times New Roman" w:cs="Times New Roman"/>
        </w:rPr>
        <w:t>Mattuck</w:t>
      </w:r>
      <w:proofErr w:type="spellEnd"/>
      <w:r w:rsidRPr="00BC6209">
        <w:rPr>
          <w:rFonts w:ascii="Times New Roman" w:hAnsi="Times New Roman" w:cs="Times New Roman"/>
        </w:rPr>
        <w:t>; 6.5.3)  Assume that A and B are bounded non-empty subsets of R.  Prove the following (for each part you can assume any of the preceding parts).</w:t>
      </w:r>
    </w:p>
    <w:p w:rsidR="008D5F92" w:rsidRPr="005155F3" w:rsidRDefault="008D5F92" w:rsidP="008D5F92">
      <w:pPr>
        <w:pStyle w:val="ListParagraph"/>
        <w:spacing w:after="0" w:line="240" w:lineRule="auto"/>
        <w:ind w:left="864"/>
        <w:rPr>
          <w:rFonts w:ascii="Times New Roman" w:eastAsiaTheme="minorEastAsia" w:hAnsi="Times New Roman" w:cs="Times New Roman"/>
        </w:rPr>
      </w:pPr>
      <w:r w:rsidRPr="005155F3">
        <w:rPr>
          <w:rFonts w:ascii="Times New Roman" w:hAnsi="Times New Roman" w:cs="Times New Roman"/>
        </w:rPr>
        <w:t xml:space="preserve">If c is a constant then we define </w:t>
      </w:r>
      <w:proofErr w:type="spellStart"/>
      <w:r w:rsidRPr="005155F3">
        <w:rPr>
          <w:rFonts w:ascii="Times New Roman" w:hAnsi="Times New Roman" w:cs="Times New Roman"/>
        </w:rPr>
        <w:t>cA</w:t>
      </w:r>
      <w:proofErr w:type="spellEnd"/>
      <w:r w:rsidRPr="005155F3">
        <w:rPr>
          <w:rFonts w:ascii="Times New Roman" w:hAnsi="Times New Roman" w:cs="Times New Roman"/>
        </w:rPr>
        <w:t xml:space="preserve"> = {ca | a</w:t>
      </w:r>
      <m:oMath>
        <m:r>
          <w:rPr>
            <w:rFonts w:ascii="Cambria Math" w:hAnsi="Cambria Math" w:cs="Times New Roman"/>
          </w:rPr>
          <m:t>∈A</m:t>
        </m:r>
      </m:oMath>
      <w:r w:rsidRPr="005155F3">
        <w:rPr>
          <w:rFonts w:ascii="Times New Roman" w:eastAsiaTheme="minorEastAsia" w:hAnsi="Times New Roman" w:cs="Times New Roman"/>
        </w:rPr>
        <w:t>}.</w:t>
      </w:r>
    </w:p>
    <w:p w:rsidR="008D5F92" w:rsidRDefault="008D5F92" w:rsidP="008D5F92">
      <w:pPr>
        <w:pStyle w:val="ListParagraph"/>
        <w:spacing w:after="240" w:line="240" w:lineRule="auto"/>
        <w:ind w:left="576" w:firstLine="360"/>
        <w:rPr>
          <w:rFonts w:ascii="Times New Roman" w:hAnsi="Times New Roman" w:cs="Times New Roman"/>
        </w:rPr>
      </w:pPr>
      <w:proofErr w:type="gramStart"/>
      <w:r w:rsidRPr="005155F3">
        <w:rPr>
          <w:rFonts w:ascii="Times New Roman" w:eastAsiaTheme="minorEastAsia" w:hAnsi="Times New Roman" w:cs="Times New Roman"/>
        </w:rPr>
        <w:t>Also</w:t>
      </w:r>
      <w:proofErr w:type="gramEnd"/>
      <w:r w:rsidRPr="005155F3">
        <w:rPr>
          <w:rFonts w:ascii="Times New Roman" w:eastAsiaTheme="minorEastAsia" w:hAnsi="Times New Roman" w:cs="Times New Roman"/>
        </w:rPr>
        <w:t xml:space="preserve">, we define </w:t>
      </w:r>
      <w:r w:rsidRPr="005155F3">
        <w:rPr>
          <w:rFonts w:ascii="Times New Roman" w:hAnsi="Times New Roman" w:cs="Times New Roman"/>
        </w:rPr>
        <w:t xml:space="preserve">A + B = {a + b: a </w:t>
      </w:r>
      <w:r w:rsidRPr="005155F3">
        <w:rPr>
          <w:rFonts w:ascii="Cambria Math" w:hAnsi="Cambria Math" w:cs="Cambria Math"/>
        </w:rPr>
        <w:t>∈</w:t>
      </w:r>
      <w:r w:rsidRPr="005155F3">
        <w:rPr>
          <w:rFonts w:ascii="Times New Roman" w:hAnsi="Times New Roman" w:cs="Times New Roman"/>
        </w:rPr>
        <w:t xml:space="preserve"> A, b </w:t>
      </w:r>
      <w:r w:rsidRPr="005155F3">
        <w:rPr>
          <w:rFonts w:ascii="Cambria Math" w:hAnsi="Cambria Math" w:cs="Cambria Math"/>
        </w:rPr>
        <w:t>∈</w:t>
      </w:r>
      <w:r w:rsidRPr="005155F3">
        <w:rPr>
          <w:rFonts w:ascii="Times New Roman" w:hAnsi="Times New Roman" w:cs="Times New Roman"/>
        </w:rPr>
        <w:t xml:space="preserve"> B}.</w:t>
      </w:r>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Cambria Math" w:hAnsi="Cambria Math" w:cs="Cambria Math"/>
          <w:noProof/>
        </w:rPr>
        <w:t>𝐴</w:t>
      </w:r>
      <m:oMath>
        <m:r>
          <w:rPr>
            <w:rFonts w:ascii="Cambria Math" w:hAnsi="Cambria Math" w:cs="Times New Roman"/>
            <w:noProof/>
          </w:rPr>
          <m:t>⊆B ⇒</m:t>
        </m:r>
        <m:func>
          <m:funcPr>
            <m:ctrlPr>
              <w:rPr>
                <w:rFonts w:ascii="Cambria Math" w:hAnsi="Cambria Math" w:cs="Times New Roman"/>
                <w:i/>
                <w:noProof/>
              </w:rPr>
            </m:ctrlPr>
          </m:funcPr>
          <m:fName>
            <m:r>
              <m:rPr>
                <m:sty m:val="p"/>
              </m:rPr>
              <w:rPr>
                <w:rFonts w:ascii="Cambria Math" w:hAnsi="Cambria Math" w:cs="Times New Roman"/>
                <w:noProof/>
              </w:rPr>
              <m:t>sup</m:t>
            </m:r>
          </m:fName>
          <m:e>
            <m:d>
              <m:dPr>
                <m:ctrlPr>
                  <w:rPr>
                    <w:rFonts w:ascii="Cambria Math" w:hAnsi="Cambria Math" w:cs="Times New Roman"/>
                    <w:i/>
                    <w:noProof/>
                  </w:rPr>
                </m:ctrlPr>
              </m:dPr>
              <m:e>
                <m:r>
                  <w:rPr>
                    <w:rFonts w:ascii="Cambria Math" w:hAnsi="Cambria Math" w:cs="Times New Roman"/>
                    <w:noProof/>
                  </w:rPr>
                  <m:t>A</m:t>
                </m:r>
              </m:e>
            </m:d>
            <m:r>
              <w:rPr>
                <w:rFonts w:ascii="Cambria Math" w:hAnsi="Cambria Math" w:cs="Times New Roman"/>
                <w:noProof/>
              </w:rPr>
              <m:t>≤</m:t>
            </m:r>
          </m:e>
        </m:func>
        <m:r>
          <m:rPr>
            <m:sty m:val="p"/>
          </m:rPr>
          <w:rPr>
            <w:rFonts w:ascii="Cambria Math" w:hAnsi="Cambria Math" w:cs="Times New Roman"/>
            <w:noProof/>
          </w:rPr>
          <m:t>sup⁡</m:t>
        </m:r>
        <m:r>
          <w:rPr>
            <w:rFonts w:ascii="Cambria Math" w:hAnsi="Cambria Math" w:cs="Times New Roman"/>
            <w:noProof/>
          </w:rPr>
          <m:t>(B)</m:t>
        </m:r>
      </m:oMath>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m:oMath>
        <m:r>
          <w:rPr>
            <w:rFonts w:ascii="Cambria Math" w:hAnsi="Cambria Math" w:cs="Times New Roman"/>
            <w:noProof/>
          </w:rPr>
          <m:t>A⊆B ⇒</m:t>
        </m:r>
        <m:func>
          <m:funcPr>
            <m:ctrlPr>
              <w:rPr>
                <w:rFonts w:ascii="Cambria Math" w:hAnsi="Cambria Math" w:cs="Times New Roman"/>
                <w:i/>
                <w:noProof/>
              </w:rPr>
            </m:ctrlPr>
          </m:funcPr>
          <m:fName>
            <m:r>
              <m:rPr>
                <m:sty m:val="p"/>
              </m:rPr>
              <w:rPr>
                <w:rFonts w:ascii="Cambria Math" w:hAnsi="Cambria Math" w:cs="Times New Roman"/>
                <w:noProof/>
              </w:rPr>
              <m:t>inf</m:t>
            </m:r>
          </m:fName>
          <m:e>
            <m:d>
              <m:dPr>
                <m:ctrlPr>
                  <w:rPr>
                    <w:rFonts w:ascii="Cambria Math" w:hAnsi="Cambria Math" w:cs="Times New Roman"/>
                    <w:i/>
                    <w:noProof/>
                  </w:rPr>
                </m:ctrlPr>
              </m:dPr>
              <m:e>
                <m:r>
                  <w:rPr>
                    <w:rFonts w:ascii="Cambria Math" w:hAnsi="Cambria Math" w:cs="Times New Roman"/>
                    <w:noProof/>
                  </w:rPr>
                  <m:t>A</m:t>
                </m:r>
              </m:e>
            </m:d>
            <m:r>
              <w:rPr>
                <w:rFonts w:ascii="Cambria Math" w:hAnsi="Cambria Math" w:cs="Times New Roman"/>
                <w:noProof/>
              </w:rPr>
              <m:t>≥</m:t>
            </m:r>
          </m:e>
        </m:func>
        <m:r>
          <m:rPr>
            <m:sty m:val="p"/>
          </m:rPr>
          <w:rPr>
            <w:rFonts w:ascii="Cambria Math" w:hAnsi="Cambria Math" w:cs="Times New Roman"/>
            <w:noProof/>
          </w:rPr>
          <m:t>inf⁡</m:t>
        </m:r>
        <m:r>
          <w:rPr>
            <w:rFonts w:ascii="Cambria Math" w:hAnsi="Cambria Math" w:cs="Times New Roman"/>
            <w:noProof/>
          </w:rPr>
          <m:t>(B)</m:t>
        </m:r>
      </m:oMath>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hAnsi="Times New Roman" w:cs="Times New Roman"/>
          <w:noProof/>
        </w:rPr>
        <w:t>If c &gt; 0, then sup cA = c sup A</w:t>
      </w:r>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hAnsi="Times New Roman" w:cs="Times New Roman"/>
          <w:noProof/>
        </w:rPr>
        <w:t xml:space="preserve"> If c &gt; 0, then inf ca = c inf A</w:t>
      </w:r>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hAnsi="Times New Roman" w:cs="Times New Roman"/>
          <w:noProof/>
        </w:rPr>
        <w:t>sup(-A) = - inf A</w:t>
      </w:r>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hAnsi="Times New Roman" w:cs="Times New Roman"/>
          <w:noProof/>
        </w:rPr>
        <w:t>inf (-A) = - sup A</w:t>
      </w:r>
    </w:p>
    <w:p w:rsidR="008D5F92" w:rsidRPr="005155F3"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hAnsi="Times New Roman" w:cs="Times New Roman"/>
          <w:noProof/>
        </w:rPr>
        <w:t>sup(A + B)</w:t>
      </w:r>
      <m:oMath>
        <m:r>
          <w:rPr>
            <w:rFonts w:ascii="Cambria Math" w:hAnsi="Cambria Math" w:cs="Times New Roman"/>
            <w:noProof/>
          </w:rPr>
          <m:t xml:space="preserve"> ≤</m:t>
        </m:r>
        <m:func>
          <m:funcPr>
            <m:ctrlPr>
              <w:rPr>
                <w:rFonts w:ascii="Cambria Math" w:hAnsi="Cambria Math" w:cs="Times New Roman"/>
                <w:i/>
                <w:noProof/>
              </w:rPr>
            </m:ctrlPr>
          </m:funcPr>
          <m:fName>
            <m:r>
              <m:rPr>
                <m:sty m:val="p"/>
              </m:rPr>
              <w:rPr>
                <w:rFonts w:ascii="Cambria Math" w:hAnsi="Cambria Math" w:cs="Times New Roman"/>
                <w:noProof/>
              </w:rPr>
              <m:t>sup</m:t>
            </m:r>
          </m:fName>
          <m:e>
            <m:r>
              <w:rPr>
                <w:rFonts w:ascii="Cambria Math" w:hAnsi="Cambria Math" w:cs="Times New Roman"/>
                <w:noProof/>
              </w:rPr>
              <m:t>A+</m:t>
            </m:r>
            <m:func>
              <m:funcPr>
                <m:ctrlPr>
                  <w:rPr>
                    <w:rFonts w:ascii="Cambria Math" w:hAnsi="Cambria Math" w:cs="Times New Roman"/>
                    <w:i/>
                    <w:noProof/>
                  </w:rPr>
                </m:ctrlPr>
              </m:funcPr>
              <m:fName>
                <m:r>
                  <m:rPr>
                    <m:sty m:val="p"/>
                  </m:rPr>
                  <w:rPr>
                    <w:rFonts w:ascii="Cambria Math" w:hAnsi="Cambria Math" w:cs="Times New Roman"/>
                    <w:noProof/>
                  </w:rPr>
                  <m:t>sup</m:t>
                </m:r>
              </m:fName>
              <m:e>
                <m:r>
                  <w:rPr>
                    <w:rFonts w:ascii="Cambria Math" w:hAnsi="Cambria Math" w:cs="Times New Roman"/>
                    <w:noProof/>
                  </w:rPr>
                  <m:t>B</m:t>
                </m:r>
              </m:e>
            </m:func>
          </m:e>
        </m:func>
      </m:oMath>
    </w:p>
    <w:p w:rsidR="008D5F92" w:rsidRPr="000009CC" w:rsidRDefault="008D5F92" w:rsidP="000009CC">
      <w:pPr>
        <w:pStyle w:val="ListParagraph"/>
        <w:numPr>
          <w:ilvl w:val="0"/>
          <w:numId w:val="22"/>
        </w:numPr>
        <w:spacing w:after="120" w:line="240" w:lineRule="auto"/>
        <w:ind w:left="893"/>
        <w:rPr>
          <w:rFonts w:ascii="Times New Roman" w:hAnsi="Times New Roman" w:cs="Times New Roman"/>
          <w:noProof/>
        </w:rPr>
      </w:pPr>
      <w:r w:rsidRPr="005155F3">
        <w:rPr>
          <w:rFonts w:ascii="Times New Roman" w:eastAsiaTheme="minorEastAsia" w:hAnsi="Times New Roman" w:cs="Times New Roman"/>
          <w:noProof/>
        </w:rPr>
        <w:t xml:space="preserve">inf(A + B) </w:t>
      </w:r>
      <m:oMath>
        <m:r>
          <w:rPr>
            <w:rFonts w:ascii="Cambria Math" w:hAnsi="Cambria Math" w:cs="Times New Roman"/>
            <w:noProof/>
          </w:rPr>
          <m:t xml:space="preserve">≥ </m:t>
        </m:r>
      </m:oMath>
      <w:r w:rsidRPr="005155F3">
        <w:rPr>
          <w:rFonts w:ascii="Times New Roman" w:eastAsiaTheme="minorEastAsia" w:hAnsi="Times New Roman" w:cs="Times New Roman"/>
          <w:noProof/>
        </w:rPr>
        <w:t>inf A + inf B</w:t>
      </w:r>
    </w:p>
    <w:p w:rsidR="000009CC" w:rsidRPr="00BB5D7A" w:rsidRDefault="000009CC" w:rsidP="000009CC">
      <w:pPr>
        <w:pStyle w:val="ListParagraph"/>
        <w:spacing w:after="120" w:line="240" w:lineRule="auto"/>
        <w:ind w:left="893"/>
        <w:rPr>
          <w:rFonts w:ascii="Times New Roman" w:hAnsi="Times New Roman" w:cs="Times New Roman"/>
          <w:noProof/>
        </w:rPr>
      </w:pPr>
    </w:p>
    <w:p w:rsidR="008D5F92" w:rsidRPr="00BB5D7A" w:rsidRDefault="008D5F92" w:rsidP="00BC6209">
      <w:pPr>
        <w:pStyle w:val="ListParagraph"/>
        <w:numPr>
          <w:ilvl w:val="0"/>
          <w:numId w:val="27"/>
        </w:numPr>
        <w:spacing w:after="0" w:line="360" w:lineRule="auto"/>
        <w:rPr>
          <w:rFonts w:ascii="Times New Roman" w:eastAsiaTheme="minorEastAsia" w:hAnsi="Times New Roman" w:cs="Times New Roman"/>
        </w:rPr>
      </w:pPr>
      <w:r w:rsidRPr="00BB5D7A">
        <w:rPr>
          <w:rFonts w:ascii="Times New Roman" w:eastAsiaTheme="minorEastAsia" w:hAnsi="Times New Roman" w:cs="Times New Roman"/>
        </w:rPr>
        <w:t xml:space="preserve">  Let {a</w:t>
      </w:r>
      <w:r w:rsidRPr="00BB5D7A">
        <w:rPr>
          <w:rFonts w:ascii="Times New Roman" w:eastAsiaTheme="minorEastAsia" w:hAnsi="Times New Roman" w:cs="Times New Roman"/>
          <w:vertAlign w:val="subscript"/>
        </w:rPr>
        <w:t>n</w:t>
      </w:r>
      <w:r w:rsidRPr="00BB5D7A">
        <w:rPr>
          <w:rFonts w:ascii="Times New Roman" w:eastAsiaTheme="minorEastAsia" w:hAnsi="Times New Roman" w:cs="Times New Roman"/>
        </w:rPr>
        <w:t>} be a bounded sequence</w:t>
      </w:r>
      <w:r w:rsidR="00131C8C" w:rsidRPr="00BB5D7A">
        <w:rPr>
          <w:rFonts w:ascii="Times New Roman" w:eastAsiaTheme="minorEastAsia" w:hAnsi="Times New Roman" w:cs="Times New Roman"/>
        </w:rPr>
        <w:t>, recall the definitions of</w:t>
      </w:r>
      <w:r w:rsidRPr="00BB5D7A">
        <w:rPr>
          <w:rFonts w:ascii="Times New Roman" w:eastAsiaTheme="minorEastAsia" w:hAnsi="Times New Roman" w:cs="Times New Roman"/>
        </w:rPr>
        <w:t xml:space="preserve"> </w:t>
      </w:r>
      <w:r w:rsidRPr="00BB5D7A">
        <w:rPr>
          <w:rFonts w:ascii="Times New Roman" w:eastAsiaTheme="minorEastAsia" w:hAnsi="Times New Roman" w:cs="Times New Roman"/>
          <w:i/>
        </w:rPr>
        <w:t>lim sup a</w:t>
      </w:r>
      <w:r w:rsidRPr="00BB5D7A">
        <w:rPr>
          <w:rFonts w:ascii="Times New Roman" w:eastAsiaTheme="minorEastAsia" w:hAnsi="Times New Roman" w:cs="Times New Roman"/>
          <w:i/>
          <w:vertAlign w:val="subscript"/>
        </w:rPr>
        <w:t>n</w:t>
      </w:r>
      <w:r w:rsidRPr="00BB5D7A">
        <w:rPr>
          <w:rFonts w:ascii="Times New Roman" w:eastAsiaTheme="minorEastAsia" w:hAnsi="Times New Roman" w:cs="Times New Roman"/>
        </w:rPr>
        <w:t xml:space="preserve"> and </w:t>
      </w:r>
      <w:r w:rsidRPr="00BB5D7A">
        <w:rPr>
          <w:rFonts w:ascii="Times New Roman" w:eastAsiaTheme="minorEastAsia" w:hAnsi="Times New Roman" w:cs="Times New Roman"/>
          <w:i/>
        </w:rPr>
        <w:t xml:space="preserve">lim </w:t>
      </w:r>
      <w:proofErr w:type="spellStart"/>
      <w:proofErr w:type="gramStart"/>
      <w:r w:rsidRPr="00BB5D7A">
        <w:rPr>
          <w:rFonts w:ascii="Times New Roman" w:eastAsiaTheme="minorEastAsia" w:hAnsi="Times New Roman" w:cs="Times New Roman"/>
          <w:i/>
        </w:rPr>
        <w:t>inf</w:t>
      </w:r>
      <w:proofErr w:type="spellEnd"/>
      <w:proofErr w:type="gramEnd"/>
      <w:r w:rsidRPr="00BB5D7A">
        <w:rPr>
          <w:rFonts w:ascii="Times New Roman" w:eastAsiaTheme="minorEastAsia" w:hAnsi="Times New Roman" w:cs="Times New Roman"/>
          <w:i/>
        </w:rPr>
        <w:t xml:space="preserve"> a</w:t>
      </w:r>
      <w:r w:rsidRPr="00BB5D7A">
        <w:rPr>
          <w:rFonts w:ascii="Times New Roman" w:eastAsiaTheme="minorEastAsia" w:hAnsi="Times New Roman" w:cs="Times New Roman"/>
          <w:i/>
          <w:vertAlign w:val="subscript"/>
        </w:rPr>
        <w:t>n</w:t>
      </w:r>
      <w:r w:rsidRPr="00BB5D7A">
        <w:rPr>
          <w:rFonts w:ascii="Times New Roman" w:eastAsiaTheme="minorEastAsia" w:hAnsi="Times New Roman" w:cs="Times New Roman"/>
        </w:rPr>
        <w:t>.</w:t>
      </w:r>
    </w:p>
    <w:p w:rsidR="008D5F92" w:rsidRDefault="008D5F92"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For each of the following sequences </w:t>
      </w:r>
      <m:oMath>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d>
        <m:r>
          <w:rPr>
            <w:rFonts w:ascii="Cambria Math" w:eastAsiaTheme="minorEastAsia" w:hAnsi="Cambria Math" w:cs="Times New Roman"/>
          </w:rPr>
          <m:t>, detemine</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sup</m:t>
            </m:r>
          </m:fName>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 xml:space="preserve"> and</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inf</m:t>
                </m:r>
              </m:fName>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e>
            </m:func>
          </m:e>
        </m:func>
      </m:oMath>
    </w:p>
    <w:p w:rsidR="008D5F92" w:rsidRDefault="008D5F92" w:rsidP="000009CC">
      <w:pPr>
        <w:pStyle w:val="ListParagraph"/>
        <w:numPr>
          <w:ilvl w:val="0"/>
          <w:numId w:val="24"/>
        </w:num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m:t>
            </m:r>
          </m:e>
          <m:sup>
            <m:r>
              <w:rPr>
                <w:rFonts w:ascii="Cambria Math" w:eastAsiaTheme="minorEastAsia" w:hAnsi="Cambria Math" w:cs="Times New Roman"/>
              </w:rPr>
              <m:t>n</m:t>
            </m:r>
          </m:sup>
        </m:sSup>
      </m:oMath>
    </w:p>
    <w:p w:rsidR="008D5F92" w:rsidRDefault="008D5F92" w:rsidP="000009CC">
      <w:pPr>
        <w:pStyle w:val="ListParagraph"/>
        <w:numPr>
          <w:ilvl w:val="0"/>
          <w:numId w:val="24"/>
        </w:numPr>
        <w:spacing w:after="0" w:line="240" w:lineRule="auto"/>
        <w:rPr>
          <w:rFonts w:ascii="Times New Roman" w:eastAsiaTheme="minorEastAsia" w:hAnsi="Times New Roman" w:cs="Times New Roman"/>
        </w:rPr>
      </w:pP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cos</m:t>
            </m:r>
          </m:fName>
          <m:e>
            <m:f>
              <m:fPr>
                <m:ctrlPr>
                  <w:rPr>
                    <w:rFonts w:ascii="Cambria Math" w:eastAsiaTheme="minorEastAsia" w:hAnsi="Cambria Math" w:cs="Times New Roman"/>
                    <w:i/>
                  </w:rPr>
                </m:ctrlPr>
              </m:fPr>
              <m:num>
                <m:r>
                  <w:rPr>
                    <w:rFonts w:ascii="Cambria Math" w:eastAsiaTheme="minorEastAsia" w:hAnsi="Cambria Math" w:cs="Times New Roman"/>
                  </w:rPr>
                  <m:t>nπ</m:t>
                </m:r>
              </m:num>
              <m:den>
                <m:r>
                  <w:rPr>
                    <w:rFonts w:ascii="Cambria Math" w:eastAsiaTheme="minorEastAsia" w:hAnsi="Cambria Math" w:cs="Times New Roman"/>
                  </w:rPr>
                  <m:t>2</m:t>
                </m:r>
              </m:den>
            </m:f>
            <m:r>
              <w:rPr>
                <w:rFonts w:ascii="Cambria Math" w:eastAsiaTheme="minorEastAsia" w:hAnsi="Cambria Math" w:cs="Times New Roman"/>
              </w:rPr>
              <m:t xml:space="preserve"> </m:t>
            </m:r>
          </m:e>
        </m:func>
      </m:oMath>
    </w:p>
    <w:p w:rsidR="008D5F92" w:rsidRDefault="008D5F92" w:rsidP="000009CC">
      <w:pPr>
        <w:pStyle w:val="ListParagraph"/>
        <w:numPr>
          <w:ilvl w:val="0"/>
          <w:numId w:val="24"/>
        </w:numPr>
        <w:spacing w:after="0" w:line="240" w:lineRule="auto"/>
        <w:rPr>
          <w:rFonts w:ascii="Times New Roman" w:eastAsiaTheme="minorEastAsia" w:hAnsi="Times New Roman" w:cs="Times New Roman"/>
        </w:rPr>
      </w:pP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arc</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tan</m:t>
                </m:r>
              </m:fName>
              <m:e>
                <m:r>
                  <w:rPr>
                    <w:rFonts w:ascii="Cambria Math" w:eastAsiaTheme="minorEastAsia" w:hAnsi="Cambria Math" w:cs="Times New Roman"/>
                  </w:rPr>
                  <m:t>n</m:t>
                </m:r>
              </m:e>
            </m:func>
          </m:e>
        </m:d>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sin</m:t>
            </m:r>
          </m:fName>
          <m:e>
            <m:f>
              <m:fPr>
                <m:ctrlPr>
                  <w:rPr>
                    <w:rFonts w:ascii="Cambria Math" w:eastAsiaTheme="minorEastAsia" w:hAnsi="Cambria Math" w:cs="Times New Roman"/>
                    <w:i/>
                  </w:rPr>
                </m:ctrlPr>
              </m:fPr>
              <m:num>
                <m:r>
                  <w:rPr>
                    <w:rFonts w:ascii="Cambria Math" w:eastAsiaTheme="minorEastAsia" w:hAnsi="Cambria Math" w:cs="Times New Roman"/>
                  </w:rPr>
                  <m:t>nπ</m:t>
                </m:r>
              </m:num>
              <m:den>
                <m:r>
                  <w:rPr>
                    <w:rFonts w:ascii="Cambria Math" w:eastAsiaTheme="minorEastAsia" w:hAnsi="Cambria Math" w:cs="Times New Roman"/>
                  </w:rPr>
                  <m:t>2</m:t>
                </m:r>
              </m:den>
            </m:f>
            <m:r>
              <w:rPr>
                <w:rFonts w:ascii="Cambria Math" w:eastAsiaTheme="minorEastAsia" w:hAnsi="Cambria Math" w:cs="Times New Roman"/>
              </w:rPr>
              <m:t xml:space="preserve"> </m:t>
            </m:r>
          </m:e>
        </m:func>
      </m:oMath>
      <w:r>
        <w:rPr>
          <w:rFonts w:ascii="Times New Roman" w:eastAsiaTheme="minorEastAsia" w:hAnsi="Times New Roman" w:cs="Times New Roman"/>
        </w:rPr>
        <w:t xml:space="preserve"> </w:t>
      </w:r>
    </w:p>
    <w:p w:rsidR="008D5F92" w:rsidRDefault="008D5F92" w:rsidP="000009CC">
      <w:pPr>
        <w:pStyle w:val="ListParagraph"/>
        <w:numPr>
          <w:ilvl w:val="0"/>
          <w:numId w:val="24"/>
        </w:numPr>
        <w:spacing w:after="0" w:line="240" w:lineRule="auto"/>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(-1)</m:t>
                </m:r>
              </m:e>
              <m:sup>
                <m:r>
                  <w:rPr>
                    <w:rFonts w:ascii="Cambria Math" w:eastAsiaTheme="minorEastAsia" w:hAnsi="Cambria Math" w:cs="Times New Roman"/>
                  </w:rPr>
                  <m:t>n</m:t>
                </m:r>
              </m:sup>
            </m:sSup>
            <m:r>
              <w:rPr>
                <w:rFonts w:ascii="Cambria Math" w:eastAsiaTheme="minorEastAsia" w:hAnsi="Cambria Math" w:cs="Times New Roman"/>
              </w:rPr>
              <m:t>2n</m:t>
            </m:r>
          </m:num>
          <m:den>
            <m:r>
              <w:rPr>
                <w:rFonts w:ascii="Cambria Math" w:eastAsiaTheme="minorEastAsia" w:hAnsi="Cambria Math" w:cs="Times New Roman"/>
              </w:rPr>
              <m:t>1+3n</m:t>
            </m:r>
          </m:den>
        </m:f>
      </m:oMath>
      <w:r w:rsidRPr="000009CC">
        <w:rPr>
          <w:rFonts w:ascii="Times New Roman" w:eastAsiaTheme="minorEastAsia" w:hAnsi="Times New Roman" w:cs="Times New Roman"/>
        </w:rPr>
        <w:t xml:space="preserve">  .  </w:t>
      </w:r>
    </w:p>
    <w:p w:rsidR="00BB5D7A" w:rsidRPr="00BB5D7A" w:rsidRDefault="00BB5D7A" w:rsidP="00BC6209">
      <w:pPr>
        <w:pStyle w:val="ListParagraph"/>
        <w:numPr>
          <w:ilvl w:val="0"/>
          <w:numId w:val="27"/>
        </w:numPr>
        <w:spacing w:after="0" w:line="360" w:lineRule="auto"/>
        <w:rPr>
          <w:rFonts w:ascii="Times New Roman" w:eastAsiaTheme="minorEastAsia" w:hAnsi="Times New Roman" w:cs="Times New Roman"/>
          <w:noProof/>
          <w:sz w:val="24"/>
          <w:szCs w:val="24"/>
        </w:rPr>
      </w:pPr>
      <w:r w:rsidRPr="00BB5D7A">
        <w:rPr>
          <w:rFonts w:ascii="Times New Roman" w:eastAsiaTheme="minorEastAsia" w:hAnsi="Times New Roman" w:cs="Times New Roman"/>
          <w:noProof/>
          <w:sz w:val="24"/>
          <w:szCs w:val="24"/>
        </w:rPr>
        <w:t xml:space="preserve">Let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a</m:t>
            </m:r>
          </m:e>
          <m:sub>
            <m:r>
              <w:rPr>
                <w:rFonts w:ascii="Cambria Math" w:eastAsiaTheme="minorEastAsia" w:hAnsi="Cambria Math" w:cs="Times New Roman"/>
                <w:noProof/>
                <w:sz w:val="24"/>
                <w:szCs w:val="24"/>
              </w:rPr>
              <m:t>n</m:t>
            </m:r>
          </m:sub>
        </m:sSub>
        <m:r>
          <w:rPr>
            <w:rFonts w:ascii="Cambria Math" w:eastAsiaTheme="minorEastAsia" w:hAnsi="Cambria Math" w:cs="Times New Roman"/>
            <w:noProof/>
            <w:sz w:val="24"/>
            <w:szCs w:val="24"/>
          </w:rPr>
          <m:t>=</m:t>
        </m:r>
        <m:sSup>
          <m:sSupPr>
            <m:ctrlPr>
              <w:rPr>
                <w:rFonts w:ascii="Cambria Math" w:eastAsiaTheme="minorEastAsia" w:hAnsi="Cambria Math" w:cs="Times New Roman"/>
                <w:i/>
                <w:noProof/>
                <w:sz w:val="24"/>
                <w:szCs w:val="24"/>
              </w:rPr>
            </m:ctrlPr>
          </m:sSupPr>
          <m:e>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m:t>
                </m:r>
              </m:e>
            </m:d>
          </m:e>
          <m:sup>
            <m:r>
              <w:rPr>
                <w:rFonts w:ascii="Cambria Math" w:eastAsiaTheme="minorEastAsia" w:hAnsi="Cambria Math" w:cs="Times New Roman"/>
                <w:noProof/>
                <w:sz w:val="24"/>
                <w:szCs w:val="24"/>
              </w:rPr>
              <m:t>n</m:t>
            </m:r>
          </m:sup>
        </m:sSup>
        <m:r>
          <w:rPr>
            <w:rFonts w:ascii="Cambria Math" w:eastAsiaTheme="minorEastAsia" w:hAnsi="Cambria Math" w:cs="Times New Roman"/>
            <w:noProof/>
            <w:sz w:val="24"/>
            <w:szCs w:val="24"/>
          </w:rPr>
          <m:t>+</m:t>
        </m:r>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1</m:t>
            </m:r>
          </m:num>
          <m:den>
            <m:r>
              <w:rPr>
                <w:rFonts w:ascii="Cambria Math" w:eastAsiaTheme="minorEastAsia" w:hAnsi="Cambria Math" w:cs="Times New Roman"/>
                <w:noProof/>
                <w:sz w:val="24"/>
                <w:szCs w:val="24"/>
              </w:rPr>
              <m:t>n</m:t>
            </m:r>
          </m:den>
        </m:f>
        <m:r>
          <w:rPr>
            <w:rFonts w:ascii="Cambria Math" w:eastAsiaTheme="minorEastAsia" w:hAnsi="Cambria Math" w:cs="Times New Roman"/>
            <w:noProof/>
            <w:sz w:val="24"/>
            <w:szCs w:val="24"/>
          </w:rPr>
          <m:t>+3</m:t>
        </m:r>
        <m:func>
          <m:funcPr>
            <m:ctrlPr>
              <w:rPr>
                <w:rFonts w:ascii="Cambria Math" w:eastAsiaTheme="minorEastAsia" w:hAnsi="Cambria Math" w:cs="Times New Roman"/>
                <w:i/>
                <w:noProof/>
                <w:sz w:val="24"/>
                <w:szCs w:val="24"/>
              </w:rPr>
            </m:ctrlPr>
          </m:funcPr>
          <m:fName>
            <m:r>
              <m:rPr>
                <m:sty m:val="p"/>
              </m:rPr>
              <w:rPr>
                <w:rFonts w:ascii="Cambria Math" w:eastAsiaTheme="minorEastAsia" w:hAnsi="Cambria Math" w:cs="Times New Roman"/>
                <w:noProof/>
                <w:sz w:val="24"/>
                <w:szCs w:val="24"/>
              </w:rPr>
              <m:t>sin</m:t>
            </m:r>
          </m:fName>
          <m:e>
            <m:f>
              <m:fPr>
                <m:ctrlPr>
                  <w:rPr>
                    <w:rFonts w:ascii="Cambria Math" w:eastAsiaTheme="minorEastAsia" w:hAnsi="Cambria Math" w:cs="Times New Roman"/>
                    <w:i/>
                    <w:noProof/>
                    <w:sz w:val="24"/>
                    <w:szCs w:val="24"/>
                  </w:rPr>
                </m:ctrlPr>
              </m:fPr>
              <m:num>
                <m:r>
                  <w:rPr>
                    <w:rFonts w:ascii="Cambria Math" w:eastAsiaTheme="minorEastAsia" w:hAnsi="Cambria Math" w:cs="Times New Roman"/>
                    <w:noProof/>
                    <w:sz w:val="24"/>
                    <w:szCs w:val="24"/>
                  </w:rPr>
                  <m:t>πn</m:t>
                </m:r>
              </m:num>
              <m:den>
                <m:r>
                  <w:rPr>
                    <w:rFonts w:ascii="Cambria Math" w:eastAsiaTheme="minorEastAsia" w:hAnsi="Cambria Math" w:cs="Times New Roman"/>
                    <w:noProof/>
                    <w:sz w:val="24"/>
                    <w:szCs w:val="24"/>
                  </w:rPr>
                  <m:t>2</m:t>
                </m:r>
              </m:den>
            </m:f>
            <m:r>
              <w:rPr>
                <w:rFonts w:ascii="Cambria Math" w:eastAsiaTheme="minorEastAsia" w:hAnsi="Cambria Math" w:cs="Times New Roman"/>
                <w:noProof/>
                <w:sz w:val="24"/>
                <w:szCs w:val="24"/>
              </w:rPr>
              <m:t>.</m:t>
            </m:r>
          </m:e>
        </m:func>
      </m:oMath>
      <w:r w:rsidRPr="00BB5D7A">
        <w:rPr>
          <w:rFonts w:ascii="Times New Roman" w:eastAsiaTheme="minorEastAsia" w:hAnsi="Times New Roman" w:cs="Times New Roman"/>
          <w:noProof/>
          <w:sz w:val="24"/>
          <w:szCs w:val="24"/>
        </w:rPr>
        <w:t xml:space="preserve">    Let A = {</w:t>
      </w:r>
      <m:oMath>
        <m:sSub>
          <m:sSubPr>
            <m:ctrlPr>
              <w:rPr>
                <w:rFonts w:ascii="Cambria Math" w:eastAsiaTheme="minorEastAsia" w:hAnsi="Cambria Math" w:cs="Times New Roman"/>
                <w:i/>
                <w:noProof/>
                <w:sz w:val="24"/>
                <w:szCs w:val="24"/>
              </w:rPr>
            </m:ctrlPr>
          </m:sSubPr>
          <m:e>
            <m:r>
              <w:rPr>
                <w:rFonts w:ascii="Cambria Math" w:eastAsiaTheme="minorEastAsia" w:hAnsi="Cambria Math" w:cs="Times New Roman"/>
                <w:noProof/>
                <w:sz w:val="24"/>
                <w:szCs w:val="24"/>
              </w:rPr>
              <m:t>a</m:t>
            </m:r>
          </m:e>
          <m:sub>
            <m:r>
              <w:rPr>
                <w:rFonts w:ascii="Cambria Math" w:eastAsiaTheme="minorEastAsia" w:hAnsi="Cambria Math" w:cs="Times New Roman"/>
                <w:noProof/>
                <w:sz w:val="24"/>
                <w:szCs w:val="24"/>
              </w:rPr>
              <m:t>n</m:t>
            </m:r>
          </m:sub>
        </m:sSub>
        <m:r>
          <w:rPr>
            <w:rFonts w:ascii="Cambria Math" w:eastAsiaTheme="minorEastAsia" w:hAnsi="Cambria Math" w:cs="Times New Roman"/>
            <w:noProof/>
            <w:sz w:val="24"/>
            <w:szCs w:val="24"/>
          </w:rPr>
          <m:t xml:space="preserve"> </m:t>
        </m:r>
      </m:oMath>
      <w:r w:rsidRPr="00BB5D7A">
        <w:rPr>
          <w:rFonts w:ascii="Times New Roman" w:eastAsiaTheme="minorEastAsia" w:hAnsi="Times New Roman" w:cs="Times New Roman"/>
          <w:noProof/>
          <w:sz w:val="24"/>
          <w:szCs w:val="24"/>
        </w:rPr>
        <w:t xml:space="preserve">| n ≥ 1 </w:t>
      </w:r>
      <m:oMath>
        <m:r>
          <w:rPr>
            <w:rFonts w:ascii="Cambria Math" w:eastAsiaTheme="minorEastAsia" w:hAnsi="Cambria Math" w:cs="Times New Roman"/>
            <w:noProof/>
            <w:sz w:val="24"/>
            <w:szCs w:val="24"/>
          </w:rPr>
          <m:t>}</m:t>
        </m:r>
      </m:oMath>
      <w:r w:rsidRPr="00BB5D7A">
        <w:rPr>
          <w:rFonts w:ascii="Times New Roman" w:eastAsiaTheme="minorEastAsia" w:hAnsi="Times New Roman" w:cs="Times New Roman"/>
          <w:noProof/>
          <w:sz w:val="24"/>
          <w:szCs w:val="24"/>
        </w:rPr>
        <w:t>.</w:t>
      </w:r>
    </w:p>
    <w:p w:rsidR="00BB5D7A" w:rsidRDefault="00BB5D7A" w:rsidP="00BB5D7A">
      <w:pPr>
        <w:pStyle w:val="ListParagraph"/>
        <w:spacing w:after="0" w:line="360" w:lineRule="auto"/>
        <w:ind w:left="360"/>
        <w:rPr>
          <w:rFonts w:ascii="Times New Roman" w:eastAsiaTheme="minorEastAsia" w:hAnsi="Times New Roman" w:cs="Times New Roman"/>
          <w:noProof/>
        </w:rPr>
      </w:pPr>
      <w:r>
        <w:rPr>
          <w:rFonts w:ascii="Times New Roman" w:eastAsiaTheme="minorEastAsia" w:hAnsi="Times New Roman" w:cs="Times New Roman"/>
          <w:noProof/>
        </w:rPr>
        <w:t xml:space="preserve">Find sup A, inf A, lim sup </w:t>
      </w:r>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oMath>
      <w:r>
        <w:rPr>
          <w:rFonts w:ascii="Times New Roman" w:eastAsiaTheme="minorEastAsia" w:hAnsi="Times New Roman" w:cs="Times New Roman"/>
          <w:noProof/>
        </w:rPr>
        <w:t xml:space="preserve"> and lim inf </w:t>
      </w:r>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r>
          <w:rPr>
            <w:rFonts w:ascii="Cambria Math" w:eastAsiaTheme="minorEastAsia" w:hAnsi="Cambria Math" w:cs="Times New Roman"/>
            <w:noProof/>
          </w:rPr>
          <m:t>.</m:t>
        </m:r>
      </m:oMath>
    </w:p>
    <w:p w:rsidR="00BB5D7A" w:rsidRPr="00F47EBA" w:rsidRDefault="00BB5D7A" w:rsidP="00BC6209">
      <w:pPr>
        <w:pStyle w:val="ListParagraph"/>
        <w:numPr>
          <w:ilvl w:val="0"/>
          <w:numId w:val="27"/>
        </w:numPr>
        <w:spacing w:after="0" w:line="240" w:lineRule="auto"/>
        <w:rPr>
          <w:rFonts w:ascii="Times New Roman" w:eastAsiaTheme="minorEastAsia" w:hAnsi="Times New Roman" w:cs="Times New Roman"/>
          <w:noProof/>
        </w:rPr>
      </w:pPr>
      <w:r>
        <w:rPr>
          <w:rFonts w:ascii="Times New Roman" w:eastAsiaTheme="minorEastAsia" w:hAnsi="Times New Roman" w:cs="Times New Roman"/>
          <w:noProof/>
        </w:rPr>
        <w:t>Define the sequence</w:t>
      </w:r>
      <m:oMath>
        <m:d>
          <m:dPr>
            <m:begChr m:val="{"/>
            <m:endChr m:val="}"/>
            <m:ctrlPr>
              <w:rPr>
                <w:rFonts w:ascii="Cambria Math" w:eastAsiaTheme="minorEastAsia" w:hAnsi="Cambria Math" w:cs="Times New Roman"/>
                <w:i/>
                <w:noProof/>
              </w:rPr>
            </m:ctrlPr>
          </m:dPr>
          <m:e>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e>
        </m:d>
        <m:r>
          <w:rPr>
            <w:rFonts w:ascii="Cambria Math" w:eastAsiaTheme="minorEastAsia" w:hAnsi="Cambria Math" w:cs="Times New Roman"/>
            <w:noProof/>
          </w:rPr>
          <m:t xml:space="preserve"> as follows:</m:t>
        </m:r>
      </m:oMath>
    </w:p>
    <w:p w:rsidR="00BB5D7A" w:rsidRPr="00BB5D7A" w:rsidRDefault="00BB5D7A" w:rsidP="00BB5D7A">
      <w:pPr>
        <w:pStyle w:val="ListParagraph"/>
        <w:spacing w:after="0" w:line="240" w:lineRule="auto"/>
        <w:ind w:left="360"/>
        <w:jc w:val="center"/>
        <w:rPr>
          <w:rFonts w:ascii="Times New Roman" w:eastAsiaTheme="minorEastAsia" w:hAnsi="Times New Roman" w:cs="Times New Roman"/>
          <w:noProof/>
        </w:rPr>
      </w:pPr>
      <m:oMathPara>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r>
            <w:rPr>
              <w:rFonts w:ascii="Cambria Math" w:eastAsiaTheme="minorEastAsia" w:hAnsi="Cambria Math" w:cs="Times New Roman"/>
              <w:noProof/>
            </w:rPr>
            <m:t xml:space="preserve">= </m:t>
          </m:r>
          <m:d>
            <m:dPr>
              <m:begChr m:val="{"/>
              <m:endChr m:val=""/>
              <m:ctrlPr>
                <w:rPr>
                  <w:rFonts w:ascii="Cambria Math" w:eastAsiaTheme="minorEastAsia" w:hAnsi="Cambria Math" w:cs="Times New Roman"/>
                  <w:i/>
                  <w:noProof/>
                </w:rPr>
              </m:ctrlPr>
            </m:dPr>
            <m:e>
              <m:eqArr>
                <m:eqArrPr>
                  <m:ctrlPr>
                    <w:rPr>
                      <w:rFonts w:ascii="Cambria Math" w:eastAsiaTheme="minorEastAsia" w:hAnsi="Cambria Math" w:cs="Times New Roman"/>
                      <w:i/>
                      <w:noProof/>
                    </w:rPr>
                  </m:ctrlPr>
                </m:eqArrPr>
                <m:e>
                  <m:sSup>
                    <m:sSupPr>
                      <m:ctrlPr>
                        <w:rPr>
                          <w:rFonts w:ascii="Cambria Math" w:eastAsiaTheme="minorEastAsia" w:hAnsi="Cambria Math" w:cs="Times New Roman"/>
                          <w:i/>
                          <w:noProof/>
                        </w:rPr>
                      </m:ctrlPr>
                    </m:sSupPr>
                    <m:e>
                      <m:r>
                        <w:rPr>
                          <w:rFonts w:ascii="Cambria Math" w:eastAsiaTheme="minorEastAsia" w:hAnsi="Cambria Math" w:cs="Times New Roman"/>
                          <w:noProof/>
                        </w:rPr>
                        <m:t>2</m:t>
                      </m:r>
                    </m:e>
                    <m:sup>
                      <m:f>
                        <m:fPr>
                          <m:ctrlPr>
                            <w:rPr>
                              <w:rFonts w:ascii="Cambria Math" w:eastAsiaTheme="minorEastAsia" w:hAnsi="Cambria Math" w:cs="Times New Roman"/>
                              <w:i/>
                              <w:noProof/>
                            </w:rPr>
                          </m:ctrlPr>
                        </m:fPr>
                        <m:num>
                          <m:r>
                            <w:rPr>
                              <w:rFonts w:ascii="Cambria Math" w:eastAsiaTheme="minorEastAsia" w:hAnsi="Cambria Math" w:cs="Times New Roman"/>
                              <w:noProof/>
                            </w:rPr>
                            <m:t>1</m:t>
                          </m:r>
                        </m:num>
                        <m:den>
                          <m:r>
                            <w:rPr>
                              <w:rFonts w:ascii="Cambria Math" w:eastAsiaTheme="minorEastAsia" w:hAnsi="Cambria Math" w:cs="Times New Roman"/>
                              <w:noProof/>
                            </w:rPr>
                            <m:t>n+1</m:t>
                          </m:r>
                        </m:den>
                      </m:f>
                      <m:r>
                        <w:rPr>
                          <w:rFonts w:ascii="Cambria Math" w:eastAsiaTheme="minorEastAsia" w:hAnsi="Cambria Math" w:cs="Times New Roman"/>
                          <w:noProof/>
                        </w:rPr>
                        <m:t xml:space="preserve"> </m:t>
                      </m:r>
                    </m:sup>
                  </m:sSup>
                  <m:r>
                    <w:rPr>
                      <w:rFonts w:ascii="Cambria Math" w:eastAsiaTheme="minorEastAsia" w:hAnsi="Cambria Math" w:cs="Times New Roman"/>
                      <w:noProof/>
                    </w:rPr>
                    <m:t xml:space="preserve">   if n is odd</m:t>
                  </m:r>
                </m:e>
                <m:e>
                  <m:ctrlPr>
                    <w:rPr>
                      <w:rFonts w:ascii="Cambria Math" w:eastAsia="Cambria Math" w:hAnsi="Cambria Math" w:cs="Cambria Math"/>
                      <w:i/>
                      <w:noProof/>
                    </w:rPr>
                  </m:ctrlPr>
                </m:e>
                <m:e>
                  <m:r>
                    <w:rPr>
                      <w:rFonts w:ascii="Cambria Math" w:eastAsiaTheme="minorEastAsia" w:hAnsi="Cambria Math" w:cs="Times New Roman"/>
                      <w:noProof/>
                    </w:rPr>
                    <m:t>1   if n is even</m:t>
                  </m:r>
                </m:e>
              </m:eqArr>
            </m:e>
          </m:d>
        </m:oMath>
      </m:oMathPara>
    </w:p>
    <w:p w:rsidR="00BB5D7A" w:rsidRDefault="00BB5D7A" w:rsidP="00BB5D7A">
      <w:pPr>
        <w:pStyle w:val="ListParagraph"/>
        <w:spacing w:after="120" w:line="240" w:lineRule="auto"/>
        <w:ind w:left="360"/>
        <w:rPr>
          <w:rFonts w:ascii="Times New Roman" w:eastAsiaTheme="minorEastAsia" w:hAnsi="Times New Roman" w:cs="Times New Roman"/>
          <w:noProof/>
        </w:rPr>
      </w:pPr>
      <w:r w:rsidRPr="00BB5D7A">
        <w:rPr>
          <w:rFonts w:ascii="Times New Roman" w:eastAsiaTheme="minorEastAsia" w:hAnsi="Times New Roman" w:cs="Times New Roman"/>
          <w:noProof/>
        </w:rPr>
        <w:t xml:space="preserve">Calculate lim sup </w:t>
      </w:r>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oMath>
      <w:r w:rsidRPr="00BB5D7A">
        <w:rPr>
          <w:rFonts w:ascii="Times New Roman" w:eastAsiaTheme="minorEastAsia" w:hAnsi="Times New Roman" w:cs="Times New Roman"/>
          <w:noProof/>
        </w:rPr>
        <w:t xml:space="preserve">and lim inf </w:t>
      </w:r>
      <m:oMath>
        <m:sSub>
          <m:sSubPr>
            <m:ctrlPr>
              <w:rPr>
                <w:rFonts w:ascii="Cambria Math" w:eastAsiaTheme="minorEastAsia" w:hAnsi="Cambria Math" w:cs="Times New Roman"/>
                <w:i/>
                <w:noProof/>
              </w:rPr>
            </m:ctrlPr>
          </m:sSubPr>
          <m:e>
            <m:r>
              <w:rPr>
                <w:rFonts w:ascii="Cambria Math" w:eastAsiaTheme="minorEastAsia" w:hAnsi="Cambria Math" w:cs="Times New Roman"/>
                <w:noProof/>
              </w:rPr>
              <m:t>a</m:t>
            </m:r>
          </m:e>
          <m:sub>
            <m:r>
              <w:rPr>
                <w:rFonts w:ascii="Cambria Math" w:eastAsiaTheme="minorEastAsia" w:hAnsi="Cambria Math" w:cs="Times New Roman"/>
                <w:noProof/>
              </w:rPr>
              <m:t>n</m:t>
            </m:r>
          </m:sub>
        </m:sSub>
      </m:oMath>
      <w:r w:rsidRPr="00BB5D7A">
        <w:rPr>
          <w:rFonts w:ascii="Times New Roman" w:eastAsiaTheme="minorEastAsia" w:hAnsi="Times New Roman" w:cs="Times New Roman"/>
          <w:noProof/>
        </w:rPr>
        <w:t>.</w:t>
      </w:r>
    </w:p>
    <w:p w:rsidR="00BB5D7A" w:rsidRDefault="00BB5D7A" w:rsidP="00BB5D7A">
      <w:pPr>
        <w:pStyle w:val="ListParagraph"/>
        <w:spacing w:after="120" w:line="240" w:lineRule="auto"/>
        <w:ind w:left="360"/>
        <w:rPr>
          <w:rFonts w:ascii="Times New Roman" w:eastAsiaTheme="minorEastAsia" w:hAnsi="Times New Roman" w:cs="Times New Roman"/>
          <w:noProof/>
        </w:rPr>
      </w:pPr>
    </w:p>
    <w:p w:rsidR="00BB5D7A" w:rsidRDefault="00BB5D7A" w:rsidP="00BC6209">
      <w:pPr>
        <w:pStyle w:val="ListParagraph"/>
        <w:numPr>
          <w:ilvl w:val="0"/>
          <w:numId w:val="27"/>
        </w:num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Let </w:t>
      </w:r>
      <m:oMath>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d>
        <m:r>
          <w:rPr>
            <w:rFonts w:ascii="Cambria Math" w:eastAsiaTheme="minorEastAsia" w:hAnsi="Cambria Math" w:cs="Times New Roman"/>
          </w:rPr>
          <m:t xml:space="preserve"> be the sequence 0, 1, 2, 1, 0, 1, 2, 1, 0, 1, 2, 1….</m:t>
        </m:r>
      </m:oMath>
      <w:r>
        <w:rPr>
          <w:rFonts w:ascii="Times New Roman" w:eastAsiaTheme="minorEastAsia" w:hAnsi="Times New Roman" w:cs="Times New Roman"/>
        </w:rPr>
        <w:t xml:space="preserve">  and let </w:t>
      </w:r>
      <m:oMath>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e>
        </m:d>
        <m:r>
          <w:rPr>
            <w:rFonts w:ascii="Cambria Math" w:eastAsiaTheme="minorEastAsia" w:hAnsi="Cambria Math" w:cs="Times New Roman"/>
          </w:rPr>
          <m:t xml:space="preserve"> be the sequence 2, 1, 1, 0, 2, 1, 1, 0, 2, 1, 1, 0…</m:t>
        </m:r>
      </m:oMath>
      <w:r w:rsidRPr="00E77266">
        <w:rPr>
          <w:rFonts w:ascii="Times New Roman" w:eastAsiaTheme="minorEastAsia" w:hAnsi="Times New Roman" w:cs="Times New Roman"/>
        </w:rPr>
        <w:t xml:space="preserve">  .    Find:</w:t>
      </w:r>
    </w:p>
    <w:p w:rsidR="00BB5D7A" w:rsidRPr="00E77266" w:rsidRDefault="00BB5D7A" w:rsidP="00BB5D7A">
      <w:pPr>
        <w:pStyle w:val="ListParagraph"/>
        <w:spacing w:after="0" w:line="240" w:lineRule="auto"/>
        <w:ind w:left="360"/>
        <w:rPr>
          <w:rFonts w:ascii="Times New Roman" w:eastAsiaTheme="minorEastAsia" w:hAnsi="Times New Roman" w:cs="Times New Roman"/>
        </w:rPr>
      </w:pPr>
    </w:p>
    <w:p w:rsidR="00BB5D7A" w:rsidRPr="00BA441F" w:rsidRDefault="00BB5D7A" w:rsidP="00BB5D7A">
      <w:pPr>
        <w:pStyle w:val="ListParagraph"/>
        <w:spacing w:after="0" w:line="240" w:lineRule="auto"/>
        <w:ind w:left="360"/>
        <w:rPr>
          <w:rFonts w:ascii="Times New Roman" w:eastAsiaTheme="minorEastAsia" w:hAnsi="Times New Roman" w:cs="Times New Roman"/>
        </w:rPr>
      </w:pPr>
      <m:oMathPara>
        <m:oMathParaPr>
          <m:jc m:val="left"/>
        </m:oMathParaPr>
        <m:oMath>
          <m:d>
            <m:dPr>
              <m:ctrlPr>
                <w:rPr>
                  <w:rFonts w:ascii="Cambria Math" w:eastAsiaTheme="minorEastAsia" w:hAnsi="Cambria Math" w:cs="Times New Roman"/>
                  <w:i/>
                </w:rPr>
              </m:ctrlPr>
            </m:dPr>
            <m:e>
              <m:r>
                <w:rPr>
                  <w:rFonts w:ascii="Cambria Math" w:eastAsiaTheme="minorEastAsia" w:hAnsi="Cambria Math" w:cs="Times New Roman"/>
                </w:rPr>
                <m:t>a</m:t>
              </m:r>
            </m:e>
          </m:d>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inf</m:t>
              </m:r>
            </m:fName>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inf</m:t>
                  </m:r>
                </m:fName>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e>
              </m:func>
            </m:e>
          </m:func>
        </m:oMath>
      </m:oMathPara>
    </w:p>
    <w:p w:rsidR="00BB5D7A" w:rsidRDefault="00BB5D7A" w:rsidP="00BB5D7A">
      <w:pPr>
        <w:pStyle w:val="ListParagraph"/>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 xml:space="preserve">(b)  </w:t>
      </w:r>
      <w:proofErr w:type="gramStart"/>
      <w:r>
        <w:rPr>
          <w:rFonts w:ascii="Times New Roman" w:eastAsiaTheme="minorEastAsia" w:hAnsi="Times New Roman" w:cs="Times New Roman"/>
        </w:rPr>
        <w:t>lim</w:t>
      </w:r>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inf</w:t>
      </w:r>
      <w:proofErr w:type="spellEnd"/>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oMath>
      <w:r>
        <w:rPr>
          <w:rFonts w:ascii="Times New Roman" w:eastAsiaTheme="minorEastAsia" w:hAnsi="Times New Roman" w:cs="Times New Roman"/>
        </w:rPr>
        <w:t>)</w:t>
      </w:r>
    </w:p>
    <w:p w:rsidR="00BB5D7A" w:rsidRDefault="00BB5D7A" w:rsidP="00BB5D7A">
      <w:pPr>
        <w:pStyle w:val="ListParagraph"/>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 xml:space="preserve">(c)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inf</m:t>
            </m:r>
          </m:fName>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lim</m:t>
                </m:r>
                <m:r>
                  <w:rPr>
                    <w:rFonts w:ascii="Cambria Math" w:eastAsiaTheme="minorEastAsia" w:hAnsi="Cambria Math" w:cs="Times New Roman"/>
                  </w:rPr>
                  <m:t> </m:t>
                </m:r>
                <m:r>
                  <m:rPr>
                    <m:sty m:val="p"/>
                  </m:rPr>
                  <w:rPr>
                    <w:rFonts w:ascii="Cambria Math" w:eastAsiaTheme="minorEastAsia" w:hAnsi="Cambria Math" w:cs="Times New Roman"/>
                  </w:rPr>
                  <m:t>sup</m:t>
                </m:r>
              </m:fName>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e>
            </m:func>
          </m:e>
        </m:func>
      </m:oMath>
    </w:p>
    <w:p w:rsidR="00BB5D7A" w:rsidRDefault="00BB5D7A" w:rsidP="00BB5D7A">
      <w:pPr>
        <w:pStyle w:val="ListParagraph"/>
        <w:spacing w:after="0" w:line="240" w:lineRule="auto"/>
        <w:ind w:left="360"/>
        <w:rPr>
          <w:rFonts w:ascii="Times New Roman" w:eastAsiaTheme="minorEastAsia" w:hAnsi="Times New Roman" w:cs="Times New Roman"/>
        </w:rPr>
      </w:pPr>
      <w:r>
        <w:rPr>
          <w:rFonts w:ascii="Times New Roman" w:eastAsiaTheme="minorEastAsia" w:hAnsi="Times New Roman" w:cs="Times New Roman"/>
        </w:rPr>
        <w:t xml:space="preserve">(d)   </w:t>
      </w:r>
      <w:proofErr w:type="gramStart"/>
      <w:r>
        <w:rPr>
          <w:rFonts w:ascii="Times New Roman" w:eastAsiaTheme="minorEastAsia" w:hAnsi="Times New Roman" w:cs="Times New Roman"/>
        </w:rPr>
        <w:t>lim</w:t>
      </w:r>
      <w:proofErr w:type="gramEnd"/>
      <w:r>
        <w:rPr>
          <w:rFonts w:ascii="Times New Roman" w:eastAsiaTheme="minorEastAsia" w:hAnsi="Times New Roman" w:cs="Times New Roman"/>
        </w:rPr>
        <w:t xml:space="preserve"> sup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Pr>
          <w:rFonts w:ascii="Times New Roman" w:eastAsiaTheme="minorEastAsia" w:hAnsi="Times New Roman" w:cs="Times New Roman"/>
        </w:rPr>
        <w:t xml:space="preserve"> +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oMath>
      <w:r>
        <w:rPr>
          <w:rFonts w:ascii="Times New Roman" w:eastAsiaTheme="minorEastAsia" w:hAnsi="Times New Roman" w:cs="Times New Roman"/>
        </w:rPr>
        <w:t>)</w:t>
      </w:r>
    </w:p>
    <w:p w:rsidR="00BB5D7A" w:rsidRPr="00BB5D7A" w:rsidRDefault="00BB5D7A" w:rsidP="00BB5D7A">
      <w:pPr>
        <w:pStyle w:val="ListParagraph"/>
        <w:spacing w:after="120" w:line="240" w:lineRule="auto"/>
        <w:ind w:left="360"/>
        <w:rPr>
          <w:rFonts w:ascii="Times New Roman" w:eastAsiaTheme="minorEastAsia" w:hAnsi="Times New Roman" w:cs="Times New Roman"/>
        </w:rPr>
      </w:pPr>
      <w:r>
        <w:rPr>
          <w:rFonts w:ascii="Times New Roman" w:eastAsiaTheme="minorEastAsia" w:hAnsi="Times New Roman" w:cs="Times New Roman"/>
        </w:rPr>
        <w:t xml:space="preserve">(e)   </w:t>
      </w:r>
      <w:proofErr w:type="gramStart"/>
      <w:r>
        <w:rPr>
          <w:rFonts w:ascii="Times New Roman" w:eastAsiaTheme="minorEastAsia" w:hAnsi="Times New Roman" w:cs="Times New Roman"/>
        </w:rPr>
        <w:t>lim</w:t>
      </w:r>
      <w:proofErr w:type="gramEnd"/>
      <w:r>
        <w:rPr>
          <w:rFonts w:ascii="Times New Roman" w:eastAsiaTheme="minorEastAsia" w:hAnsi="Times New Roman" w:cs="Times New Roman"/>
        </w:rPr>
        <w:t xml:space="preserve"> sup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oMath>
      <w:r>
        <w:rPr>
          <w:rFonts w:ascii="Times New Roman" w:eastAsiaTheme="minorEastAsia" w:hAnsi="Times New Roman" w:cs="Times New Roman"/>
        </w:rPr>
        <w:t xml:space="preserve"> + lim sup </w:t>
      </w:r>
      <m:oMath>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oMath>
    </w:p>
    <w:p w:rsidR="00BB5D7A" w:rsidRPr="00BB5D7A" w:rsidRDefault="00BB5D7A" w:rsidP="00BB5D7A">
      <w:pPr>
        <w:spacing w:after="0" w:line="240" w:lineRule="auto"/>
        <w:rPr>
          <w:rFonts w:ascii="Times New Roman" w:eastAsiaTheme="minorEastAsia" w:hAnsi="Times New Roman" w:cs="Times New Roman"/>
        </w:rPr>
      </w:pPr>
    </w:p>
    <w:p w:rsidR="008D5F92" w:rsidRDefault="008D5F92"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lastRenderedPageBreak/>
        <w:t xml:space="preserve">    Prove that lim sup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r>
          <w:rPr>
            <w:rFonts w:ascii="Cambria Math" w:eastAsiaTheme="minorEastAsia" w:hAnsi="Cambria Math" w:cs="Times New Roman"/>
          </w:rPr>
          <m:t>)</m:t>
        </m:r>
      </m:oMath>
      <w:r w:rsidR="00BC6209">
        <w:rPr>
          <w:rFonts w:ascii="Times New Roman" w:eastAsiaTheme="minorEastAsia" w:hAnsi="Times New Roman" w:cs="Times New Roman"/>
        </w:rPr>
        <w:t xml:space="preserve"> ≤   </w:t>
      </w:r>
      <m:oMath>
        <m:r>
          <m:rPr>
            <m:sty m:val="p"/>
          </m:rPr>
          <w:rPr>
            <w:rFonts w:ascii="Cambria Math" w:eastAsiaTheme="minorEastAsia" w:hAnsi="Cambria Math" w:cs="Times New Roman"/>
          </w:rPr>
          <m:t>l</m:t>
        </m:r>
        <m:r>
          <m:rPr>
            <m:sty m:val="p"/>
          </m:rPr>
          <w:rPr>
            <w:rFonts w:ascii="Cambria Math" w:eastAsiaTheme="minorEastAsia" w:hAnsi="Cambria Math" w:cs="Times New Roman"/>
          </w:rPr>
          <m:t>im</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sup</m:t>
            </m:r>
          </m:fName>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func>
        <m:r>
          <w:rPr>
            <w:rFonts w:ascii="Cambria Math" w:eastAsiaTheme="minorEastAsia" w:hAnsi="Cambria Math" w:cs="Times New Roman"/>
          </w:rPr>
          <m:t>+</m:t>
        </m:r>
        <m:r>
          <m:rPr>
            <m:sty m:val="p"/>
          </m:rPr>
          <w:rPr>
            <w:rFonts w:ascii="Cambria Math" w:eastAsiaTheme="minorEastAsia" w:hAnsi="Cambria Math" w:cs="Times New Roman"/>
          </w:rPr>
          <m:t>l</m:t>
        </m:r>
        <m:r>
          <m:rPr>
            <m:sty m:val="p"/>
          </m:rPr>
          <w:rPr>
            <w:rFonts w:ascii="Cambria Math" w:eastAsiaTheme="minorEastAsia" w:hAnsi="Cambria Math" w:cs="Times New Roman"/>
          </w:rPr>
          <m:t>im</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sup</m:t>
            </m:r>
          </m:fName>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e>
        </m:func>
      </m:oMath>
      <w:r>
        <w:rPr>
          <w:rFonts w:ascii="Times New Roman" w:eastAsiaTheme="minorEastAsia" w:hAnsi="Times New Roman" w:cs="Times New Roman"/>
        </w:rPr>
        <w:t xml:space="preserve">   Give an example when equality does not hold.</w:t>
      </w:r>
    </w:p>
    <w:p w:rsidR="00BE4EB9" w:rsidRPr="00BB5D7A" w:rsidRDefault="008D5F92"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rPr>
        <w:t>Prove</w:t>
      </w:r>
      <w:r w:rsidRPr="004D5C47">
        <w:rPr>
          <w:rFonts w:ascii="Times New Roman" w:eastAsiaTheme="minorEastAsia" w:hAnsi="Times New Roman" w:cs="Times New Roman"/>
        </w:rPr>
        <w:t xml:space="preserve"> </w:t>
      </w:r>
      <w:proofErr w:type="gramStart"/>
      <w:r>
        <w:rPr>
          <w:rFonts w:ascii="Times New Roman" w:eastAsiaTheme="minorEastAsia" w:hAnsi="Times New Roman" w:cs="Times New Roman"/>
        </w:rPr>
        <w:t>that  lim</w:t>
      </w:r>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inf</w:t>
      </w:r>
      <w:proofErr w:type="spellEnd"/>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 xml:space="preserve">+ </m:t>
        </m:r>
        <m:r>
          <m:rPr>
            <m:sty m:val="p"/>
          </m:rPr>
          <w:rPr>
            <w:rFonts w:ascii="Cambria Math" w:eastAsiaTheme="minorEastAsia" w:hAnsi="Cambria Math" w:cs="Times New Roman"/>
          </w:rPr>
          <m:t>lim</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inf</m:t>
            </m:r>
          </m:fName>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e>
        </m:func>
        <m:r>
          <w:rPr>
            <w:rFonts w:ascii="Cambria Math" w:eastAsiaTheme="minorEastAsia" w:hAnsi="Cambria Math" w:cs="Times New Roman"/>
          </w:rPr>
          <m:t xml:space="preserve">  </m:t>
        </m:r>
      </m:oMath>
      <w:r>
        <w:rPr>
          <w:rFonts w:ascii="Times New Roman" w:eastAsiaTheme="minorEastAsia" w:hAnsi="Times New Roman" w:cs="Times New Roman"/>
        </w:rPr>
        <w:t>≤  lim inf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n</m:t>
            </m:r>
          </m:sub>
        </m:sSub>
        <m:r>
          <w:rPr>
            <w:rFonts w:ascii="Cambria Math" w:eastAsiaTheme="minorEastAsia" w:hAnsi="Cambria Math" w:cs="Times New Roman"/>
          </w:rPr>
          <m:t>)</m:t>
        </m:r>
      </m:oMath>
      <w:r>
        <w:rPr>
          <w:rFonts w:ascii="Times New Roman" w:eastAsiaTheme="minorEastAsia" w:hAnsi="Times New Roman" w:cs="Times New Roman"/>
        </w:rPr>
        <w:t xml:space="preserve">    Give an example when equality does not hold.</w:t>
      </w:r>
    </w:p>
    <w:p w:rsidR="00837E54" w:rsidRPr="00BB5D7A" w:rsidRDefault="008D5F92"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Prove the Proposition:  If lim sup </w:t>
      </w:r>
      <m:oMath>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m:t>
            </m:r>
          </m:sup>
        </m:sSup>
        <m:r>
          <w:rPr>
            <w:rFonts w:ascii="Cambria Math" w:eastAsiaTheme="minorEastAsia" w:hAnsi="Cambria Math" w:cs="Times New Roman"/>
          </w:rPr>
          <m:t xml:space="preserve">, then there exists a subsequence of </m:t>
        </m:r>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n</m:t>
                </m:r>
              </m:sub>
            </m:sSub>
          </m:e>
        </m:d>
        <m:r>
          <w:rPr>
            <w:rFonts w:ascii="Cambria Math" w:eastAsiaTheme="minorEastAsia" w:hAnsi="Cambria Math" w:cs="Times New Roman"/>
          </w:rPr>
          <m:t xml:space="preserve"> that converges to </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m:t>
            </m:r>
          </m:sup>
        </m:sSup>
        <m:r>
          <w:rPr>
            <w:rFonts w:ascii="Cambria Math" w:eastAsiaTheme="minorEastAsia" w:hAnsi="Cambria Math" w:cs="Times New Roman"/>
          </w:rPr>
          <m:t xml:space="preserve">. </m:t>
        </m:r>
      </m:oMath>
      <w:r w:rsidR="00837E54" w:rsidRPr="009C4494">
        <w:rPr>
          <w:noProof/>
        </w:rPr>
        <w:t xml:space="preserve">  </w:t>
      </w:r>
    </w:p>
    <w:p w:rsidR="00BB5D7A" w:rsidRPr="00BE4EB9" w:rsidRDefault="00BB5D7A" w:rsidP="00BB5D7A">
      <w:pPr>
        <w:pStyle w:val="ListParagraph"/>
        <w:spacing w:after="0" w:line="360" w:lineRule="auto"/>
        <w:ind w:left="360"/>
        <w:rPr>
          <w:rFonts w:ascii="Times New Roman" w:eastAsiaTheme="minorEastAsia" w:hAnsi="Times New Roman" w:cs="Times New Roman"/>
        </w:rPr>
      </w:pPr>
    </w:p>
    <w:p w:rsidR="00C67792" w:rsidRPr="00C67792" w:rsidRDefault="00C67792" w:rsidP="00C67792">
      <w:pPr>
        <w:spacing w:after="120" w:line="240" w:lineRule="auto"/>
        <w:rPr>
          <w:rFonts w:ascii="Times New Roman" w:hAnsi="Times New Roman" w:cs="Times New Roman"/>
          <w:color w:val="0000FF"/>
          <w:sz w:val="32"/>
          <w:szCs w:val="32"/>
        </w:rPr>
      </w:pPr>
      <w:r w:rsidRPr="00C67792">
        <w:rPr>
          <w:rFonts w:ascii="Times New Roman" w:hAnsi="Times New Roman" w:cs="Times New Roman"/>
          <w:color w:val="0000FF"/>
          <w:sz w:val="32"/>
          <w:szCs w:val="32"/>
        </w:rPr>
        <w:t>Numerical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Define:  infinite series;  sequence of partial sums; convergent series; divergent series; sum of a series</w:t>
      </w:r>
    </w:p>
    <w:p w:rsidR="008C111D" w:rsidRPr="000770C4"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Review the series  (a)  </w:t>
      </w:r>
      <m:oMath>
        <m:nary>
          <m:naryPr>
            <m:chr m:val="∑"/>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n=1</m:t>
            </m:r>
          </m:sub>
          <m:sup>
            <m:r>
              <w:rPr>
                <w:rFonts w:ascii="Cambria Math" w:eastAsiaTheme="minorEastAsia" w:hAnsi="Cambria Math" w:cs="Times New Roman"/>
                <w:sz w:val="32"/>
                <w:szCs w:val="32"/>
              </w:rPr>
              <m:t>∞</m:t>
            </m:r>
          </m:sup>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m:t>
                </m:r>
              </m:num>
              <m:den>
                <m:r>
                  <w:rPr>
                    <w:rFonts w:ascii="Cambria Math" w:eastAsiaTheme="minorEastAsia" w:hAnsi="Cambria Math" w:cs="Times New Roman"/>
                    <w:sz w:val="32"/>
                    <w:szCs w:val="32"/>
                  </w:rPr>
                  <m:t>n</m:t>
                </m:r>
              </m:den>
            </m:f>
          </m:e>
        </m:nary>
      </m:oMath>
      <w:r w:rsidR="008C111D">
        <w:rPr>
          <w:rFonts w:ascii="Times New Roman" w:eastAsiaTheme="minorEastAsia" w:hAnsi="Times New Roman" w:cs="Times New Roman"/>
        </w:rPr>
        <w:t xml:space="preserve">  and (b)  </w:t>
      </w:r>
      <m:oMath>
        <m:nary>
          <m:naryPr>
            <m:chr m:val="∑"/>
            <m:limLoc m:val="undOvr"/>
            <m:ctrlPr>
              <w:rPr>
                <w:rFonts w:ascii="Cambria Math" w:eastAsiaTheme="minorEastAsia" w:hAnsi="Cambria Math" w:cs="Times New Roman"/>
                <w:i/>
                <w:sz w:val="32"/>
                <w:szCs w:val="32"/>
              </w:rPr>
            </m:ctrlPr>
          </m:naryPr>
          <m:sub>
            <m:r>
              <w:rPr>
                <w:rFonts w:ascii="Cambria Math" w:eastAsiaTheme="minorEastAsia" w:hAnsi="Cambria Math" w:cs="Times New Roman"/>
                <w:sz w:val="32"/>
                <w:szCs w:val="32"/>
              </w:rPr>
              <m:t>n=0</m:t>
            </m:r>
          </m:sub>
          <m:sup>
            <m:r>
              <w:rPr>
                <w:rFonts w:ascii="Cambria Math" w:eastAsiaTheme="minorEastAsia" w:hAnsi="Cambria Math" w:cs="Times New Roman"/>
                <w:sz w:val="32"/>
                <w:szCs w:val="32"/>
              </w:rPr>
              <m:t>∞</m:t>
            </m:r>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r</m:t>
                </m:r>
              </m:e>
              <m:sup>
                <m:r>
                  <w:rPr>
                    <w:rFonts w:ascii="Cambria Math" w:eastAsiaTheme="minorEastAsia" w:hAnsi="Cambria Math" w:cs="Times New Roman"/>
                    <w:sz w:val="32"/>
                    <w:szCs w:val="32"/>
                  </w:rPr>
                  <m:t>n</m:t>
                </m:r>
              </m:sup>
            </m:sSup>
          </m:e>
        </m:nary>
      </m:oMath>
      <w:r w:rsidR="008C111D">
        <w:rPr>
          <w:rFonts w:ascii="Times New Roman" w:eastAsiaTheme="minorEastAsia" w:hAnsi="Times New Roman" w:cs="Times New Roman"/>
          <w:sz w:val="32"/>
          <w:szCs w:val="32"/>
        </w:rPr>
        <w:t xml:space="preserve">  for |r| &lt; 1</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sidRPr="000770C4">
        <w:rPr>
          <w:rFonts w:ascii="Times New Roman" w:eastAsiaTheme="minorEastAsia" w:hAnsi="Times New Roman" w:cs="Times New Roman"/>
        </w:rPr>
        <w:t xml:space="preserve">How </w:t>
      </w:r>
      <w:proofErr w:type="gramStart"/>
      <w:r w:rsidR="008C111D" w:rsidRPr="000770C4">
        <w:rPr>
          <w:rFonts w:ascii="Times New Roman" w:eastAsiaTheme="minorEastAsia" w:hAnsi="Times New Roman" w:cs="Times New Roman"/>
        </w:rPr>
        <w:t xml:space="preserve">can a sequence be </w:t>
      </w:r>
      <w:r w:rsidR="008C111D">
        <w:rPr>
          <w:rFonts w:ascii="Times New Roman" w:eastAsiaTheme="minorEastAsia" w:hAnsi="Times New Roman" w:cs="Times New Roman"/>
        </w:rPr>
        <w:t>converted</w:t>
      </w:r>
      <w:proofErr w:type="gramEnd"/>
      <w:r w:rsidR="008C111D">
        <w:rPr>
          <w:rFonts w:ascii="Times New Roman" w:eastAsiaTheme="minorEastAsia" w:hAnsi="Times New Roman" w:cs="Times New Roman"/>
        </w:rPr>
        <w:t xml:space="preserve"> into</w:t>
      </w:r>
      <w:r w:rsidR="008C111D" w:rsidRPr="000770C4">
        <w:rPr>
          <w:rFonts w:ascii="Times New Roman" w:eastAsiaTheme="minorEastAsia" w:hAnsi="Times New Roman" w:cs="Times New Roman"/>
        </w:rPr>
        <w:t xml:space="preserve"> a series</w:t>
      </w:r>
      <w:r w:rsidR="008C111D">
        <w:rPr>
          <w:rFonts w:ascii="Times New Roman" w:eastAsiaTheme="minorEastAsia" w:hAnsi="Times New Roman" w:cs="Times New Roman"/>
        </w:rPr>
        <w:t>?</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and prove </w:t>
      </w:r>
      <w:r w:rsidR="008C111D" w:rsidRPr="00F4490B">
        <w:rPr>
          <w:rFonts w:ascii="Times New Roman" w:eastAsiaTheme="minorEastAsia" w:hAnsi="Times New Roman" w:cs="Times New Roman"/>
          <w:b/>
        </w:rPr>
        <w:t>the n</w:t>
      </w:r>
      <w:r w:rsidR="008C111D" w:rsidRPr="00F4490B">
        <w:rPr>
          <w:rFonts w:ascii="Times New Roman" w:eastAsiaTheme="minorEastAsia" w:hAnsi="Times New Roman" w:cs="Times New Roman"/>
          <w:b/>
          <w:vertAlign w:val="superscript"/>
        </w:rPr>
        <w:t>th</w:t>
      </w:r>
      <w:r w:rsidR="008C111D" w:rsidRPr="00F4490B">
        <w:rPr>
          <w:rFonts w:ascii="Times New Roman" w:eastAsiaTheme="minorEastAsia" w:hAnsi="Times New Roman" w:cs="Times New Roman"/>
          <w:b/>
        </w:rPr>
        <w:t xml:space="preserve"> term test for divergence</w:t>
      </w:r>
      <w:r w:rsidR="008C111D">
        <w:rPr>
          <w:rFonts w:ascii="Times New Roman" w:eastAsiaTheme="minorEastAsia" w:hAnsi="Times New Roman" w:cs="Times New Roman"/>
        </w:rPr>
        <w:t xml:space="preserve"> of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the </w:t>
      </w:r>
      <w:r w:rsidR="008C111D" w:rsidRPr="00F4490B">
        <w:rPr>
          <w:rFonts w:ascii="Times New Roman" w:eastAsiaTheme="minorEastAsia" w:hAnsi="Times New Roman" w:cs="Times New Roman"/>
          <w:b/>
        </w:rPr>
        <w:t>Tail-convergence theorem</w:t>
      </w:r>
      <w:r w:rsidR="008C111D">
        <w:rPr>
          <w:rFonts w:ascii="Times New Roman" w:eastAsiaTheme="minorEastAsia" w:hAnsi="Times New Roman" w:cs="Times New Roman"/>
        </w:rPr>
        <w:t xml:space="preserve"> for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and prove the </w:t>
      </w:r>
      <w:r w:rsidR="008C111D" w:rsidRPr="00F4490B">
        <w:rPr>
          <w:rFonts w:ascii="Times New Roman" w:eastAsiaTheme="minorEastAsia" w:hAnsi="Times New Roman" w:cs="Times New Roman"/>
          <w:b/>
        </w:rPr>
        <w:t>Linearity theorem</w:t>
      </w:r>
      <w:r w:rsidR="008C111D">
        <w:rPr>
          <w:rFonts w:ascii="Times New Roman" w:eastAsiaTheme="minorEastAsia" w:hAnsi="Times New Roman" w:cs="Times New Roman"/>
        </w:rPr>
        <w:t xml:space="preserve"> for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and prove the </w:t>
      </w:r>
      <w:r w:rsidR="008C111D" w:rsidRPr="00F4490B">
        <w:rPr>
          <w:rFonts w:ascii="Times New Roman" w:eastAsiaTheme="minorEastAsia" w:hAnsi="Times New Roman" w:cs="Times New Roman"/>
          <w:b/>
        </w:rPr>
        <w:t>Comparison theorem</w:t>
      </w:r>
      <w:r w:rsidR="008C111D">
        <w:rPr>
          <w:rFonts w:ascii="Times New Roman" w:eastAsiaTheme="minorEastAsia" w:hAnsi="Times New Roman" w:cs="Times New Roman"/>
        </w:rPr>
        <w:t xml:space="preserve"> for positive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and prove the </w:t>
      </w:r>
      <w:r w:rsidR="008C111D" w:rsidRPr="00F4490B">
        <w:rPr>
          <w:rFonts w:ascii="Times New Roman" w:eastAsiaTheme="minorEastAsia" w:hAnsi="Times New Roman" w:cs="Times New Roman"/>
          <w:b/>
        </w:rPr>
        <w:t>Ratio test</w:t>
      </w:r>
      <w:r w:rsidR="008C111D">
        <w:rPr>
          <w:rFonts w:ascii="Times New Roman" w:eastAsiaTheme="minorEastAsia" w:hAnsi="Times New Roman" w:cs="Times New Roman"/>
        </w:rPr>
        <w:t xml:space="preserve"> for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 xml:space="preserve">State and prove the </w:t>
      </w:r>
      <w:r w:rsidR="008C111D" w:rsidRPr="00F4490B">
        <w:rPr>
          <w:rFonts w:ascii="Times New Roman" w:eastAsiaTheme="minorEastAsia" w:hAnsi="Times New Roman" w:cs="Times New Roman"/>
          <w:b/>
        </w:rPr>
        <w:t>Integral test</w:t>
      </w:r>
      <w:r w:rsidR="008C111D">
        <w:rPr>
          <w:rFonts w:ascii="Times New Roman" w:eastAsiaTheme="minorEastAsia" w:hAnsi="Times New Roman" w:cs="Times New Roman"/>
        </w:rPr>
        <w:t xml:space="preserve"> for positive series.</w:t>
      </w:r>
    </w:p>
    <w:p w:rsidR="008C111D" w:rsidRDefault="00BC6209" w:rsidP="00BC6209">
      <w:pPr>
        <w:pStyle w:val="ListParagraph"/>
        <w:numPr>
          <w:ilvl w:val="0"/>
          <w:numId w:val="27"/>
        </w:numPr>
        <w:spacing w:after="0" w:line="360" w:lineRule="auto"/>
        <w:rPr>
          <w:rFonts w:ascii="Times New Roman" w:eastAsiaTheme="minorEastAsia" w:hAnsi="Times New Roman" w:cs="Times New Roman"/>
        </w:rPr>
      </w:pPr>
      <w:r>
        <w:rPr>
          <w:rFonts w:ascii="Times New Roman" w:eastAsiaTheme="minorEastAsia" w:hAnsi="Times New Roman" w:cs="Times New Roman"/>
        </w:rPr>
        <w:t xml:space="preserve">       </w:t>
      </w:r>
      <w:r w:rsidR="008C111D">
        <w:rPr>
          <w:rFonts w:ascii="Times New Roman" w:eastAsiaTheme="minorEastAsia" w:hAnsi="Times New Roman" w:cs="Times New Roman"/>
        </w:rPr>
        <w:t>State and prove the n</w:t>
      </w:r>
      <w:r w:rsidR="008C111D" w:rsidRPr="00F4490B">
        <w:rPr>
          <w:rFonts w:ascii="Times New Roman" w:eastAsiaTheme="minorEastAsia" w:hAnsi="Times New Roman" w:cs="Times New Roman"/>
          <w:vertAlign w:val="superscript"/>
        </w:rPr>
        <w:t>th</w:t>
      </w:r>
      <w:r w:rsidR="008C111D">
        <w:rPr>
          <w:rFonts w:ascii="Times New Roman" w:eastAsiaTheme="minorEastAsia" w:hAnsi="Times New Roman" w:cs="Times New Roman"/>
        </w:rPr>
        <w:t xml:space="preserve"> root test for series.</w:t>
      </w:r>
    </w:p>
    <w:p w:rsidR="008C111D" w:rsidRPr="00AD098C" w:rsidRDefault="008C111D" w:rsidP="008C111D">
      <w:pPr>
        <w:pStyle w:val="ListParagraph"/>
        <w:spacing w:after="0" w:line="360" w:lineRule="auto"/>
        <w:ind w:left="360"/>
        <w:rPr>
          <w:rFonts w:ascii="Times New Roman" w:eastAsiaTheme="minorEastAsia" w:hAnsi="Times New Roman" w:cs="Times New Roman"/>
          <w:sz w:val="28"/>
          <w:szCs w:val="28"/>
        </w:rPr>
      </w:pPr>
    </w:p>
    <w:p w:rsidR="008C111D" w:rsidRDefault="008C111D" w:rsidP="008C111D">
      <w:pPr>
        <w:spacing w:after="0" w:line="360" w:lineRule="auto"/>
        <w:rPr>
          <w:rFonts w:ascii="Times New Roman" w:eastAsiaTheme="minorEastAsia" w:hAnsi="Times New Roman" w:cs="Times New Roman"/>
          <w:b/>
          <w:sz w:val="28"/>
          <w:szCs w:val="28"/>
        </w:rPr>
      </w:pPr>
      <w:r w:rsidRPr="00E838FF">
        <w:rPr>
          <w:rFonts w:ascii="Times New Roman" w:eastAsiaTheme="minorEastAsia" w:hAnsi="Times New Roman" w:cs="Times New Roman"/>
          <w:b/>
          <w:sz w:val="28"/>
          <w:szCs w:val="28"/>
        </w:rPr>
        <w:t xml:space="preserve">MIT 18.01 </w:t>
      </w:r>
      <w:r w:rsidR="003413B4">
        <w:rPr>
          <w:rFonts w:ascii="Times New Roman" w:eastAsiaTheme="minorEastAsia" w:hAnsi="Times New Roman" w:cs="Times New Roman"/>
          <w:b/>
          <w:sz w:val="28"/>
          <w:szCs w:val="28"/>
        </w:rPr>
        <w:t xml:space="preserve">(calculus) </w:t>
      </w:r>
      <w:r w:rsidRPr="00E838FF">
        <w:rPr>
          <w:rFonts w:ascii="Times New Roman" w:eastAsiaTheme="minorEastAsia" w:hAnsi="Times New Roman" w:cs="Times New Roman"/>
          <w:b/>
          <w:sz w:val="28"/>
          <w:szCs w:val="28"/>
        </w:rPr>
        <w:t>exercises</w:t>
      </w:r>
      <w:r>
        <w:rPr>
          <w:rFonts w:ascii="Times New Roman" w:eastAsiaTheme="minorEastAsia" w:hAnsi="Times New Roman" w:cs="Times New Roman"/>
          <w:b/>
          <w:sz w:val="28"/>
          <w:szCs w:val="28"/>
        </w:rPr>
        <w:t xml:space="preserve"> on series</w:t>
      </w:r>
      <w:r w:rsidRPr="00E838FF">
        <w:rPr>
          <w:rFonts w:ascii="Times New Roman" w:eastAsiaTheme="minorEastAsia" w:hAnsi="Times New Roman" w:cs="Times New Roman"/>
          <w:b/>
          <w:sz w:val="28"/>
          <w:szCs w:val="28"/>
        </w:rPr>
        <w:t>:</w:t>
      </w:r>
    </w:p>
    <w:p w:rsidR="008C111D" w:rsidRPr="008C111D" w:rsidRDefault="008C111D" w:rsidP="008C111D">
      <w:pPr>
        <w:spacing w:after="0" w:line="240" w:lineRule="auto"/>
        <w:ind w:left="720" w:hanging="720"/>
        <w:rPr>
          <w:rFonts w:ascii="Times New Roman" w:eastAsiaTheme="minorEastAsia" w:hAnsi="Times New Roman" w:cs="Times New Roman"/>
        </w:rPr>
      </w:pPr>
      <w:r w:rsidRPr="008C111D">
        <w:rPr>
          <w:rFonts w:ascii="Times New Roman" w:eastAsiaTheme="minorEastAsia" w:hAnsi="Times New Roman" w:cs="Times New Roman"/>
          <w:b/>
        </w:rPr>
        <w:t>7A-</w:t>
      </w:r>
      <w:proofErr w:type="gramStart"/>
      <w:r w:rsidRPr="008C111D">
        <w:rPr>
          <w:rFonts w:ascii="Times New Roman" w:eastAsiaTheme="minorEastAsia" w:hAnsi="Times New Roman" w:cs="Times New Roman"/>
          <w:b/>
        </w:rPr>
        <w:t>1</w:t>
      </w:r>
      <w:r w:rsidRPr="008C111D">
        <w:rPr>
          <w:rFonts w:ascii="Times New Roman" w:eastAsiaTheme="minorEastAsia" w:hAnsi="Times New Roman" w:cs="Times New Roman"/>
        </w:rPr>
        <w:t xml:space="preserve">  </w:t>
      </w:r>
      <w:r>
        <w:rPr>
          <w:rFonts w:ascii="Times New Roman" w:eastAsiaTheme="minorEastAsia" w:hAnsi="Times New Roman" w:cs="Times New Roman"/>
        </w:rPr>
        <w:t>For</w:t>
      </w:r>
      <w:proofErr w:type="gramEnd"/>
      <w:r>
        <w:rPr>
          <w:rFonts w:ascii="Times New Roman" w:eastAsiaTheme="minorEastAsia" w:hAnsi="Times New Roman" w:cs="Times New Roman"/>
        </w:rPr>
        <w:t xml:space="preserve"> each of the</w:t>
      </w:r>
      <w:r w:rsidRPr="008C111D">
        <w:rPr>
          <w:rFonts w:ascii="Times New Roman" w:eastAsiaTheme="minorEastAsia" w:hAnsi="Times New Roman" w:cs="Times New Roman"/>
        </w:rPr>
        <w:t xml:space="preserve"> following series</w:t>
      </w:r>
      <w:r>
        <w:rPr>
          <w:rFonts w:ascii="Times New Roman" w:eastAsiaTheme="minorEastAsia" w:hAnsi="Times New Roman" w:cs="Times New Roman"/>
        </w:rPr>
        <w:t>, determine</w:t>
      </w:r>
      <w:r w:rsidRPr="008C111D">
        <w:rPr>
          <w:rFonts w:ascii="Times New Roman" w:eastAsiaTheme="minorEastAsia" w:hAnsi="Times New Roman" w:cs="Times New Roman"/>
        </w:rPr>
        <w:t xml:space="preserve"> converge</w:t>
      </w:r>
      <w:r>
        <w:rPr>
          <w:rFonts w:ascii="Times New Roman" w:eastAsiaTheme="minorEastAsia" w:hAnsi="Times New Roman" w:cs="Times New Roman"/>
        </w:rPr>
        <w:t>nce</w:t>
      </w:r>
      <w:r w:rsidRPr="008C111D">
        <w:rPr>
          <w:rFonts w:ascii="Times New Roman" w:eastAsiaTheme="minorEastAsia" w:hAnsi="Times New Roman" w:cs="Times New Roman"/>
        </w:rPr>
        <w:t xml:space="preserve"> or diverge</w:t>
      </w:r>
      <w:r>
        <w:rPr>
          <w:rFonts w:ascii="Times New Roman" w:eastAsiaTheme="minorEastAsia" w:hAnsi="Times New Roman" w:cs="Times New Roman"/>
        </w:rPr>
        <w:t>nce</w:t>
      </w:r>
      <w:r w:rsidRPr="008C111D">
        <w:rPr>
          <w:rFonts w:ascii="Times New Roman" w:eastAsiaTheme="minorEastAsia" w:hAnsi="Times New Roman" w:cs="Times New Roman"/>
        </w:rPr>
        <w:t>?  Justify you</w:t>
      </w:r>
      <w:r>
        <w:rPr>
          <w:rFonts w:ascii="Times New Roman" w:eastAsiaTheme="minorEastAsia" w:hAnsi="Times New Roman" w:cs="Times New Roman"/>
        </w:rPr>
        <w:t>r answer</w:t>
      </w:r>
      <w:r w:rsidRPr="008C111D">
        <w:rPr>
          <w:rFonts w:ascii="Times New Roman" w:eastAsiaTheme="minorEastAsia" w:hAnsi="Times New Roman" w:cs="Times New Roman"/>
        </w:rPr>
        <w:t>.  If the series converges, find its sum.</w:t>
      </w:r>
      <w:r w:rsidR="003413B4" w:rsidRPr="003413B4">
        <w:rPr>
          <w:noProof/>
        </w:rPr>
        <w:t xml:space="preserve"> </w:t>
      </w:r>
      <w:r w:rsidR="003413B4">
        <w:rPr>
          <w:noProof/>
        </w:rPr>
        <w:drawing>
          <wp:inline distT="0" distB="0" distL="0" distR="0" wp14:anchorId="2843758E" wp14:editId="3F01A233">
            <wp:extent cx="6391150" cy="12076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167" b="59908"/>
                    <a:stretch/>
                  </pic:blipFill>
                  <pic:spPr bwMode="auto">
                    <a:xfrm>
                      <a:off x="0" y="0"/>
                      <a:ext cx="6408414" cy="1210960"/>
                    </a:xfrm>
                    <a:prstGeom prst="rect">
                      <a:avLst/>
                    </a:prstGeom>
                    <a:ln>
                      <a:noFill/>
                    </a:ln>
                    <a:extLst>
                      <a:ext uri="{53640926-AAD7-44D8-BBD7-CCE9431645EC}">
                        <a14:shadowObscured xmlns:a14="http://schemas.microsoft.com/office/drawing/2010/main"/>
                      </a:ext>
                    </a:extLst>
                  </pic:spPr>
                </pic:pic>
              </a:graphicData>
            </a:graphic>
          </wp:inline>
        </w:drawing>
      </w:r>
    </w:p>
    <w:p w:rsidR="008C111D" w:rsidRDefault="008C111D" w:rsidP="008C111D">
      <w:pPr>
        <w:spacing w:after="0" w:line="240" w:lineRule="auto"/>
        <w:jc w:val="center"/>
        <w:rPr>
          <w:rFonts w:ascii="Times New Roman" w:eastAsiaTheme="minorEastAsia" w:hAnsi="Times New Roman" w:cs="Times New Roman"/>
        </w:rPr>
      </w:pPr>
      <w:r>
        <w:rPr>
          <w:noProof/>
        </w:rPr>
        <w:drawing>
          <wp:inline distT="0" distB="0" distL="0" distR="0" wp14:anchorId="601C3485" wp14:editId="3517C123">
            <wp:extent cx="6391150" cy="254774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1089"/>
                    <a:stretch/>
                  </pic:blipFill>
                  <pic:spPr bwMode="auto">
                    <a:xfrm>
                      <a:off x="0" y="0"/>
                      <a:ext cx="6408414" cy="2554622"/>
                    </a:xfrm>
                    <a:prstGeom prst="rect">
                      <a:avLst/>
                    </a:prstGeom>
                    <a:ln>
                      <a:noFill/>
                    </a:ln>
                    <a:extLst>
                      <a:ext uri="{53640926-AAD7-44D8-BBD7-CCE9431645EC}">
                        <a14:shadowObscured xmlns:a14="http://schemas.microsoft.com/office/drawing/2010/main"/>
                      </a:ext>
                    </a:extLst>
                  </pic:spPr>
                </pic:pic>
              </a:graphicData>
            </a:graphic>
          </wp:inline>
        </w:drawing>
      </w:r>
    </w:p>
    <w:p w:rsidR="00561F31" w:rsidRDefault="00561F31" w:rsidP="008C111D">
      <w:pPr>
        <w:spacing w:after="0" w:line="240" w:lineRule="auto"/>
        <w:jc w:val="center"/>
        <w:rPr>
          <w:rFonts w:ascii="Times New Roman" w:eastAsiaTheme="minorEastAsia" w:hAnsi="Times New Roman" w:cs="Times New Roman"/>
        </w:rPr>
      </w:pPr>
    </w:p>
    <w:p w:rsidR="00561F31" w:rsidRDefault="00561F31" w:rsidP="008C111D">
      <w:pPr>
        <w:spacing w:after="0" w:line="240" w:lineRule="auto"/>
        <w:jc w:val="center"/>
        <w:rPr>
          <w:rFonts w:ascii="Times New Roman" w:eastAsiaTheme="minorEastAsia" w:hAnsi="Times New Roman" w:cs="Times New Roman"/>
        </w:rPr>
      </w:pPr>
    </w:p>
    <w:p w:rsidR="008C111D" w:rsidRDefault="008C111D" w:rsidP="008C111D">
      <w:pPr>
        <w:spacing w:after="0" w:line="360" w:lineRule="auto"/>
        <w:rPr>
          <w:rFonts w:ascii="Times New Roman" w:eastAsiaTheme="minorEastAsia" w:hAnsi="Times New Roman" w:cs="Times New Roman"/>
        </w:rPr>
      </w:pPr>
    </w:p>
    <w:p w:rsidR="004772C5" w:rsidRPr="00971F8E" w:rsidRDefault="004772C5" w:rsidP="008C111D">
      <w:pPr>
        <w:pStyle w:val="ListParagraph"/>
        <w:spacing w:after="0" w:line="360" w:lineRule="auto"/>
        <w:ind w:left="1080"/>
        <w:rPr>
          <w:rFonts w:ascii="Times New Roman" w:eastAsiaTheme="minorEastAsia" w:hAnsi="Times New Roman" w:cs="Times New Roman"/>
          <w:color w:val="C00000"/>
          <w:sz w:val="24"/>
          <w:szCs w:val="24"/>
        </w:rPr>
      </w:pPr>
    </w:p>
    <w:p w:rsidR="004573CE" w:rsidRDefault="004772C5" w:rsidP="000F0F23">
      <w:pPr>
        <w:spacing w:after="0" w:line="360" w:lineRule="auto"/>
        <w:rPr>
          <w:rFonts w:ascii="Times New Roman" w:eastAsiaTheme="minorEastAsia" w:hAnsi="Times New Roman" w:cs="Times New Roman"/>
          <w:color w:val="C00000"/>
          <w:sz w:val="24"/>
          <w:szCs w:val="24"/>
        </w:rPr>
      </w:pPr>
      <w:r>
        <w:rPr>
          <w:rFonts w:ascii="Times New Roman" w:eastAsiaTheme="minorEastAsia" w:hAnsi="Times New Roman" w:cs="Times New Roman"/>
          <w:color w:val="C00000"/>
          <w:sz w:val="24"/>
          <w:szCs w:val="24"/>
        </w:rPr>
        <w:t xml:space="preserve"> </w:t>
      </w:r>
    </w:p>
    <w:p w:rsidR="000D0015" w:rsidRDefault="00E71123" w:rsidP="000F0F23">
      <w:pPr>
        <w:spacing w:after="0" w:line="360" w:lineRule="auto"/>
        <w:rPr>
          <w:rFonts w:ascii="Times New Roman" w:eastAsiaTheme="minorEastAsia" w:hAnsi="Times New Roman" w:cs="Times New Roman"/>
          <w:color w:val="C00000"/>
          <w:sz w:val="24"/>
          <w:szCs w:val="24"/>
        </w:rPr>
      </w:pPr>
      <w:r>
        <w:rPr>
          <w:noProof/>
        </w:rPr>
        <w:drawing>
          <wp:inline distT="0" distB="0" distL="0" distR="0" wp14:anchorId="567F6AE3" wp14:editId="0472FE94">
            <wp:extent cx="6629400" cy="436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29400" cy="4362450"/>
                    </a:xfrm>
                    <a:prstGeom prst="rect">
                      <a:avLst/>
                    </a:prstGeom>
                  </pic:spPr>
                </pic:pic>
              </a:graphicData>
            </a:graphic>
          </wp:inline>
        </w:drawing>
      </w:r>
    </w:p>
    <w:p w:rsidR="000D0015" w:rsidRDefault="00E71123" w:rsidP="000D0015">
      <w:pPr>
        <w:spacing w:after="0" w:line="360" w:lineRule="auto"/>
        <w:jc w:val="center"/>
        <w:rPr>
          <w:rFonts w:ascii="Times New Roman" w:eastAsiaTheme="minorEastAsia" w:hAnsi="Times New Roman" w:cs="Times New Roman"/>
          <w:color w:val="C00000"/>
          <w:sz w:val="32"/>
          <w:szCs w:val="32"/>
        </w:rPr>
      </w:pPr>
      <w:r w:rsidRPr="00E71123">
        <w:rPr>
          <w:rFonts w:ascii="Times New Roman" w:eastAsiaTheme="minorEastAsia" w:hAnsi="Times New Roman" w:cs="Times New Roman"/>
          <w:color w:val="C00000"/>
          <w:sz w:val="32"/>
          <w:szCs w:val="32"/>
        </w:rPr>
        <w:t>Constructing the Cantor set</w:t>
      </w:r>
    </w:p>
    <w:p w:rsidR="00641482" w:rsidRDefault="00641482" w:rsidP="000D0015">
      <w:pPr>
        <w:spacing w:after="0" w:line="360" w:lineRule="auto"/>
        <w:jc w:val="center"/>
        <w:rPr>
          <w:rFonts w:ascii="Times New Roman" w:eastAsiaTheme="minorEastAsia" w:hAnsi="Times New Roman" w:cs="Times New Roman"/>
          <w:color w:val="C00000"/>
          <w:sz w:val="32"/>
          <w:szCs w:val="32"/>
        </w:rPr>
      </w:pPr>
    </w:p>
    <w:p w:rsidR="00641482" w:rsidRDefault="00641482" w:rsidP="000D0015">
      <w:pPr>
        <w:spacing w:after="0" w:line="360" w:lineRule="auto"/>
        <w:jc w:val="center"/>
        <w:rPr>
          <w:rFonts w:ascii="Times New Roman" w:eastAsiaTheme="minorEastAsia" w:hAnsi="Times New Roman" w:cs="Times New Roman"/>
          <w:color w:val="C00000"/>
          <w:sz w:val="32"/>
          <w:szCs w:val="32"/>
        </w:rPr>
      </w:pPr>
    </w:p>
    <w:p w:rsidR="00641482" w:rsidRPr="00E71123" w:rsidRDefault="00641482" w:rsidP="000D0015">
      <w:pPr>
        <w:spacing w:after="0" w:line="360" w:lineRule="auto"/>
        <w:jc w:val="center"/>
        <w:rPr>
          <w:rFonts w:ascii="Times New Roman" w:eastAsiaTheme="minorEastAsia" w:hAnsi="Times New Roman" w:cs="Times New Roman"/>
          <w:color w:val="C00000"/>
          <w:sz w:val="32"/>
          <w:szCs w:val="32"/>
        </w:rPr>
      </w:pPr>
      <w:bookmarkStart w:id="0" w:name="_GoBack"/>
      <w:r>
        <w:rPr>
          <w:noProof/>
        </w:rPr>
        <w:drawing>
          <wp:inline distT="0" distB="0" distL="0" distR="0">
            <wp:extent cx="3036499" cy="2290706"/>
            <wp:effectExtent l="0" t="0" r="0" b="0"/>
            <wp:docPr id="13" name="Picture 13" descr="RÃ©sultats de recherche d'images pour Â«Â georg cantor postage stamp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georg cantor postage stampÂ Â»"/>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5729" cy="2327845"/>
                    </a:xfrm>
                    <a:prstGeom prst="rect">
                      <a:avLst/>
                    </a:prstGeom>
                    <a:noFill/>
                    <a:ln>
                      <a:noFill/>
                    </a:ln>
                  </pic:spPr>
                </pic:pic>
              </a:graphicData>
            </a:graphic>
          </wp:inline>
        </w:drawing>
      </w:r>
      <w:bookmarkEnd w:id="0"/>
    </w:p>
    <w:sectPr w:rsidR="00641482" w:rsidRPr="00E71123" w:rsidSect="001D0B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1F4"/>
    <w:multiLevelType w:val="hybridMultilevel"/>
    <w:tmpl w:val="9564AC36"/>
    <w:lvl w:ilvl="0" w:tplc="CCE85D2A">
      <w:start w:val="1"/>
      <w:numFmt w:val="lowerLetter"/>
      <w:lvlText w:val="(%1)"/>
      <w:lvlJc w:val="left"/>
      <w:pPr>
        <w:ind w:left="840" w:hanging="3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66668D"/>
    <w:multiLevelType w:val="hybridMultilevel"/>
    <w:tmpl w:val="7ACEC0DC"/>
    <w:lvl w:ilvl="0" w:tplc="5220F46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D30"/>
    <w:multiLevelType w:val="hybridMultilevel"/>
    <w:tmpl w:val="3808E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E4CBD"/>
    <w:multiLevelType w:val="hybridMultilevel"/>
    <w:tmpl w:val="90F6A232"/>
    <w:lvl w:ilvl="0" w:tplc="3C32C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70F63"/>
    <w:multiLevelType w:val="hybridMultilevel"/>
    <w:tmpl w:val="F9583D54"/>
    <w:lvl w:ilvl="0" w:tplc="27EAA1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80D670E"/>
    <w:multiLevelType w:val="hybridMultilevel"/>
    <w:tmpl w:val="5D08700A"/>
    <w:lvl w:ilvl="0" w:tplc="C93A66AC">
      <w:start w:val="1"/>
      <w:numFmt w:val="lowerLetter"/>
      <w:lvlText w:val="(%1)"/>
      <w:lvlJc w:val="left"/>
      <w:pPr>
        <w:ind w:left="1125" w:hanging="4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37296"/>
    <w:multiLevelType w:val="hybridMultilevel"/>
    <w:tmpl w:val="741856D2"/>
    <w:lvl w:ilvl="0" w:tplc="D22A4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85F6B"/>
    <w:multiLevelType w:val="hybridMultilevel"/>
    <w:tmpl w:val="5B8433DE"/>
    <w:lvl w:ilvl="0" w:tplc="20D4CE6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15032"/>
    <w:multiLevelType w:val="hybridMultilevel"/>
    <w:tmpl w:val="1D3CCF4E"/>
    <w:lvl w:ilvl="0" w:tplc="492EF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D1C2A"/>
    <w:multiLevelType w:val="multilevel"/>
    <w:tmpl w:val="6DB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22434"/>
    <w:multiLevelType w:val="hybridMultilevel"/>
    <w:tmpl w:val="99943DCA"/>
    <w:lvl w:ilvl="0" w:tplc="C3F64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76CAC"/>
    <w:multiLevelType w:val="hybridMultilevel"/>
    <w:tmpl w:val="8FFAED00"/>
    <w:lvl w:ilvl="0" w:tplc="E3109368">
      <w:start w:val="2"/>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A4B0673"/>
    <w:multiLevelType w:val="hybridMultilevel"/>
    <w:tmpl w:val="0BA8A99C"/>
    <w:lvl w:ilvl="0" w:tplc="D72061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C40D7"/>
    <w:multiLevelType w:val="hybridMultilevel"/>
    <w:tmpl w:val="660423D8"/>
    <w:lvl w:ilvl="0" w:tplc="3BF46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0A6DBF"/>
    <w:multiLevelType w:val="hybridMultilevel"/>
    <w:tmpl w:val="61324A80"/>
    <w:lvl w:ilvl="0" w:tplc="A6B4E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C63E3"/>
    <w:multiLevelType w:val="hybridMultilevel"/>
    <w:tmpl w:val="4906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4642C"/>
    <w:multiLevelType w:val="hybridMultilevel"/>
    <w:tmpl w:val="D0221D40"/>
    <w:lvl w:ilvl="0" w:tplc="A0CAF2C6">
      <w:start w:val="1"/>
      <w:numFmt w:val="decimal"/>
      <w:lvlText w:val="%1."/>
      <w:lvlJc w:val="left"/>
      <w:pPr>
        <w:ind w:left="360" w:hanging="360"/>
      </w:pPr>
      <w:rPr>
        <w:rFonts w:eastAsiaTheme="minorEastAsia" w:hint="default"/>
        <w:b/>
        <w:i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A50827"/>
    <w:multiLevelType w:val="hybridMultilevel"/>
    <w:tmpl w:val="FC5E305E"/>
    <w:lvl w:ilvl="0" w:tplc="CCEC0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053DE"/>
    <w:multiLevelType w:val="hybridMultilevel"/>
    <w:tmpl w:val="E7403218"/>
    <w:lvl w:ilvl="0" w:tplc="1A1C10E0">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6E622D"/>
    <w:multiLevelType w:val="hybridMultilevel"/>
    <w:tmpl w:val="1C8C8076"/>
    <w:lvl w:ilvl="0" w:tplc="AB0A3D5C">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22146"/>
    <w:multiLevelType w:val="hybridMultilevel"/>
    <w:tmpl w:val="9EB06EC4"/>
    <w:lvl w:ilvl="0" w:tplc="B28AF6DE">
      <w:start w:val="1"/>
      <w:numFmt w:val="decimal"/>
      <w:lvlText w:val="%1."/>
      <w:lvlJc w:val="left"/>
      <w:pPr>
        <w:ind w:left="540" w:hanging="360"/>
      </w:pPr>
      <w:rPr>
        <w:rFonts w:hint="default"/>
        <w:b/>
        <w:i/>
        <w:color w:val="C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6644D9E"/>
    <w:multiLevelType w:val="hybridMultilevel"/>
    <w:tmpl w:val="D87A42D2"/>
    <w:lvl w:ilvl="0" w:tplc="C65C2BE8">
      <w:start w:val="2"/>
      <w:numFmt w:val="bullet"/>
      <w:lvlText w:val="-"/>
      <w:lvlJc w:val="left"/>
      <w:pPr>
        <w:ind w:left="720" w:hanging="360"/>
      </w:pPr>
      <w:rPr>
        <w:rFonts w:ascii="Courier New" w:eastAsiaTheme="minorHAnsi" w:hAnsi="Courier New"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47851"/>
    <w:multiLevelType w:val="hybridMultilevel"/>
    <w:tmpl w:val="49F6F924"/>
    <w:lvl w:ilvl="0" w:tplc="432C4E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B4F51"/>
    <w:multiLevelType w:val="hybridMultilevel"/>
    <w:tmpl w:val="2D405A0C"/>
    <w:lvl w:ilvl="0" w:tplc="B3323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D44D9"/>
    <w:multiLevelType w:val="hybridMultilevel"/>
    <w:tmpl w:val="FBA8E592"/>
    <w:lvl w:ilvl="0" w:tplc="A3601762">
      <w:start w:val="1"/>
      <w:numFmt w:val="lowerLetter"/>
      <w:lvlText w:val="(%1)"/>
      <w:lvlJc w:val="left"/>
      <w:pPr>
        <w:ind w:left="897" w:hanging="360"/>
      </w:pPr>
      <w:rPr>
        <w:rFonts w:hint="default"/>
        <w:i/>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5" w15:restartNumberingAfterBreak="0">
    <w:nsid w:val="7EB951C1"/>
    <w:multiLevelType w:val="hybridMultilevel"/>
    <w:tmpl w:val="32FC7754"/>
    <w:lvl w:ilvl="0" w:tplc="56126272">
      <w:start w:val="1"/>
      <w:numFmt w:val="lowerLetter"/>
      <w:lvlText w:val="(%1)"/>
      <w:lvlJc w:val="left"/>
      <w:pPr>
        <w:ind w:left="897" w:hanging="360"/>
      </w:pPr>
      <w:rPr>
        <w:rFonts w:ascii="Cambria Math" w:hAnsi="Cambria Math" w:cs="Cambria Math"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6" w15:restartNumberingAfterBreak="0">
    <w:nsid w:val="7F1B743F"/>
    <w:multiLevelType w:val="hybridMultilevel"/>
    <w:tmpl w:val="A6BA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9"/>
  </w:num>
  <w:num w:numId="4">
    <w:abstractNumId w:val="7"/>
  </w:num>
  <w:num w:numId="5">
    <w:abstractNumId w:val="26"/>
  </w:num>
  <w:num w:numId="6">
    <w:abstractNumId w:val="22"/>
  </w:num>
  <w:num w:numId="7">
    <w:abstractNumId w:val="11"/>
  </w:num>
  <w:num w:numId="8">
    <w:abstractNumId w:val="21"/>
  </w:num>
  <w:num w:numId="9">
    <w:abstractNumId w:val="15"/>
  </w:num>
  <w:num w:numId="10">
    <w:abstractNumId w:val="0"/>
  </w:num>
  <w:num w:numId="11">
    <w:abstractNumId w:val="3"/>
  </w:num>
  <w:num w:numId="12">
    <w:abstractNumId w:val="19"/>
  </w:num>
  <w:num w:numId="13">
    <w:abstractNumId w:val="14"/>
  </w:num>
  <w:num w:numId="14">
    <w:abstractNumId w:val="17"/>
  </w:num>
  <w:num w:numId="15">
    <w:abstractNumId w:val="4"/>
  </w:num>
  <w:num w:numId="16">
    <w:abstractNumId w:val="10"/>
  </w:num>
  <w:num w:numId="17">
    <w:abstractNumId w:val="13"/>
  </w:num>
  <w:num w:numId="18">
    <w:abstractNumId w:val="8"/>
  </w:num>
  <w:num w:numId="19">
    <w:abstractNumId w:val="2"/>
  </w:num>
  <w:num w:numId="20">
    <w:abstractNumId w:val="5"/>
  </w:num>
  <w:num w:numId="21">
    <w:abstractNumId w:val="6"/>
  </w:num>
  <w:num w:numId="22">
    <w:abstractNumId w:val="24"/>
  </w:num>
  <w:num w:numId="23">
    <w:abstractNumId w:val="18"/>
  </w:num>
  <w:num w:numId="24">
    <w:abstractNumId w:val="23"/>
  </w:num>
  <w:num w:numId="25">
    <w:abstractNumId w:val="1"/>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sDS0NDczMrKwMLFQ0lEKTi0uzszPAykwNKoFAEDEnigtAAAA"/>
  </w:docVars>
  <w:rsids>
    <w:rsidRoot w:val="00117682"/>
    <w:rsid w:val="000009CC"/>
    <w:rsid w:val="0002235A"/>
    <w:rsid w:val="000374FD"/>
    <w:rsid w:val="0004152B"/>
    <w:rsid w:val="00053C53"/>
    <w:rsid w:val="00073BDE"/>
    <w:rsid w:val="000C10A6"/>
    <w:rsid w:val="000D0015"/>
    <w:rsid w:val="000D6B05"/>
    <w:rsid w:val="000F0F23"/>
    <w:rsid w:val="00103588"/>
    <w:rsid w:val="00117682"/>
    <w:rsid w:val="00131467"/>
    <w:rsid w:val="00131C8C"/>
    <w:rsid w:val="001361AF"/>
    <w:rsid w:val="001429AE"/>
    <w:rsid w:val="00176B25"/>
    <w:rsid w:val="00193DF8"/>
    <w:rsid w:val="001A3F4F"/>
    <w:rsid w:val="001A7198"/>
    <w:rsid w:val="001B623F"/>
    <w:rsid w:val="001C4933"/>
    <w:rsid w:val="001D0BBD"/>
    <w:rsid w:val="0022030E"/>
    <w:rsid w:val="0022413F"/>
    <w:rsid w:val="00232F84"/>
    <w:rsid w:val="00236AFB"/>
    <w:rsid w:val="0026036E"/>
    <w:rsid w:val="002644D0"/>
    <w:rsid w:val="00272D46"/>
    <w:rsid w:val="00292949"/>
    <w:rsid w:val="00295561"/>
    <w:rsid w:val="002956E3"/>
    <w:rsid w:val="002A2E85"/>
    <w:rsid w:val="002B4A91"/>
    <w:rsid w:val="002C6200"/>
    <w:rsid w:val="002D5AFA"/>
    <w:rsid w:val="002E371F"/>
    <w:rsid w:val="00316635"/>
    <w:rsid w:val="00321B37"/>
    <w:rsid w:val="00330909"/>
    <w:rsid w:val="003413B4"/>
    <w:rsid w:val="003852C4"/>
    <w:rsid w:val="00393F15"/>
    <w:rsid w:val="003C213D"/>
    <w:rsid w:val="003D556A"/>
    <w:rsid w:val="003E46C9"/>
    <w:rsid w:val="003F3F2E"/>
    <w:rsid w:val="003F66DD"/>
    <w:rsid w:val="004049D7"/>
    <w:rsid w:val="004075BA"/>
    <w:rsid w:val="0041428F"/>
    <w:rsid w:val="004207F3"/>
    <w:rsid w:val="00435BE0"/>
    <w:rsid w:val="004361C8"/>
    <w:rsid w:val="004518CF"/>
    <w:rsid w:val="004573CE"/>
    <w:rsid w:val="00465B15"/>
    <w:rsid w:val="004676D5"/>
    <w:rsid w:val="00471DA5"/>
    <w:rsid w:val="004772C5"/>
    <w:rsid w:val="00483EAC"/>
    <w:rsid w:val="004B2396"/>
    <w:rsid w:val="004C3446"/>
    <w:rsid w:val="004F29F2"/>
    <w:rsid w:val="004F7F47"/>
    <w:rsid w:val="0051759D"/>
    <w:rsid w:val="0052078E"/>
    <w:rsid w:val="005314EE"/>
    <w:rsid w:val="005455B9"/>
    <w:rsid w:val="0055532D"/>
    <w:rsid w:val="00561F31"/>
    <w:rsid w:val="0057672E"/>
    <w:rsid w:val="005D449C"/>
    <w:rsid w:val="005D7781"/>
    <w:rsid w:val="005E4745"/>
    <w:rsid w:val="005F1D76"/>
    <w:rsid w:val="00623860"/>
    <w:rsid w:val="00641482"/>
    <w:rsid w:val="0065467B"/>
    <w:rsid w:val="00674DCC"/>
    <w:rsid w:val="006758DB"/>
    <w:rsid w:val="00675A37"/>
    <w:rsid w:val="00681E5A"/>
    <w:rsid w:val="00681E82"/>
    <w:rsid w:val="00690895"/>
    <w:rsid w:val="006A3FF0"/>
    <w:rsid w:val="006B3272"/>
    <w:rsid w:val="006B6D58"/>
    <w:rsid w:val="006C210A"/>
    <w:rsid w:val="007162CA"/>
    <w:rsid w:val="00734B09"/>
    <w:rsid w:val="00734C7A"/>
    <w:rsid w:val="00745BF2"/>
    <w:rsid w:val="007623BE"/>
    <w:rsid w:val="00770EBC"/>
    <w:rsid w:val="00775CB3"/>
    <w:rsid w:val="007B35AA"/>
    <w:rsid w:val="007B5256"/>
    <w:rsid w:val="007F11F2"/>
    <w:rsid w:val="007F2261"/>
    <w:rsid w:val="008155A7"/>
    <w:rsid w:val="00815A2C"/>
    <w:rsid w:val="00824BF6"/>
    <w:rsid w:val="00837E54"/>
    <w:rsid w:val="00856A8E"/>
    <w:rsid w:val="0086173B"/>
    <w:rsid w:val="008719B1"/>
    <w:rsid w:val="008769FE"/>
    <w:rsid w:val="0089401F"/>
    <w:rsid w:val="008C111D"/>
    <w:rsid w:val="008D4012"/>
    <w:rsid w:val="008D5764"/>
    <w:rsid w:val="008D5F92"/>
    <w:rsid w:val="008F2EC3"/>
    <w:rsid w:val="00903B30"/>
    <w:rsid w:val="0091234F"/>
    <w:rsid w:val="009255A1"/>
    <w:rsid w:val="009314DA"/>
    <w:rsid w:val="00950AFB"/>
    <w:rsid w:val="00954186"/>
    <w:rsid w:val="0095583E"/>
    <w:rsid w:val="009625D7"/>
    <w:rsid w:val="00971F8E"/>
    <w:rsid w:val="0098441C"/>
    <w:rsid w:val="009B7434"/>
    <w:rsid w:val="009D01FC"/>
    <w:rsid w:val="009F6C11"/>
    <w:rsid w:val="009F7B91"/>
    <w:rsid w:val="00AA29ED"/>
    <w:rsid w:val="00AC0936"/>
    <w:rsid w:val="00AC1719"/>
    <w:rsid w:val="00AD3B2A"/>
    <w:rsid w:val="00AE46A5"/>
    <w:rsid w:val="00AF063E"/>
    <w:rsid w:val="00B13FDE"/>
    <w:rsid w:val="00B27BA1"/>
    <w:rsid w:val="00B329A5"/>
    <w:rsid w:val="00B74D07"/>
    <w:rsid w:val="00B85FA5"/>
    <w:rsid w:val="00BA7DC2"/>
    <w:rsid w:val="00BB5D7A"/>
    <w:rsid w:val="00BC6209"/>
    <w:rsid w:val="00BE4EB9"/>
    <w:rsid w:val="00BE6460"/>
    <w:rsid w:val="00C1014E"/>
    <w:rsid w:val="00C12BF1"/>
    <w:rsid w:val="00C25B11"/>
    <w:rsid w:val="00C44395"/>
    <w:rsid w:val="00C505F5"/>
    <w:rsid w:val="00C561B7"/>
    <w:rsid w:val="00C67792"/>
    <w:rsid w:val="00C72217"/>
    <w:rsid w:val="00C7781A"/>
    <w:rsid w:val="00CA5E44"/>
    <w:rsid w:val="00CF1202"/>
    <w:rsid w:val="00D06386"/>
    <w:rsid w:val="00D12A5A"/>
    <w:rsid w:val="00D25A9F"/>
    <w:rsid w:val="00D30FAB"/>
    <w:rsid w:val="00D44E73"/>
    <w:rsid w:val="00D55173"/>
    <w:rsid w:val="00D61E55"/>
    <w:rsid w:val="00D73907"/>
    <w:rsid w:val="00D80354"/>
    <w:rsid w:val="00DB57F5"/>
    <w:rsid w:val="00DF13DF"/>
    <w:rsid w:val="00E1773D"/>
    <w:rsid w:val="00E26FC2"/>
    <w:rsid w:val="00E306B2"/>
    <w:rsid w:val="00E31653"/>
    <w:rsid w:val="00E34DE1"/>
    <w:rsid w:val="00E40F6E"/>
    <w:rsid w:val="00E51B5B"/>
    <w:rsid w:val="00E71123"/>
    <w:rsid w:val="00E77266"/>
    <w:rsid w:val="00EB6AD9"/>
    <w:rsid w:val="00EE2BAA"/>
    <w:rsid w:val="00EE398F"/>
    <w:rsid w:val="00EE714A"/>
    <w:rsid w:val="00EF1EB5"/>
    <w:rsid w:val="00F02C03"/>
    <w:rsid w:val="00F35116"/>
    <w:rsid w:val="00FD1961"/>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C657"/>
  <w15:chartTrackingRefBased/>
  <w15:docId w15:val="{68005D09-A1C4-4950-A1DD-D2EC65FA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7"/>
    <w:pPr>
      <w:ind w:left="720"/>
      <w:contextualSpacing/>
    </w:pPr>
  </w:style>
  <w:style w:type="character" w:styleId="PlaceholderText">
    <w:name w:val="Placeholder Text"/>
    <w:basedOn w:val="DefaultParagraphFont"/>
    <w:uiPriority w:val="99"/>
    <w:semiHidden/>
    <w:rsid w:val="009625D7"/>
    <w:rPr>
      <w:color w:val="808080"/>
    </w:rPr>
  </w:style>
  <w:style w:type="paragraph" w:styleId="NormalWeb">
    <w:name w:val="Normal (Web)"/>
    <w:basedOn w:val="Normal"/>
    <w:uiPriority w:val="99"/>
    <w:rsid w:val="0031663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316635"/>
  </w:style>
  <w:style w:type="character" w:styleId="Hyperlink">
    <w:name w:val="Hyperlink"/>
    <w:basedOn w:val="DefaultParagraphFont"/>
    <w:uiPriority w:val="99"/>
    <w:unhideWhenUsed/>
    <w:rsid w:val="00316635"/>
    <w:rPr>
      <w:color w:val="0000FF"/>
      <w:u w:val="single"/>
    </w:rPr>
  </w:style>
  <w:style w:type="paragraph" w:styleId="BalloonText">
    <w:name w:val="Balloon Text"/>
    <w:basedOn w:val="Normal"/>
    <w:link w:val="BalloonTextChar"/>
    <w:uiPriority w:val="99"/>
    <w:semiHidden/>
    <w:unhideWhenUsed/>
    <w:rsid w:val="0031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35"/>
    <w:rPr>
      <w:rFonts w:ascii="Segoe UI" w:hAnsi="Segoe UI" w:cs="Segoe UI"/>
      <w:sz w:val="18"/>
      <w:szCs w:val="18"/>
    </w:rPr>
  </w:style>
  <w:style w:type="table" w:styleId="TableGrid">
    <w:name w:val="Table Grid"/>
    <w:basedOn w:val="TableNormal"/>
    <w:uiPriority w:val="39"/>
    <w:rsid w:val="00D8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0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E6C2-AF27-4C4C-9230-CBC3F3E9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cd</vt:lpstr>
    </vt:vector>
  </TitlesOfParts>
  <Company>Loyola University Chicago</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c:title>
  <dc:subject/>
  <dc:creator>ajs</dc:creator>
  <cp:keywords/>
  <dc:description/>
  <cp:lastModifiedBy>Saleski, Alan</cp:lastModifiedBy>
  <cp:revision>18</cp:revision>
  <cp:lastPrinted>2018-10-03T14:06:00Z</cp:lastPrinted>
  <dcterms:created xsi:type="dcterms:W3CDTF">2018-10-15T13:23:00Z</dcterms:created>
  <dcterms:modified xsi:type="dcterms:W3CDTF">2018-10-15T14:41:00Z</dcterms:modified>
</cp:coreProperties>
</file>