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A3E" w:rsidRDefault="00333559" w:rsidP="001A5741">
      <w:pPr>
        <w:pStyle w:val="Heading1"/>
        <w:tabs>
          <w:tab w:val="left" w:pos="1440"/>
        </w:tabs>
        <w:spacing w:line="360" w:lineRule="auto"/>
        <w:jc w:val="center"/>
        <w:rPr>
          <w:rFonts w:ascii="Algerian" w:eastAsia="Times New Roman" w:hAnsi="Algerian"/>
          <w:color w:val="0000FF"/>
          <w:sz w:val="32"/>
          <w:szCs w:val="32"/>
        </w:rPr>
      </w:pPr>
      <w:r w:rsidRPr="00333559">
        <w:rPr>
          <w:rFonts w:ascii="Algerian" w:eastAsia="Times New Roman" w:hAnsi="Algerian"/>
          <w:color w:val="0000FF"/>
          <w:sz w:val="32"/>
          <w:szCs w:val="32"/>
        </w:rPr>
        <w:t>Class discussion</w:t>
      </w:r>
      <w:r w:rsidR="00243FE7" w:rsidRPr="00333559">
        <w:rPr>
          <w:rFonts w:ascii="Algerian" w:eastAsia="Times New Roman" w:hAnsi="Algerian"/>
          <w:color w:val="0000FF"/>
          <w:sz w:val="32"/>
          <w:szCs w:val="32"/>
        </w:rPr>
        <w:t>:</w:t>
      </w:r>
      <w:r w:rsidR="00FA726A" w:rsidRPr="00333559">
        <w:rPr>
          <w:rFonts w:ascii="Algerian" w:eastAsia="Times New Roman" w:hAnsi="Algerian"/>
          <w:color w:val="0000FF"/>
          <w:sz w:val="32"/>
          <w:szCs w:val="32"/>
        </w:rPr>
        <w:t xml:space="preserve"> </w:t>
      </w:r>
      <w:r w:rsidR="001A5741">
        <w:rPr>
          <w:rFonts w:ascii="Algerian" w:eastAsia="Times New Roman" w:hAnsi="Algerian"/>
          <w:color w:val="0000FF"/>
          <w:sz w:val="32"/>
          <w:szCs w:val="32"/>
        </w:rPr>
        <w:t xml:space="preserve">  Mathematical Induction</w:t>
      </w:r>
    </w:p>
    <w:p w:rsidR="001A5741" w:rsidRDefault="00532DFC" w:rsidP="001A5741">
      <w:pPr>
        <w:jc w:val="center"/>
        <w:rPr>
          <w:b/>
        </w:rPr>
      </w:pPr>
      <w:r>
        <w:rPr>
          <w:b/>
        </w:rPr>
        <w:t>1 October</w:t>
      </w:r>
      <w:r w:rsidR="001A5741" w:rsidRPr="001A5741">
        <w:rPr>
          <w:b/>
        </w:rPr>
        <w:t xml:space="preserve"> 2019</w:t>
      </w:r>
    </w:p>
    <w:p w:rsidR="001F2F13" w:rsidRDefault="001F2F13" w:rsidP="001A5741">
      <w:pPr>
        <w:jc w:val="center"/>
        <w:rPr>
          <w:b/>
        </w:rPr>
      </w:pPr>
    </w:p>
    <w:p w:rsidR="00AC15B2" w:rsidRDefault="00AC15B2" w:rsidP="001A5741">
      <w:pPr>
        <w:jc w:val="center"/>
        <w:rPr>
          <w:b/>
        </w:rPr>
      </w:pPr>
      <w:r>
        <w:rPr>
          <w:noProof/>
        </w:rPr>
        <w:drawing>
          <wp:inline distT="0" distB="0" distL="0" distR="0" wp14:anchorId="2339AFC9" wp14:editId="6853B3B2">
            <wp:extent cx="4840941" cy="3429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47831" cy="3433881"/>
                    </a:xfrm>
                    <a:prstGeom prst="rect">
                      <a:avLst/>
                    </a:prstGeom>
                  </pic:spPr>
                </pic:pic>
              </a:graphicData>
            </a:graphic>
          </wp:inline>
        </w:drawing>
      </w:r>
    </w:p>
    <w:p w:rsidR="000B4271" w:rsidRPr="004458EC" w:rsidRDefault="000B4271" w:rsidP="000B4271">
      <w:pPr>
        <w:pStyle w:val="PlainText"/>
        <w:rPr>
          <w:rFonts w:ascii="Times New Roman" w:eastAsia="MS Mincho" w:hAnsi="Times New Roman"/>
          <w:i/>
          <w:iCs/>
          <w:color w:val="0000FF"/>
          <w:sz w:val="22"/>
          <w:szCs w:val="22"/>
        </w:rPr>
      </w:pPr>
      <w:r w:rsidRPr="004458EC">
        <w:rPr>
          <w:noProof/>
          <w:sz w:val="22"/>
          <w:szCs w:val="22"/>
        </w:rPr>
        <w:drawing>
          <wp:inline distT="0" distB="0" distL="0" distR="0" wp14:anchorId="25AE16E4" wp14:editId="22B0E226">
            <wp:extent cx="3562350" cy="1962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62350" cy="1962150"/>
                    </a:xfrm>
                    <a:prstGeom prst="rect">
                      <a:avLst/>
                    </a:prstGeom>
                  </pic:spPr>
                </pic:pic>
              </a:graphicData>
            </a:graphic>
          </wp:inline>
        </w:drawing>
      </w:r>
    </w:p>
    <w:p w:rsidR="000B4271" w:rsidRPr="004458EC" w:rsidRDefault="000B4271" w:rsidP="000B4271">
      <w:pPr>
        <w:pStyle w:val="PlainText"/>
        <w:rPr>
          <w:rFonts w:ascii="Times New Roman" w:eastAsia="MS Mincho" w:hAnsi="Times New Roman"/>
          <w:i/>
          <w:iCs/>
          <w:color w:val="0000FF"/>
          <w:sz w:val="22"/>
          <w:szCs w:val="22"/>
        </w:rPr>
      </w:pPr>
    </w:p>
    <w:p w:rsidR="000B4271" w:rsidRPr="00DC7D2B" w:rsidRDefault="000B4271" w:rsidP="000B4271">
      <w:pPr>
        <w:pStyle w:val="PlainText"/>
        <w:rPr>
          <w:rFonts w:ascii="Times New Roman" w:hAnsi="Times New Roman"/>
          <w:sz w:val="24"/>
          <w:szCs w:val="24"/>
        </w:rPr>
      </w:pPr>
      <w:r w:rsidRPr="00DC7D2B">
        <w:rPr>
          <w:rFonts w:ascii="Times New Roman" w:hAnsi="Times New Roman"/>
          <w:sz w:val="24"/>
          <w:szCs w:val="24"/>
        </w:rPr>
        <w:t xml:space="preserve">Since we are going to consider several useful variants of induction later, we will refer to the induction method described above as </w:t>
      </w:r>
      <w:r w:rsidRPr="00DC7D2B">
        <w:rPr>
          <w:rFonts w:ascii="Times New Roman" w:hAnsi="Times New Roman"/>
          <w:i/>
          <w:sz w:val="24"/>
          <w:szCs w:val="24"/>
        </w:rPr>
        <w:t>ordinary induction</w:t>
      </w:r>
      <w:r w:rsidRPr="00DC7D2B">
        <w:rPr>
          <w:rFonts w:ascii="Times New Roman" w:hAnsi="Times New Roman"/>
          <w:sz w:val="24"/>
          <w:szCs w:val="24"/>
        </w:rPr>
        <w:t xml:space="preserve"> when we need to distinguish it.</w:t>
      </w:r>
    </w:p>
    <w:p w:rsidR="008C78BF" w:rsidRPr="00DC7D2B" w:rsidRDefault="008C78BF" w:rsidP="000B4271">
      <w:pPr>
        <w:pStyle w:val="PlainText"/>
        <w:rPr>
          <w:rFonts w:ascii="Times New Roman" w:hAnsi="Times New Roman"/>
          <w:sz w:val="24"/>
          <w:szCs w:val="24"/>
        </w:rPr>
      </w:pPr>
    </w:p>
    <w:p w:rsidR="00A07A3E" w:rsidRPr="00DC7D2B" w:rsidRDefault="00243FE7" w:rsidP="000B4271">
      <w:pPr>
        <w:rPr>
          <w:color w:val="800000"/>
        </w:rPr>
      </w:pPr>
      <w:r w:rsidRPr="00DC7D2B">
        <w:rPr>
          <w:b/>
          <w:color w:val="FF00FF"/>
        </w:rPr>
        <w:t>I</w:t>
      </w:r>
      <w:r w:rsidRPr="00DC7D2B">
        <w:t xml:space="preserve">   </w:t>
      </w:r>
      <w:r w:rsidRPr="00DC7D2B">
        <w:rPr>
          <w:color w:val="800000"/>
        </w:rPr>
        <w:t xml:space="preserve">State the Principle of </w:t>
      </w:r>
      <w:r w:rsidR="00207264" w:rsidRPr="00DC7D2B">
        <w:rPr>
          <w:color w:val="800000"/>
        </w:rPr>
        <w:t xml:space="preserve">(ordinary) </w:t>
      </w:r>
      <w:r w:rsidRPr="00DC7D2B">
        <w:rPr>
          <w:color w:val="800000"/>
        </w:rPr>
        <w:t>Mathematical Induction.</w:t>
      </w:r>
    </w:p>
    <w:p w:rsidR="00A07A3E" w:rsidRPr="00DC7D2B" w:rsidRDefault="00A07A3E">
      <w:pPr>
        <w:ind w:left="60"/>
      </w:pPr>
    </w:p>
    <w:p w:rsidR="00A07A3E" w:rsidRPr="00DC7D2B" w:rsidRDefault="00243FE7" w:rsidP="000B4271">
      <w:pPr>
        <w:rPr>
          <w:color w:val="800000"/>
        </w:rPr>
      </w:pPr>
      <w:r w:rsidRPr="00DC7D2B">
        <w:rPr>
          <w:b/>
          <w:color w:val="FF00FF"/>
        </w:rPr>
        <w:t>II</w:t>
      </w:r>
      <w:r w:rsidRPr="00DC7D2B">
        <w:rPr>
          <w:color w:val="800000"/>
        </w:rPr>
        <w:t xml:space="preserve">   Using the method of mathematical induction, verify each of the following:</w:t>
      </w:r>
    </w:p>
    <w:p w:rsidR="00A07A3E" w:rsidRPr="00DC7D2B" w:rsidRDefault="00A07A3E">
      <w:pPr>
        <w:ind w:left="60"/>
        <w:rPr>
          <w:color w:val="800000"/>
        </w:rPr>
      </w:pPr>
    </w:p>
    <w:p w:rsidR="00A07A3E" w:rsidRPr="00DC7D2B" w:rsidRDefault="00BF628A">
      <w:pPr>
        <w:numPr>
          <w:ilvl w:val="0"/>
          <w:numId w:val="2"/>
        </w:numPr>
        <w:spacing w:line="480" w:lineRule="auto"/>
        <w:ind w:left="418"/>
        <w:rPr>
          <w:color w:val="800000"/>
        </w:rPr>
      </w:pPr>
      <w:r>
        <w:rPr>
          <w:color w:val="800000"/>
        </w:rPr>
        <w:t>3</w:t>
      </w:r>
      <w:r w:rsidR="00243FE7" w:rsidRPr="00DC7D2B">
        <w:rPr>
          <w:color w:val="800000"/>
        </w:rPr>
        <w:t xml:space="preserve"> </w:t>
      </w:r>
      <w:r w:rsidR="004320FF" w:rsidRPr="00DC7D2B">
        <w:rPr>
          <w:color w:val="800000"/>
        </w:rPr>
        <w:t xml:space="preserve">is a divisor of </w:t>
      </w:r>
      <w:r w:rsidR="00243FE7" w:rsidRPr="00DC7D2B">
        <w:rPr>
          <w:color w:val="800000"/>
        </w:rPr>
        <w:t>(n</w:t>
      </w:r>
      <w:r w:rsidR="00243FE7" w:rsidRPr="00DC7D2B">
        <w:rPr>
          <w:color w:val="800000"/>
          <w:vertAlign w:val="superscript"/>
        </w:rPr>
        <w:t>3</w:t>
      </w:r>
      <w:r w:rsidR="00243FE7" w:rsidRPr="00DC7D2B">
        <w:rPr>
          <w:color w:val="800000"/>
        </w:rPr>
        <w:t xml:space="preserve"> + 2n)  for all </w:t>
      </w:r>
      <w:r w:rsidR="004320FF" w:rsidRPr="00DC7D2B">
        <w:rPr>
          <w:color w:val="800000"/>
        </w:rPr>
        <w:t>natural numbers, N.</w:t>
      </w:r>
    </w:p>
    <w:p w:rsidR="0064719F" w:rsidRPr="00DC7D2B" w:rsidRDefault="00243FE7" w:rsidP="002E2122">
      <w:pPr>
        <w:numPr>
          <w:ilvl w:val="0"/>
          <w:numId w:val="2"/>
        </w:numPr>
        <w:spacing w:line="480" w:lineRule="auto"/>
        <w:ind w:left="418"/>
        <w:rPr>
          <w:color w:val="800000"/>
        </w:rPr>
      </w:pPr>
      <w:r w:rsidRPr="00DC7D2B">
        <w:rPr>
          <w:color w:val="800000"/>
        </w:rPr>
        <w:lastRenderedPageBreak/>
        <w:t xml:space="preserve"> </w:t>
      </w:r>
      <w:r w:rsidR="00BF628A">
        <w:rPr>
          <w:color w:val="800000"/>
        </w:rPr>
        <w:t>5</w:t>
      </w:r>
      <w:r w:rsidR="004320FF" w:rsidRPr="00DC7D2B">
        <w:rPr>
          <w:color w:val="800000"/>
        </w:rPr>
        <w:t xml:space="preserve"> is a divisor of </w:t>
      </w:r>
      <w:r w:rsidRPr="00DC7D2B">
        <w:rPr>
          <w:color w:val="800000"/>
        </w:rPr>
        <w:t>(7</w:t>
      </w:r>
      <w:r w:rsidRPr="00DC7D2B">
        <w:rPr>
          <w:color w:val="800000"/>
          <w:vertAlign w:val="superscript"/>
        </w:rPr>
        <w:t>n</w:t>
      </w:r>
      <w:r w:rsidRPr="00DC7D2B">
        <w:rPr>
          <w:color w:val="800000"/>
        </w:rPr>
        <w:t xml:space="preserve"> – 2</w:t>
      </w:r>
      <w:r w:rsidRPr="00DC7D2B">
        <w:rPr>
          <w:color w:val="800000"/>
          <w:vertAlign w:val="superscript"/>
        </w:rPr>
        <w:t>n</w:t>
      </w:r>
      <w:r w:rsidRPr="00DC7D2B">
        <w:rPr>
          <w:color w:val="800000"/>
        </w:rPr>
        <w:t xml:space="preserve">)  for all </w:t>
      </w:r>
      <w:r w:rsidR="004320FF" w:rsidRPr="00DC7D2B">
        <w:rPr>
          <w:color w:val="800000"/>
        </w:rPr>
        <w:t>non-negative integers, n.</w:t>
      </w:r>
    </w:p>
    <w:p w:rsidR="00A07A3E" w:rsidRPr="00DC7D2B" w:rsidRDefault="00243FE7" w:rsidP="002E2122">
      <w:pPr>
        <w:numPr>
          <w:ilvl w:val="0"/>
          <w:numId w:val="2"/>
        </w:numPr>
        <w:spacing w:line="480" w:lineRule="auto"/>
        <w:ind w:left="418"/>
        <w:rPr>
          <w:color w:val="800000"/>
        </w:rPr>
      </w:pPr>
      <w:r w:rsidRPr="00DC7D2B">
        <w:rPr>
          <w:color w:val="800000"/>
        </w:rPr>
        <w:t xml:space="preserve"> 1 + 3 + 5 + … + (2n</w:t>
      </w:r>
      <w:r w:rsidR="000350B6" w:rsidRPr="00DC7D2B">
        <w:rPr>
          <w:color w:val="800000"/>
        </w:rPr>
        <w:t xml:space="preserve"> – </w:t>
      </w:r>
      <w:r w:rsidRPr="00DC7D2B">
        <w:rPr>
          <w:color w:val="800000"/>
        </w:rPr>
        <w:t>1) = n</w:t>
      </w:r>
      <w:r w:rsidRPr="00DC7D2B">
        <w:rPr>
          <w:color w:val="800000"/>
          <w:vertAlign w:val="superscript"/>
        </w:rPr>
        <w:t>2</w:t>
      </w:r>
      <w:r w:rsidR="0064719F" w:rsidRPr="00DC7D2B">
        <w:rPr>
          <w:color w:val="800000"/>
        </w:rPr>
        <w:t xml:space="preserve"> for all </w:t>
      </w:r>
      <w:r w:rsidR="004320FF" w:rsidRPr="00DC7D2B">
        <w:rPr>
          <w:color w:val="800000"/>
        </w:rPr>
        <w:t>natural numbers, n</w:t>
      </w:r>
      <w:bookmarkStart w:id="0" w:name="_GoBack"/>
      <w:bookmarkEnd w:id="0"/>
    </w:p>
    <w:p w:rsidR="004320FF" w:rsidRPr="00DC7D2B" w:rsidRDefault="00243FE7" w:rsidP="004320FF">
      <w:pPr>
        <w:numPr>
          <w:ilvl w:val="0"/>
          <w:numId w:val="2"/>
        </w:numPr>
        <w:spacing w:after="120"/>
        <w:rPr>
          <w:color w:val="800000"/>
        </w:rPr>
      </w:pPr>
      <w:r w:rsidRPr="00DC7D2B">
        <w:rPr>
          <w:color w:val="800000"/>
        </w:rPr>
        <w:t xml:space="preserve"> (1</w:t>
      </w:r>
      <w:r w:rsidR="004320FF" w:rsidRPr="00DC7D2B">
        <w:rPr>
          <w:color w:val="800000"/>
        </w:rPr>
        <w:t xml:space="preserve"> </w:t>
      </w:r>
      <w:r w:rsidRPr="00DC7D2B">
        <w:rPr>
          <w:color w:val="800000"/>
        </w:rPr>
        <w:t>+</w:t>
      </w:r>
      <w:r w:rsidR="004320FF" w:rsidRPr="00DC7D2B">
        <w:rPr>
          <w:color w:val="800000"/>
        </w:rPr>
        <w:t xml:space="preserve"> </w:t>
      </w:r>
      <w:r w:rsidRPr="00DC7D2B">
        <w:rPr>
          <w:color w:val="800000"/>
        </w:rPr>
        <w:t>x)</w:t>
      </w:r>
      <w:r w:rsidRPr="00DC7D2B">
        <w:rPr>
          <w:color w:val="800000"/>
          <w:vertAlign w:val="superscript"/>
        </w:rPr>
        <w:t>n</w:t>
      </w:r>
      <w:r w:rsidRPr="00DC7D2B">
        <w:rPr>
          <w:color w:val="800000"/>
        </w:rPr>
        <w:t xml:space="preserve"> </w:t>
      </w:r>
      <w:r w:rsidR="00DC7D2B">
        <w:rPr>
          <w:color w:val="800000"/>
        </w:rPr>
        <w:t xml:space="preserve"> </w:t>
      </w:r>
      <w:r w:rsidRPr="00DC7D2B">
        <w:rPr>
          <w:color w:val="800000"/>
        </w:rPr>
        <w:t xml:space="preserve">≥ 1 + nx  for all real x &gt; -1 and all </w:t>
      </w:r>
      <w:r w:rsidR="004320FF" w:rsidRPr="00DC7D2B">
        <w:rPr>
          <w:color w:val="800000"/>
        </w:rPr>
        <w:t>non-negative integers</w:t>
      </w:r>
      <w:r w:rsidR="0064719F" w:rsidRPr="00DC7D2B">
        <w:rPr>
          <w:color w:val="800000"/>
        </w:rPr>
        <w:t xml:space="preserve">.  </w:t>
      </w:r>
    </w:p>
    <w:p w:rsidR="00A07A3E" w:rsidRPr="00DC7D2B" w:rsidRDefault="00243FE7" w:rsidP="004320FF">
      <w:pPr>
        <w:ind w:left="360"/>
        <w:rPr>
          <w:color w:val="800000"/>
        </w:rPr>
      </w:pPr>
      <w:r w:rsidRPr="00DC7D2B">
        <w:rPr>
          <w:color w:val="800000"/>
        </w:rPr>
        <w:t xml:space="preserve">(This is called </w:t>
      </w:r>
      <w:r w:rsidRPr="00DC7D2B">
        <w:rPr>
          <w:i/>
          <w:color w:val="800000"/>
        </w:rPr>
        <w:t>Bernoulli’s inequality</w:t>
      </w:r>
      <w:r w:rsidRPr="00DC7D2B">
        <w:rPr>
          <w:color w:val="800000"/>
        </w:rPr>
        <w:t>.)</w:t>
      </w:r>
    </w:p>
    <w:p w:rsidR="004320FF" w:rsidRPr="00DC7D2B" w:rsidRDefault="004320FF" w:rsidP="004320FF">
      <w:pPr>
        <w:ind w:left="360"/>
        <w:rPr>
          <w:color w:val="800000"/>
        </w:rPr>
      </w:pPr>
    </w:p>
    <w:p w:rsidR="0064719F" w:rsidRPr="00DC7D2B" w:rsidRDefault="00243FE7" w:rsidP="00E50A63">
      <w:pPr>
        <w:numPr>
          <w:ilvl w:val="0"/>
          <w:numId w:val="2"/>
        </w:numPr>
        <w:ind w:left="418"/>
        <w:rPr>
          <w:color w:val="800000"/>
        </w:rPr>
      </w:pPr>
      <w:r w:rsidRPr="00DC7D2B">
        <w:rPr>
          <w:color w:val="800000"/>
        </w:rPr>
        <w:t xml:space="preserve"> 1 + 2 + 3 + … + n =  n(n+1)/2  for all </w:t>
      </w:r>
      <w:r w:rsidR="004320FF" w:rsidRPr="00DC7D2B">
        <w:rPr>
          <w:color w:val="800000"/>
        </w:rPr>
        <w:t>natural numbers, n.</w:t>
      </w:r>
    </w:p>
    <w:p w:rsidR="00E50A63" w:rsidRPr="00DC7D2B" w:rsidRDefault="00E50A63" w:rsidP="00E50A63">
      <w:pPr>
        <w:rPr>
          <w:color w:val="800000"/>
        </w:rPr>
      </w:pPr>
    </w:p>
    <w:p w:rsidR="0064719F" w:rsidRPr="00DC7D2B" w:rsidRDefault="00243FE7" w:rsidP="004320FF">
      <w:pPr>
        <w:numPr>
          <w:ilvl w:val="0"/>
          <w:numId w:val="2"/>
        </w:numPr>
        <w:ind w:left="418"/>
        <w:rPr>
          <w:color w:val="800000"/>
        </w:rPr>
      </w:pPr>
      <w:r w:rsidRPr="00DC7D2B">
        <w:rPr>
          <w:color w:val="800000"/>
        </w:rPr>
        <w:t>1</w:t>
      </w:r>
      <w:r w:rsidRPr="00DC7D2B">
        <w:rPr>
          <w:color w:val="800000"/>
          <w:vertAlign w:val="superscript"/>
        </w:rPr>
        <w:t>2</w:t>
      </w:r>
      <w:r w:rsidRPr="00DC7D2B">
        <w:rPr>
          <w:color w:val="800000"/>
        </w:rPr>
        <w:t xml:space="preserve"> + 2</w:t>
      </w:r>
      <w:r w:rsidRPr="00DC7D2B">
        <w:rPr>
          <w:color w:val="800000"/>
          <w:vertAlign w:val="superscript"/>
        </w:rPr>
        <w:t>2</w:t>
      </w:r>
      <w:r w:rsidRPr="00DC7D2B">
        <w:rPr>
          <w:color w:val="800000"/>
        </w:rPr>
        <w:t xml:space="preserve"> + 3</w:t>
      </w:r>
      <w:r w:rsidRPr="00DC7D2B">
        <w:rPr>
          <w:color w:val="800000"/>
          <w:vertAlign w:val="superscript"/>
        </w:rPr>
        <w:t>2</w:t>
      </w:r>
      <w:r w:rsidRPr="00DC7D2B">
        <w:rPr>
          <w:color w:val="800000"/>
        </w:rPr>
        <w:t xml:space="preserve"> + … + n</w:t>
      </w:r>
      <w:r w:rsidRPr="00DC7D2B">
        <w:rPr>
          <w:color w:val="800000"/>
          <w:vertAlign w:val="superscript"/>
        </w:rPr>
        <w:t>2</w:t>
      </w:r>
      <w:r w:rsidRPr="00DC7D2B">
        <w:rPr>
          <w:color w:val="800000"/>
        </w:rPr>
        <w:t xml:space="preserve"> = n(n+1)(2n+1)/6 </w:t>
      </w:r>
      <w:r w:rsidR="004320FF" w:rsidRPr="00DC7D2B">
        <w:rPr>
          <w:color w:val="800000"/>
        </w:rPr>
        <w:t xml:space="preserve"> for all natural numbers, n.</w:t>
      </w:r>
    </w:p>
    <w:p w:rsidR="004320FF" w:rsidRPr="00DC7D2B" w:rsidRDefault="004320FF" w:rsidP="004458EC">
      <w:pPr>
        <w:rPr>
          <w:color w:val="800000"/>
        </w:rPr>
      </w:pPr>
    </w:p>
    <w:p w:rsidR="004320FF" w:rsidRPr="00DC7D2B" w:rsidRDefault="0064719F" w:rsidP="00F34E5E">
      <w:pPr>
        <w:numPr>
          <w:ilvl w:val="0"/>
          <w:numId w:val="2"/>
        </w:numPr>
        <w:spacing w:after="120"/>
        <w:ind w:left="418"/>
        <w:rPr>
          <w:color w:val="800000"/>
        </w:rPr>
      </w:pPr>
      <w:r w:rsidRPr="00DC7D2B">
        <w:rPr>
          <w:color w:val="800000"/>
        </w:rPr>
        <w:t xml:space="preserve"> </w:t>
      </w:r>
      <w:r w:rsidR="00243FE7" w:rsidRPr="00DC7D2B">
        <w:rPr>
          <w:color w:val="800000"/>
        </w:rPr>
        <w:t>2 + 2</w:t>
      </w:r>
      <w:r w:rsidR="00243FE7" w:rsidRPr="00DC7D2B">
        <w:rPr>
          <w:color w:val="800000"/>
          <w:vertAlign w:val="superscript"/>
        </w:rPr>
        <w:t>2</w:t>
      </w:r>
      <w:r w:rsidR="00243FE7" w:rsidRPr="00DC7D2B">
        <w:rPr>
          <w:color w:val="800000"/>
        </w:rPr>
        <w:t xml:space="preserve"> + 2</w:t>
      </w:r>
      <w:r w:rsidR="00243FE7" w:rsidRPr="00DC7D2B">
        <w:rPr>
          <w:color w:val="800000"/>
          <w:vertAlign w:val="superscript"/>
        </w:rPr>
        <w:t>3</w:t>
      </w:r>
      <w:r w:rsidR="00243FE7" w:rsidRPr="00DC7D2B">
        <w:rPr>
          <w:color w:val="800000"/>
        </w:rPr>
        <w:t xml:space="preserve"> + … + 2</w:t>
      </w:r>
      <w:r w:rsidR="00243FE7" w:rsidRPr="00DC7D2B">
        <w:rPr>
          <w:color w:val="800000"/>
          <w:vertAlign w:val="superscript"/>
        </w:rPr>
        <w:t>n</w:t>
      </w:r>
      <w:r w:rsidR="00243FE7" w:rsidRPr="00DC7D2B">
        <w:rPr>
          <w:color w:val="800000"/>
        </w:rPr>
        <w:t xml:space="preserve"> = 2</w:t>
      </w:r>
      <w:r w:rsidR="00243FE7" w:rsidRPr="00DC7D2B">
        <w:rPr>
          <w:color w:val="800000"/>
          <w:vertAlign w:val="superscript"/>
        </w:rPr>
        <w:t>n+1</w:t>
      </w:r>
      <w:r w:rsidR="004320FF" w:rsidRPr="00DC7D2B">
        <w:rPr>
          <w:color w:val="800000"/>
        </w:rPr>
        <w:t xml:space="preserve"> – 2 for all natural numbers, n.</w:t>
      </w:r>
    </w:p>
    <w:p w:rsidR="004458EC" w:rsidRPr="00DC7D2B" w:rsidRDefault="00243FE7" w:rsidP="004458EC">
      <w:pPr>
        <w:numPr>
          <w:ilvl w:val="0"/>
          <w:numId w:val="2"/>
        </w:numPr>
        <w:spacing w:line="480" w:lineRule="auto"/>
        <w:ind w:left="418"/>
        <w:rPr>
          <w:color w:val="800000"/>
        </w:rPr>
      </w:pPr>
      <w:r w:rsidRPr="00DC7D2B">
        <w:rPr>
          <w:color w:val="800000"/>
        </w:rPr>
        <w:t>4n &lt; 2</w:t>
      </w:r>
      <w:r w:rsidRPr="00DC7D2B">
        <w:rPr>
          <w:color w:val="800000"/>
          <w:vertAlign w:val="superscript"/>
        </w:rPr>
        <w:t>n</w:t>
      </w:r>
      <w:r w:rsidRPr="00DC7D2B">
        <w:rPr>
          <w:color w:val="800000"/>
        </w:rPr>
        <w:t xml:space="preserve">  for all natural numbers n ≥ 5.</w:t>
      </w:r>
    </w:p>
    <w:p w:rsidR="000B4271" w:rsidRPr="00DC7D2B" w:rsidRDefault="00243FE7" w:rsidP="000B4271">
      <w:pPr>
        <w:numPr>
          <w:ilvl w:val="0"/>
          <w:numId w:val="2"/>
        </w:numPr>
        <w:ind w:left="418"/>
        <w:rPr>
          <w:color w:val="800000"/>
        </w:rPr>
      </w:pPr>
      <w:r w:rsidRPr="00DC7D2B">
        <w:rPr>
          <w:color w:val="800000"/>
        </w:rPr>
        <w:t xml:space="preserve">  (1)(2) + (2)(3) + (3)(4) + … + (n)(n+1) = n(n+1)(n+2)/3  </w:t>
      </w:r>
      <w:r w:rsidR="000B4271" w:rsidRPr="00DC7D2B">
        <w:rPr>
          <w:color w:val="800000"/>
        </w:rPr>
        <w:t>for all natural numbers, n.</w:t>
      </w:r>
    </w:p>
    <w:p w:rsidR="000B4271" w:rsidRPr="00DC7D2B" w:rsidRDefault="000B4271" w:rsidP="000B4271">
      <w:pPr>
        <w:ind w:left="418"/>
        <w:rPr>
          <w:color w:val="800000"/>
        </w:rPr>
      </w:pPr>
    </w:p>
    <w:p w:rsidR="00207264" w:rsidRDefault="00243FE7" w:rsidP="000B4271">
      <w:pPr>
        <w:numPr>
          <w:ilvl w:val="0"/>
          <w:numId w:val="2"/>
        </w:numPr>
        <w:spacing w:line="360" w:lineRule="auto"/>
        <w:rPr>
          <w:color w:val="800000"/>
        </w:rPr>
      </w:pPr>
      <w:r w:rsidRPr="00DC7D2B">
        <w:rPr>
          <w:color w:val="800000"/>
        </w:rPr>
        <w:t xml:space="preserve">  133 | (12</w:t>
      </w:r>
      <w:r w:rsidRPr="00DC7D2B">
        <w:rPr>
          <w:color w:val="800000"/>
          <w:vertAlign w:val="superscript"/>
        </w:rPr>
        <w:t>2n</w:t>
      </w:r>
      <w:r w:rsidRPr="00DC7D2B">
        <w:rPr>
          <w:color w:val="800000"/>
        </w:rPr>
        <w:t xml:space="preserve"> – 11</w:t>
      </w:r>
      <w:r w:rsidRPr="00DC7D2B">
        <w:rPr>
          <w:color w:val="800000"/>
          <w:vertAlign w:val="superscript"/>
        </w:rPr>
        <w:t>n</w:t>
      </w:r>
      <w:r w:rsidRPr="00DC7D2B">
        <w:rPr>
          <w:color w:val="800000"/>
        </w:rPr>
        <w:t xml:space="preserve">) for all non-negative integers </w:t>
      </w:r>
      <w:r w:rsidRPr="00DC7D2B">
        <w:rPr>
          <w:i/>
          <w:color w:val="800000"/>
        </w:rPr>
        <w:t>n</w:t>
      </w:r>
      <w:r w:rsidRPr="00DC7D2B">
        <w:rPr>
          <w:color w:val="800000"/>
        </w:rPr>
        <w:t>.</w:t>
      </w:r>
    </w:p>
    <w:p w:rsidR="00DC7D2B" w:rsidRDefault="00DC7D2B" w:rsidP="00DC7D2B">
      <w:pPr>
        <w:pStyle w:val="ListParagraph"/>
        <w:rPr>
          <w:color w:val="800000"/>
        </w:rPr>
      </w:pPr>
    </w:p>
    <w:p w:rsidR="00DC7D2B" w:rsidRDefault="00DC7D2B" w:rsidP="00DC7D2B">
      <w:pPr>
        <w:spacing w:line="360" w:lineRule="auto"/>
        <w:rPr>
          <w:color w:val="800000"/>
        </w:rPr>
      </w:pPr>
    </w:p>
    <w:p w:rsidR="00DC7D2B" w:rsidRDefault="00DC7D2B" w:rsidP="002E4C9E">
      <w:pPr>
        <w:pStyle w:val="ListParagraph"/>
        <w:spacing w:line="360" w:lineRule="auto"/>
        <w:ind w:left="0"/>
        <w:rPr>
          <w:color w:val="800000"/>
        </w:rPr>
      </w:pPr>
      <w:r w:rsidRPr="002E4C9E">
        <w:rPr>
          <w:b/>
          <w:color w:val="C00000"/>
        </w:rPr>
        <w:t xml:space="preserve">III </w:t>
      </w:r>
      <w:r>
        <w:rPr>
          <w:color w:val="800000"/>
        </w:rPr>
        <w:t xml:space="preserve">   </w:t>
      </w:r>
      <w:r w:rsidR="00B3658A">
        <w:rPr>
          <w:color w:val="800000"/>
        </w:rPr>
        <w:t xml:space="preserve">1.  </w:t>
      </w:r>
      <w:r>
        <w:rPr>
          <w:color w:val="800000"/>
        </w:rPr>
        <w:t>Discuss the “proof” that all spiders are tarantulas.</w:t>
      </w:r>
    </w:p>
    <w:p w:rsidR="00B3658A" w:rsidRDefault="00B3658A" w:rsidP="002E4C9E">
      <w:pPr>
        <w:pStyle w:val="ListParagraph"/>
        <w:spacing w:line="360" w:lineRule="auto"/>
        <w:ind w:left="0"/>
        <w:rPr>
          <w:color w:val="800000"/>
        </w:rPr>
      </w:pPr>
      <w:r>
        <w:rPr>
          <w:color w:val="800000"/>
        </w:rPr>
        <w:t xml:space="preserve">2.  Discuss the triomino tiling problem. </w:t>
      </w:r>
    </w:p>
    <w:p w:rsidR="00B3658A" w:rsidRDefault="00B3658A" w:rsidP="002E4C9E">
      <w:pPr>
        <w:pStyle w:val="ListParagraph"/>
        <w:spacing w:line="360" w:lineRule="auto"/>
        <w:ind w:left="0"/>
        <w:rPr>
          <w:color w:val="800000"/>
        </w:rPr>
      </w:pPr>
      <w:r>
        <w:rPr>
          <w:noProof/>
        </w:rPr>
        <w:drawing>
          <wp:inline distT="0" distB="0" distL="0" distR="0" wp14:anchorId="65DD04CF" wp14:editId="4EBAA793">
            <wp:extent cx="1819275" cy="1839433"/>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3442"/>
                    <a:stretch/>
                  </pic:blipFill>
                  <pic:spPr bwMode="auto">
                    <a:xfrm>
                      <a:off x="0" y="0"/>
                      <a:ext cx="1819275" cy="1839433"/>
                    </a:xfrm>
                    <a:prstGeom prst="rect">
                      <a:avLst/>
                    </a:prstGeom>
                    <a:ln>
                      <a:noFill/>
                    </a:ln>
                    <a:extLst>
                      <a:ext uri="{53640926-AAD7-44D8-BBD7-CCE9431645EC}">
                        <a14:shadowObscured xmlns:a14="http://schemas.microsoft.com/office/drawing/2010/main"/>
                      </a:ext>
                    </a:extLst>
                  </pic:spPr>
                </pic:pic>
              </a:graphicData>
            </a:graphic>
          </wp:inline>
        </w:drawing>
      </w:r>
    </w:p>
    <w:p w:rsidR="00B3658A" w:rsidRPr="00DC7D2B" w:rsidRDefault="00B3658A" w:rsidP="002E4C9E">
      <w:pPr>
        <w:pStyle w:val="ListParagraph"/>
        <w:spacing w:line="360" w:lineRule="auto"/>
        <w:ind w:left="0"/>
        <w:rPr>
          <w:color w:val="800000"/>
        </w:rPr>
      </w:pPr>
      <w:r>
        <w:rPr>
          <w:color w:val="800000"/>
        </w:rPr>
        <w:t>3.   Discuss the postage stamp problem.</w:t>
      </w:r>
    </w:p>
    <w:p w:rsidR="00A07A3E" w:rsidRPr="00DC7D2B" w:rsidRDefault="00A07A3E">
      <w:pPr>
        <w:rPr>
          <w:color w:val="800000"/>
        </w:rPr>
      </w:pPr>
    </w:p>
    <w:p w:rsidR="008D4F40" w:rsidRPr="00DC7D2B" w:rsidRDefault="00DC7D2B">
      <w:pPr>
        <w:pStyle w:val="PlainText"/>
        <w:rPr>
          <w:rFonts w:ascii="Times New Roman" w:eastAsia="MS Mincho" w:hAnsi="Times New Roman"/>
          <w:color w:val="993300"/>
          <w:sz w:val="24"/>
          <w:szCs w:val="24"/>
        </w:rPr>
      </w:pPr>
      <w:r>
        <w:rPr>
          <w:rFonts w:ascii="Times New Roman" w:eastAsia="MS Mincho" w:hAnsi="Times New Roman"/>
          <w:b/>
          <w:bCs/>
          <w:color w:val="FF00FF"/>
          <w:sz w:val="24"/>
          <w:szCs w:val="24"/>
        </w:rPr>
        <w:t>IV</w:t>
      </w:r>
      <w:r w:rsidR="00243FE7" w:rsidRPr="00DC7D2B">
        <w:rPr>
          <w:rFonts w:ascii="Times New Roman" w:eastAsia="MS Mincho" w:hAnsi="Times New Roman"/>
          <w:color w:val="0000FF"/>
          <w:sz w:val="24"/>
          <w:szCs w:val="24"/>
        </w:rPr>
        <w:t xml:space="preserve">    </w:t>
      </w:r>
      <w:r w:rsidR="00243FE7" w:rsidRPr="00DC7D2B">
        <w:rPr>
          <w:rFonts w:ascii="Times New Roman" w:eastAsia="MS Mincho" w:hAnsi="Times New Roman"/>
          <w:sz w:val="24"/>
          <w:szCs w:val="24"/>
        </w:rPr>
        <w:t>State the Principle of Strong Induction.</w:t>
      </w:r>
      <w:r w:rsidR="00243FE7" w:rsidRPr="00DC7D2B">
        <w:rPr>
          <w:rFonts w:ascii="Times New Roman" w:eastAsia="MS Mincho" w:hAnsi="Times New Roman"/>
          <w:color w:val="993300"/>
          <w:sz w:val="24"/>
          <w:szCs w:val="24"/>
        </w:rPr>
        <w:t xml:space="preserve">  </w:t>
      </w:r>
    </w:p>
    <w:p w:rsidR="008D4F40" w:rsidRPr="00DC7D2B" w:rsidRDefault="008D4F40">
      <w:pPr>
        <w:pStyle w:val="PlainText"/>
        <w:rPr>
          <w:rFonts w:ascii="Times New Roman" w:eastAsia="MS Mincho" w:hAnsi="Times New Roman"/>
          <w:color w:val="993300"/>
          <w:sz w:val="24"/>
          <w:szCs w:val="24"/>
        </w:rPr>
      </w:pPr>
    </w:p>
    <w:p w:rsidR="00207264" w:rsidRPr="00DC7D2B" w:rsidRDefault="00207264" w:rsidP="000B4271">
      <w:pPr>
        <w:pStyle w:val="PlainText"/>
        <w:numPr>
          <w:ilvl w:val="1"/>
          <w:numId w:val="2"/>
        </w:numPr>
        <w:spacing w:line="360" w:lineRule="auto"/>
        <w:rPr>
          <w:rFonts w:ascii="Times New Roman" w:eastAsia="MS Mincho" w:hAnsi="Times New Roman"/>
          <w:color w:val="993300"/>
          <w:sz w:val="24"/>
          <w:szCs w:val="24"/>
        </w:rPr>
      </w:pPr>
      <w:r w:rsidRPr="00DC7D2B">
        <w:rPr>
          <w:rFonts w:ascii="Times New Roman" w:eastAsia="MS Mincho" w:hAnsi="Times New Roman"/>
          <w:color w:val="993300"/>
          <w:sz w:val="24"/>
          <w:szCs w:val="24"/>
        </w:rPr>
        <w:t>Using strong induction, prove the 3 cent/5 cent postage stamp problem (again).</w:t>
      </w:r>
    </w:p>
    <w:p w:rsidR="00DC7D2B" w:rsidRDefault="008D4F40" w:rsidP="000B4271">
      <w:pPr>
        <w:pStyle w:val="PlainText"/>
        <w:numPr>
          <w:ilvl w:val="1"/>
          <w:numId w:val="2"/>
        </w:numPr>
        <w:spacing w:line="360" w:lineRule="auto"/>
        <w:rPr>
          <w:rFonts w:ascii="Times New Roman" w:eastAsia="MS Mincho" w:hAnsi="Times New Roman"/>
          <w:color w:val="993300"/>
          <w:sz w:val="24"/>
          <w:szCs w:val="24"/>
        </w:rPr>
      </w:pPr>
      <w:r w:rsidRPr="00DC7D2B">
        <w:rPr>
          <w:rFonts w:ascii="Times New Roman" w:eastAsia="MS Mincho" w:hAnsi="Times New Roman"/>
          <w:color w:val="993300"/>
          <w:sz w:val="24"/>
          <w:szCs w:val="24"/>
        </w:rPr>
        <w:t>Consider the Lucas series 1, 3,</w:t>
      </w:r>
      <w:r w:rsidR="00DC7D2B">
        <w:rPr>
          <w:rFonts w:ascii="Times New Roman" w:eastAsia="MS Mincho" w:hAnsi="Times New Roman"/>
          <w:color w:val="993300"/>
          <w:sz w:val="24"/>
          <w:szCs w:val="24"/>
        </w:rPr>
        <w:t xml:space="preserve"> 4, 7, 11, 18, 29, 47, 76, …. </w:t>
      </w:r>
      <w:r w:rsidRPr="00DC7D2B">
        <w:rPr>
          <w:rFonts w:ascii="Times New Roman" w:eastAsia="MS Mincho" w:hAnsi="Times New Roman"/>
          <w:color w:val="993300"/>
          <w:sz w:val="24"/>
          <w:szCs w:val="24"/>
        </w:rPr>
        <w:t>This sequence is defined recursively by:  a</w:t>
      </w:r>
      <w:r w:rsidRPr="00DC7D2B">
        <w:rPr>
          <w:rFonts w:ascii="Times New Roman" w:eastAsia="MS Mincho" w:hAnsi="Times New Roman"/>
          <w:color w:val="993300"/>
          <w:sz w:val="24"/>
          <w:szCs w:val="24"/>
          <w:vertAlign w:val="subscript"/>
        </w:rPr>
        <w:t>1</w:t>
      </w:r>
      <w:r w:rsidRPr="00DC7D2B">
        <w:rPr>
          <w:rFonts w:ascii="Times New Roman" w:eastAsia="MS Mincho" w:hAnsi="Times New Roman"/>
          <w:color w:val="993300"/>
          <w:sz w:val="24"/>
          <w:szCs w:val="24"/>
        </w:rPr>
        <w:t xml:space="preserve"> = 1, a</w:t>
      </w:r>
      <w:r w:rsidRPr="00DC7D2B">
        <w:rPr>
          <w:rFonts w:ascii="Times New Roman" w:eastAsia="MS Mincho" w:hAnsi="Times New Roman"/>
          <w:color w:val="993300"/>
          <w:sz w:val="24"/>
          <w:szCs w:val="24"/>
          <w:vertAlign w:val="subscript"/>
        </w:rPr>
        <w:t>2</w:t>
      </w:r>
      <w:r w:rsidRPr="00DC7D2B">
        <w:rPr>
          <w:rFonts w:ascii="Times New Roman" w:eastAsia="MS Mincho" w:hAnsi="Times New Roman"/>
          <w:color w:val="993300"/>
          <w:sz w:val="24"/>
          <w:szCs w:val="24"/>
        </w:rPr>
        <w:t xml:space="preserve"> = 3, and, for all n </w:t>
      </w:r>
      <w:r w:rsidRPr="00DC7D2B">
        <w:rPr>
          <w:rFonts w:ascii="Times New Roman" w:eastAsia="MS Mincho" w:hAnsi="Times New Roman"/>
          <w:color w:val="993300"/>
          <w:sz w:val="24"/>
          <w:szCs w:val="24"/>
        </w:rPr>
        <w:sym w:font="Symbol" w:char="F0B3"/>
      </w:r>
      <w:r w:rsidRPr="00DC7D2B">
        <w:rPr>
          <w:rFonts w:ascii="Times New Roman" w:eastAsia="MS Mincho" w:hAnsi="Times New Roman"/>
          <w:color w:val="993300"/>
          <w:sz w:val="24"/>
          <w:szCs w:val="24"/>
        </w:rPr>
        <w:t xml:space="preserve"> 3,  a</w:t>
      </w:r>
      <w:r w:rsidRPr="00DC7D2B">
        <w:rPr>
          <w:rFonts w:ascii="Times New Roman" w:eastAsia="MS Mincho" w:hAnsi="Times New Roman"/>
          <w:color w:val="993300"/>
          <w:sz w:val="24"/>
          <w:szCs w:val="24"/>
          <w:vertAlign w:val="subscript"/>
        </w:rPr>
        <w:t>n</w:t>
      </w:r>
      <w:r w:rsidRPr="00DC7D2B">
        <w:rPr>
          <w:rFonts w:ascii="Times New Roman" w:eastAsia="MS Mincho" w:hAnsi="Times New Roman"/>
          <w:color w:val="993300"/>
          <w:sz w:val="24"/>
          <w:szCs w:val="24"/>
        </w:rPr>
        <w:t xml:space="preserve"> = a</w:t>
      </w:r>
      <w:r w:rsidRPr="00DC7D2B">
        <w:rPr>
          <w:rFonts w:ascii="Times New Roman" w:eastAsia="MS Mincho" w:hAnsi="Times New Roman"/>
          <w:color w:val="993300"/>
          <w:sz w:val="24"/>
          <w:szCs w:val="24"/>
          <w:vertAlign w:val="subscript"/>
        </w:rPr>
        <w:t>n-1</w:t>
      </w:r>
      <w:r w:rsidRPr="00DC7D2B">
        <w:rPr>
          <w:rFonts w:ascii="Times New Roman" w:eastAsia="MS Mincho" w:hAnsi="Times New Roman"/>
          <w:color w:val="993300"/>
          <w:sz w:val="24"/>
          <w:szCs w:val="24"/>
        </w:rPr>
        <w:t xml:space="preserve"> + a</w:t>
      </w:r>
      <w:r w:rsidRPr="00DC7D2B">
        <w:rPr>
          <w:rFonts w:ascii="Times New Roman" w:eastAsia="MS Mincho" w:hAnsi="Times New Roman"/>
          <w:color w:val="993300"/>
          <w:sz w:val="24"/>
          <w:szCs w:val="24"/>
          <w:vertAlign w:val="subscript"/>
        </w:rPr>
        <w:t>n-2</w:t>
      </w:r>
      <w:r w:rsidRPr="00DC7D2B">
        <w:rPr>
          <w:rFonts w:ascii="Times New Roman" w:eastAsia="MS Mincho" w:hAnsi="Times New Roman"/>
          <w:color w:val="993300"/>
          <w:sz w:val="24"/>
          <w:szCs w:val="24"/>
        </w:rPr>
        <w:t>.  Using strong induction prove that a</w:t>
      </w:r>
      <w:r w:rsidRPr="00DC7D2B">
        <w:rPr>
          <w:rFonts w:ascii="Times New Roman" w:eastAsia="MS Mincho" w:hAnsi="Times New Roman"/>
          <w:color w:val="993300"/>
          <w:sz w:val="24"/>
          <w:szCs w:val="24"/>
          <w:vertAlign w:val="subscript"/>
        </w:rPr>
        <w:t>n</w:t>
      </w:r>
      <w:r w:rsidRPr="00DC7D2B">
        <w:rPr>
          <w:rFonts w:ascii="Times New Roman" w:eastAsia="MS Mincho" w:hAnsi="Times New Roman"/>
          <w:color w:val="993300"/>
          <w:sz w:val="24"/>
          <w:szCs w:val="24"/>
        </w:rPr>
        <w:t xml:space="preserve"> &lt; (7/4)</w:t>
      </w:r>
      <w:r w:rsidRPr="00DC7D2B">
        <w:rPr>
          <w:rFonts w:ascii="Times New Roman" w:eastAsia="MS Mincho" w:hAnsi="Times New Roman"/>
          <w:color w:val="993300"/>
          <w:sz w:val="24"/>
          <w:szCs w:val="24"/>
          <w:vertAlign w:val="superscript"/>
        </w:rPr>
        <w:t>n</w:t>
      </w:r>
      <w:r w:rsidRPr="00DC7D2B">
        <w:rPr>
          <w:rFonts w:ascii="Times New Roman" w:eastAsia="MS Mincho" w:hAnsi="Times New Roman"/>
          <w:color w:val="993300"/>
          <w:sz w:val="24"/>
          <w:szCs w:val="24"/>
        </w:rPr>
        <w:t xml:space="preserve"> for </w:t>
      </w:r>
    </w:p>
    <w:p w:rsidR="008D4F40" w:rsidRPr="00DC7D2B" w:rsidRDefault="008D4F40" w:rsidP="00DC7D2B">
      <w:pPr>
        <w:pStyle w:val="PlainText"/>
        <w:spacing w:line="360" w:lineRule="auto"/>
        <w:ind w:left="840"/>
        <w:rPr>
          <w:rFonts w:ascii="Times New Roman" w:eastAsia="MS Mincho" w:hAnsi="Times New Roman"/>
          <w:color w:val="993300"/>
          <w:sz w:val="24"/>
          <w:szCs w:val="24"/>
        </w:rPr>
      </w:pPr>
      <w:r w:rsidRPr="00DC7D2B">
        <w:rPr>
          <w:rFonts w:ascii="Times New Roman" w:eastAsia="MS Mincho" w:hAnsi="Times New Roman"/>
          <w:color w:val="993300"/>
          <w:sz w:val="24"/>
          <w:szCs w:val="24"/>
        </w:rPr>
        <w:t xml:space="preserve">all positive integers </w:t>
      </w:r>
      <w:r w:rsidRPr="00DC7D2B">
        <w:rPr>
          <w:rFonts w:ascii="Times New Roman" w:eastAsia="MS Mincho" w:hAnsi="Times New Roman"/>
          <w:i/>
          <w:color w:val="993300"/>
          <w:sz w:val="24"/>
          <w:szCs w:val="24"/>
        </w:rPr>
        <w:t>n</w:t>
      </w:r>
      <w:r w:rsidRPr="00DC7D2B">
        <w:rPr>
          <w:rFonts w:ascii="Times New Roman" w:eastAsia="MS Mincho" w:hAnsi="Times New Roman"/>
          <w:color w:val="993300"/>
          <w:sz w:val="24"/>
          <w:szCs w:val="24"/>
        </w:rPr>
        <w:t xml:space="preserve">. </w:t>
      </w:r>
    </w:p>
    <w:p w:rsidR="00207264" w:rsidRPr="00DC7D2B" w:rsidRDefault="008D4F40" w:rsidP="000B4271">
      <w:pPr>
        <w:pStyle w:val="PlainText"/>
        <w:numPr>
          <w:ilvl w:val="1"/>
          <w:numId w:val="2"/>
        </w:numPr>
        <w:spacing w:line="360" w:lineRule="auto"/>
        <w:rPr>
          <w:rFonts w:ascii="Times New Roman" w:eastAsia="MS Mincho" w:hAnsi="Times New Roman"/>
          <w:color w:val="993300"/>
          <w:sz w:val="24"/>
          <w:szCs w:val="24"/>
        </w:rPr>
      </w:pPr>
      <w:r w:rsidRPr="00DC7D2B">
        <w:rPr>
          <w:rFonts w:ascii="Times New Roman" w:eastAsia="MS Mincho" w:hAnsi="Times New Roman"/>
          <w:color w:val="993300"/>
          <w:sz w:val="24"/>
          <w:szCs w:val="24"/>
        </w:rPr>
        <w:t>Define a sequence recursively by:  b</w:t>
      </w:r>
      <w:r w:rsidRPr="00DC7D2B">
        <w:rPr>
          <w:rFonts w:ascii="Times New Roman" w:eastAsia="MS Mincho" w:hAnsi="Times New Roman"/>
          <w:color w:val="993300"/>
          <w:sz w:val="24"/>
          <w:szCs w:val="24"/>
          <w:vertAlign w:val="subscript"/>
        </w:rPr>
        <w:t>1</w:t>
      </w:r>
      <w:r w:rsidRPr="00DC7D2B">
        <w:rPr>
          <w:rFonts w:ascii="Times New Roman" w:eastAsia="MS Mincho" w:hAnsi="Times New Roman"/>
          <w:color w:val="993300"/>
          <w:sz w:val="24"/>
          <w:szCs w:val="24"/>
        </w:rPr>
        <w:t xml:space="preserve"> = 1, b</w:t>
      </w:r>
      <w:r w:rsidRPr="00DC7D2B">
        <w:rPr>
          <w:rFonts w:ascii="Times New Roman" w:eastAsia="MS Mincho" w:hAnsi="Times New Roman"/>
          <w:color w:val="993300"/>
          <w:sz w:val="24"/>
          <w:szCs w:val="24"/>
          <w:vertAlign w:val="subscript"/>
        </w:rPr>
        <w:t>2</w:t>
      </w:r>
      <w:r w:rsidRPr="00DC7D2B">
        <w:rPr>
          <w:rFonts w:ascii="Times New Roman" w:eastAsia="MS Mincho" w:hAnsi="Times New Roman"/>
          <w:color w:val="993300"/>
          <w:sz w:val="24"/>
          <w:szCs w:val="24"/>
        </w:rPr>
        <w:t xml:space="preserve"> = 2, b</w:t>
      </w:r>
      <w:r w:rsidRPr="00DC7D2B">
        <w:rPr>
          <w:rFonts w:ascii="Times New Roman" w:eastAsia="MS Mincho" w:hAnsi="Times New Roman"/>
          <w:color w:val="993300"/>
          <w:sz w:val="24"/>
          <w:szCs w:val="24"/>
          <w:vertAlign w:val="subscript"/>
        </w:rPr>
        <w:t>3</w:t>
      </w:r>
      <w:r w:rsidRPr="00DC7D2B">
        <w:rPr>
          <w:rFonts w:ascii="Times New Roman" w:eastAsia="MS Mincho" w:hAnsi="Times New Roman"/>
          <w:color w:val="993300"/>
          <w:sz w:val="24"/>
          <w:szCs w:val="24"/>
        </w:rPr>
        <w:t xml:space="preserve"> = 3, and, for all </w:t>
      </w:r>
    </w:p>
    <w:p w:rsidR="000B4271" w:rsidRPr="00DC7D2B" w:rsidRDefault="008D4F40" w:rsidP="00DC7D2B">
      <w:pPr>
        <w:ind w:left="1860" w:firstLine="300"/>
        <w:rPr>
          <w:color w:val="800000"/>
        </w:rPr>
      </w:pPr>
      <w:r w:rsidRPr="00DC7D2B">
        <w:rPr>
          <w:rFonts w:eastAsia="MS Mincho"/>
          <w:color w:val="993300"/>
        </w:rPr>
        <w:t xml:space="preserve">n </w:t>
      </w:r>
      <w:r w:rsidRPr="00DC7D2B">
        <w:rPr>
          <w:rFonts w:eastAsia="MS Mincho"/>
          <w:color w:val="993300"/>
        </w:rPr>
        <w:sym w:font="Symbol" w:char="F0B3"/>
      </w:r>
      <w:r w:rsidRPr="00DC7D2B">
        <w:rPr>
          <w:rFonts w:eastAsia="MS Mincho"/>
          <w:color w:val="993300"/>
        </w:rPr>
        <w:t xml:space="preserve"> 4,  b</w:t>
      </w:r>
      <w:r w:rsidRPr="00DC7D2B">
        <w:rPr>
          <w:rFonts w:eastAsia="MS Mincho"/>
          <w:color w:val="993300"/>
          <w:vertAlign w:val="subscript"/>
        </w:rPr>
        <w:t>n</w:t>
      </w:r>
      <w:r w:rsidRPr="00DC7D2B">
        <w:rPr>
          <w:rFonts w:eastAsia="MS Mincho"/>
          <w:color w:val="993300"/>
        </w:rPr>
        <w:t xml:space="preserve"> = b</w:t>
      </w:r>
      <w:r w:rsidRPr="00DC7D2B">
        <w:rPr>
          <w:rFonts w:eastAsia="MS Mincho"/>
          <w:color w:val="993300"/>
          <w:vertAlign w:val="subscript"/>
        </w:rPr>
        <w:t>n-1</w:t>
      </w:r>
      <w:r w:rsidRPr="00DC7D2B">
        <w:rPr>
          <w:rFonts w:eastAsia="MS Mincho"/>
          <w:color w:val="993300"/>
        </w:rPr>
        <w:t xml:space="preserve"> + b</w:t>
      </w:r>
      <w:r w:rsidRPr="00DC7D2B">
        <w:rPr>
          <w:rFonts w:eastAsia="MS Mincho"/>
          <w:color w:val="993300"/>
          <w:vertAlign w:val="subscript"/>
        </w:rPr>
        <w:t>n-2</w:t>
      </w:r>
      <w:r w:rsidRPr="00DC7D2B">
        <w:rPr>
          <w:rFonts w:eastAsia="MS Mincho"/>
          <w:color w:val="993300"/>
        </w:rPr>
        <w:t xml:space="preserve"> + b</w:t>
      </w:r>
      <w:r w:rsidRPr="00DC7D2B">
        <w:rPr>
          <w:rFonts w:eastAsia="MS Mincho"/>
          <w:color w:val="993300"/>
          <w:vertAlign w:val="subscript"/>
        </w:rPr>
        <w:t>n-3</w:t>
      </w:r>
      <w:r w:rsidRPr="00DC7D2B">
        <w:rPr>
          <w:rFonts w:eastAsia="MS Mincho"/>
          <w:color w:val="993300"/>
        </w:rPr>
        <w:t>.  Using strong induction, prove that b</w:t>
      </w:r>
      <w:r w:rsidRPr="00DC7D2B">
        <w:rPr>
          <w:rFonts w:eastAsia="MS Mincho"/>
          <w:color w:val="993300"/>
          <w:vertAlign w:val="subscript"/>
        </w:rPr>
        <w:t>n</w:t>
      </w:r>
      <w:r w:rsidRPr="00DC7D2B">
        <w:rPr>
          <w:rFonts w:eastAsia="MS Mincho"/>
          <w:color w:val="993300"/>
        </w:rPr>
        <w:t xml:space="preserve"> &lt; 2</w:t>
      </w:r>
      <w:r w:rsidRPr="00DC7D2B">
        <w:rPr>
          <w:rFonts w:eastAsia="MS Mincho"/>
          <w:color w:val="993300"/>
          <w:vertAlign w:val="superscript"/>
        </w:rPr>
        <w:t>n</w:t>
      </w:r>
      <w:r w:rsidRPr="00DC7D2B">
        <w:rPr>
          <w:rFonts w:eastAsia="MS Mincho"/>
          <w:color w:val="993300"/>
        </w:rPr>
        <w:t xml:space="preserve"> </w:t>
      </w:r>
      <w:r w:rsidR="000B4271" w:rsidRPr="00DC7D2B">
        <w:rPr>
          <w:color w:val="800000"/>
        </w:rPr>
        <w:t>for all natural numbers, n.</w:t>
      </w:r>
    </w:p>
    <w:p w:rsidR="000B4271" w:rsidRPr="00DC7D2B" w:rsidRDefault="000B4271" w:rsidP="000B4271">
      <w:pPr>
        <w:ind w:left="420"/>
        <w:rPr>
          <w:color w:val="800000"/>
        </w:rPr>
      </w:pPr>
    </w:p>
    <w:p w:rsidR="007717A7" w:rsidRPr="00DC7D2B" w:rsidRDefault="008D4F40" w:rsidP="00484A4D">
      <w:pPr>
        <w:pStyle w:val="PlainText"/>
        <w:numPr>
          <w:ilvl w:val="1"/>
          <w:numId w:val="2"/>
        </w:numPr>
        <w:spacing w:line="360" w:lineRule="auto"/>
        <w:rPr>
          <w:rFonts w:ascii="Times New Roman" w:eastAsia="MS Mincho" w:hAnsi="Times New Roman"/>
          <w:sz w:val="24"/>
          <w:szCs w:val="24"/>
        </w:rPr>
      </w:pPr>
      <w:r w:rsidRPr="00DC7D2B">
        <w:rPr>
          <w:rFonts w:ascii="Times New Roman" w:eastAsia="MS Mincho" w:hAnsi="Times New Roman"/>
          <w:color w:val="993300"/>
          <w:sz w:val="24"/>
          <w:szCs w:val="24"/>
        </w:rPr>
        <w:t xml:space="preserve">  </w:t>
      </w:r>
      <w:r w:rsidR="00243FE7" w:rsidRPr="00DC7D2B">
        <w:rPr>
          <w:rFonts w:ascii="Times New Roman" w:eastAsia="MS Mincho" w:hAnsi="Times New Roman"/>
          <w:sz w:val="24"/>
          <w:szCs w:val="24"/>
        </w:rPr>
        <w:t xml:space="preserve">Using strong induction prove that every integer n ≥ 2 </w:t>
      </w:r>
      <w:r w:rsidR="00E72B9D" w:rsidRPr="00DC7D2B">
        <w:rPr>
          <w:rFonts w:ascii="Times New Roman" w:eastAsia="MS Mincho" w:hAnsi="Times New Roman"/>
          <w:sz w:val="24"/>
          <w:szCs w:val="24"/>
        </w:rPr>
        <w:t>can be expressed as</w:t>
      </w:r>
      <w:r w:rsidR="00243FE7" w:rsidRPr="00DC7D2B">
        <w:rPr>
          <w:rFonts w:ascii="Times New Roman" w:eastAsia="MS Mincho" w:hAnsi="Times New Roman"/>
          <w:sz w:val="24"/>
          <w:szCs w:val="24"/>
        </w:rPr>
        <w:t xml:space="preserve"> </w:t>
      </w:r>
      <w:r w:rsidR="00E72B9D" w:rsidRPr="00DC7D2B">
        <w:rPr>
          <w:rFonts w:ascii="Times New Roman" w:eastAsia="MS Mincho" w:hAnsi="Times New Roman"/>
          <w:sz w:val="24"/>
          <w:szCs w:val="24"/>
        </w:rPr>
        <w:t>a</w:t>
      </w:r>
      <w:r w:rsidR="00243FE7" w:rsidRPr="00DC7D2B">
        <w:rPr>
          <w:rFonts w:ascii="Times New Roman" w:eastAsia="MS Mincho" w:hAnsi="Times New Roman"/>
          <w:sz w:val="24"/>
          <w:szCs w:val="24"/>
        </w:rPr>
        <w:t xml:space="preserve"> product of primes.  </w:t>
      </w:r>
    </w:p>
    <w:p w:rsidR="00207264" w:rsidRPr="00DC7D2B" w:rsidRDefault="00207264">
      <w:pPr>
        <w:pStyle w:val="PlainText"/>
        <w:rPr>
          <w:sz w:val="24"/>
          <w:szCs w:val="24"/>
        </w:rPr>
      </w:pPr>
    </w:p>
    <w:p w:rsidR="00377F0F" w:rsidRPr="00DC7D2B" w:rsidRDefault="00AD29B8" w:rsidP="00377F0F">
      <w:pPr>
        <w:pStyle w:val="PlainText"/>
        <w:spacing w:line="360" w:lineRule="auto"/>
        <w:rPr>
          <w:rFonts w:ascii="Times New Roman" w:hAnsi="Times New Roman"/>
          <w:sz w:val="24"/>
          <w:szCs w:val="24"/>
        </w:rPr>
      </w:pPr>
      <w:r w:rsidRPr="00DC7D2B">
        <w:rPr>
          <w:noProof/>
          <w:sz w:val="24"/>
          <w:szCs w:val="24"/>
        </w:rPr>
        <w:drawing>
          <wp:inline distT="0" distB="0" distL="0" distR="0" wp14:anchorId="6B5A200E" wp14:editId="2405C1D9">
            <wp:extent cx="3379603" cy="46783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0174" b="-6774"/>
                    <a:stretch/>
                  </pic:blipFill>
                  <pic:spPr bwMode="auto">
                    <a:xfrm>
                      <a:off x="0" y="0"/>
                      <a:ext cx="3379603" cy="467832"/>
                    </a:xfrm>
                    <a:prstGeom prst="rect">
                      <a:avLst/>
                    </a:prstGeom>
                    <a:ln>
                      <a:noFill/>
                    </a:ln>
                    <a:extLst>
                      <a:ext uri="{53640926-AAD7-44D8-BBD7-CCE9431645EC}">
                        <a14:shadowObscured xmlns:a14="http://schemas.microsoft.com/office/drawing/2010/main"/>
                      </a:ext>
                    </a:extLst>
                  </pic:spPr>
                </pic:pic>
              </a:graphicData>
            </a:graphic>
          </wp:inline>
        </w:drawing>
      </w:r>
    </w:p>
    <w:p w:rsidR="00381706" w:rsidRPr="00DC7D2B" w:rsidRDefault="00AD29B8" w:rsidP="00DC7D2B">
      <w:pPr>
        <w:pStyle w:val="PlainText"/>
        <w:spacing w:line="360" w:lineRule="auto"/>
        <w:ind w:firstLine="720"/>
        <w:rPr>
          <w:rFonts w:ascii="Times New Roman" w:hAnsi="Times New Roman"/>
          <w:sz w:val="24"/>
          <w:szCs w:val="24"/>
        </w:rPr>
      </w:pPr>
      <w:r w:rsidRPr="00DC7D2B">
        <w:rPr>
          <w:rFonts w:ascii="Times New Roman" w:hAnsi="Times New Roman"/>
          <w:sz w:val="24"/>
          <w:szCs w:val="24"/>
        </w:rPr>
        <w:t>implies that</w:t>
      </w:r>
    </w:p>
    <w:p w:rsidR="00AD29B8" w:rsidRPr="00DC7D2B" w:rsidRDefault="00AD29B8" w:rsidP="00F34E5E">
      <w:pPr>
        <w:pStyle w:val="PlainText"/>
        <w:ind w:left="1440" w:right="720" w:firstLine="720"/>
        <w:rPr>
          <w:rFonts w:ascii="Times New Roman" w:hAnsi="Times New Roman"/>
          <w:sz w:val="24"/>
          <w:szCs w:val="24"/>
        </w:rPr>
      </w:pPr>
      <w:r w:rsidRPr="00DC7D2B">
        <w:rPr>
          <w:rFonts w:ascii="Times New Roman" w:hAnsi="Times New Roman"/>
          <w:noProof/>
          <w:sz w:val="24"/>
          <w:szCs w:val="24"/>
        </w:rPr>
        <w:drawing>
          <wp:inline distT="0" distB="0" distL="0" distR="0" wp14:anchorId="39EB2DA6" wp14:editId="743E15B5">
            <wp:extent cx="1076325" cy="1809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76325" cy="180975"/>
                    </a:xfrm>
                    <a:prstGeom prst="rect">
                      <a:avLst/>
                    </a:prstGeom>
                  </pic:spPr>
                </pic:pic>
              </a:graphicData>
            </a:graphic>
          </wp:inline>
        </w:drawing>
      </w:r>
    </w:p>
    <w:p w:rsidR="00A76FB3" w:rsidRPr="00DC7D2B" w:rsidRDefault="00A76FB3">
      <w:pPr>
        <w:pStyle w:val="PlainText"/>
        <w:rPr>
          <w:rFonts w:ascii="Times New Roman" w:hAnsi="Times New Roman"/>
          <w:color w:val="C00000"/>
          <w:sz w:val="24"/>
          <w:szCs w:val="24"/>
        </w:rPr>
      </w:pPr>
      <w:r w:rsidRPr="00DC7D2B">
        <w:rPr>
          <w:rFonts w:ascii="Times New Roman" w:hAnsi="Times New Roman"/>
          <w:b/>
          <w:color w:val="C00000"/>
          <w:sz w:val="24"/>
          <w:szCs w:val="24"/>
        </w:rPr>
        <w:t>A Template for Induction Proofs</w:t>
      </w:r>
      <w:r w:rsidRPr="00DC7D2B">
        <w:rPr>
          <w:rFonts w:ascii="Times New Roman" w:hAnsi="Times New Roman"/>
          <w:color w:val="C00000"/>
          <w:sz w:val="24"/>
          <w:szCs w:val="24"/>
        </w:rPr>
        <w:t xml:space="preserve"> </w:t>
      </w:r>
      <w:r w:rsidR="004458EC" w:rsidRPr="00DC7D2B">
        <w:rPr>
          <w:rFonts w:ascii="Times New Roman" w:hAnsi="Times New Roman"/>
          <w:color w:val="C00000"/>
          <w:sz w:val="24"/>
          <w:szCs w:val="24"/>
        </w:rPr>
        <w:t xml:space="preserve">  (MIT notes)</w:t>
      </w:r>
    </w:p>
    <w:p w:rsidR="00A76FB3" w:rsidRPr="00DC7D2B" w:rsidRDefault="00A76FB3">
      <w:pPr>
        <w:pStyle w:val="PlainText"/>
        <w:rPr>
          <w:rFonts w:ascii="Times New Roman" w:hAnsi="Times New Roman"/>
          <w:sz w:val="24"/>
          <w:szCs w:val="24"/>
        </w:rPr>
      </w:pPr>
    </w:p>
    <w:p w:rsidR="00A76FB3" w:rsidRPr="00DC7D2B" w:rsidRDefault="00BF1263" w:rsidP="00BF1263">
      <w:pPr>
        <w:pStyle w:val="PlainText"/>
        <w:rPr>
          <w:rFonts w:ascii="Times New Roman" w:hAnsi="Times New Roman"/>
          <w:sz w:val="24"/>
          <w:szCs w:val="24"/>
        </w:rPr>
      </w:pPr>
      <w:r w:rsidRPr="00DC7D2B">
        <w:rPr>
          <w:rFonts w:ascii="Times New Roman" w:hAnsi="Times New Roman"/>
          <w:b/>
          <w:sz w:val="24"/>
          <w:szCs w:val="24"/>
        </w:rPr>
        <w:t xml:space="preserve">1.  </w:t>
      </w:r>
      <w:r w:rsidR="00A76FB3" w:rsidRPr="00DC7D2B">
        <w:rPr>
          <w:rFonts w:ascii="Times New Roman" w:hAnsi="Times New Roman"/>
          <w:b/>
          <w:sz w:val="24"/>
          <w:szCs w:val="24"/>
        </w:rPr>
        <w:t>State that the proof uses induction</w:t>
      </w:r>
      <w:r w:rsidR="00A76FB3" w:rsidRPr="00DC7D2B">
        <w:rPr>
          <w:rFonts w:ascii="Times New Roman" w:hAnsi="Times New Roman"/>
          <w:sz w:val="24"/>
          <w:szCs w:val="24"/>
        </w:rPr>
        <w:t>. This immediately conveys the overall structure of the proof, which helps your reader follow your argument.</w:t>
      </w:r>
    </w:p>
    <w:p w:rsidR="00A76FB3" w:rsidRPr="00DC7D2B" w:rsidRDefault="00A76FB3" w:rsidP="00A76FB3">
      <w:pPr>
        <w:pStyle w:val="PlainText"/>
        <w:ind w:left="720"/>
        <w:rPr>
          <w:rFonts w:ascii="Times New Roman" w:hAnsi="Times New Roman"/>
          <w:sz w:val="24"/>
          <w:szCs w:val="24"/>
        </w:rPr>
      </w:pPr>
    </w:p>
    <w:p w:rsidR="00BF1263"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2. </w:t>
      </w:r>
      <w:r w:rsidRPr="00DC7D2B">
        <w:rPr>
          <w:rFonts w:ascii="Times New Roman" w:hAnsi="Times New Roman"/>
          <w:b/>
          <w:sz w:val="24"/>
          <w:szCs w:val="24"/>
        </w:rPr>
        <w:t>Define an appropriate predicate</w:t>
      </w:r>
      <w:r w:rsidRPr="00DC7D2B">
        <w:rPr>
          <w:rFonts w:ascii="Times New Roman" w:hAnsi="Times New Roman"/>
          <w:sz w:val="24"/>
          <w:szCs w:val="24"/>
        </w:rPr>
        <w:t xml:space="preserve"> P(n). The predicate P(n) is called the </w:t>
      </w:r>
      <w:r w:rsidRPr="00DC7D2B">
        <w:rPr>
          <w:rFonts w:ascii="Times New Roman" w:hAnsi="Times New Roman"/>
          <w:i/>
          <w:sz w:val="24"/>
          <w:szCs w:val="24"/>
        </w:rPr>
        <w:t>induction hypothesis.</w:t>
      </w:r>
      <w:r w:rsidRPr="00DC7D2B">
        <w:rPr>
          <w:rFonts w:ascii="Times New Roman" w:hAnsi="Times New Roman"/>
          <w:sz w:val="24"/>
          <w:szCs w:val="24"/>
        </w:rPr>
        <w:t xml:space="preserve"> The eventual conclusion of the induction argument will be that P(n) is true for </w:t>
      </w:r>
      <w:r w:rsidRPr="00DC7D2B">
        <w:rPr>
          <w:rFonts w:ascii="Times New Roman" w:hAnsi="Times New Roman"/>
          <w:i/>
          <w:sz w:val="24"/>
          <w:szCs w:val="24"/>
        </w:rPr>
        <w:t xml:space="preserve">all </w:t>
      </w:r>
      <w:r w:rsidRPr="00DC7D2B">
        <w:rPr>
          <w:rFonts w:ascii="Times New Roman" w:hAnsi="Times New Roman"/>
          <w:sz w:val="24"/>
          <w:szCs w:val="24"/>
        </w:rPr>
        <w:t>non</w:t>
      </w:r>
      <w:r w:rsidR="00D45EC2">
        <w:rPr>
          <w:rFonts w:ascii="Times New Roman" w:hAnsi="Times New Roman"/>
          <w:sz w:val="24"/>
          <w:szCs w:val="24"/>
        </w:rPr>
        <w:t>-</w:t>
      </w:r>
      <w:r w:rsidRPr="00DC7D2B">
        <w:rPr>
          <w:rFonts w:ascii="Times New Roman" w:hAnsi="Times New Roman"/>
          <w:sz w:val="24"/>
          <w:szCs w:val="24"/>
        </w:rPr>
        <w:t xml:space="preserve">negative n. A clearly stated induction hypothesis is often the most important part of an induction proof, and its omission is the largest source of confused proofs by students. In the simplest cases, the induction hypothesis can be lifted straight from the proposition you are trying to prove, as we did with equation (*). Sometimes the induction hypothesis will involve several variables, in which case you should indicate which variable serves as n. </w:t>
      </w:r>
    </w:p>
    <w:p w:rsidR="00BF1263" w:rsidRPr="00DC7D2B" w:rsidRDefault="00BF1263">
      <w:pPr>
        <w:pStyle w:val="PlainText"/>
        <w:rPr>
          <w:rFonts w:ascii="Times New Roman" w:hAnsi="Times New Roman"/>
          <w:sz w:val="24"/>
          <w:szCs w:val="24"/>
        </w:rPr>
      </w:pPr>
    </w:p>
    <w:p w:rsidR="00A76FB3"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3. </w:t>
      </w:r>
      <w:r w:rsidR="00BF1263" w:rsidRPr="00DC7D2B">
        <w:rPr>
          <w:rFonts w:ascii="Times New Roman" w:hAnsi="Times New Roman"/>
          <w:b/>
          <w:sz w:val="24"/>
          <w:szCs w:val="24"/>
        </w:rPr>
        <w:t>Prove that P(0)</w:t>
      </w:r>
      <w:r w:rsidRPr="00DC7D2B">
        <w:rPr>
          <w:rFonts w:ascii="Times New Roman" w:hAnsi="Times New Roman"/>
          <w:b/>
          <w:sz w:val="24"/>
          <w:szCs w:val="24"/>
        </w:rPr>
        <w:t xml:space="preserve"> is true</w:t>
      </w:r>
      <w:r w:rsidRPr="00DC7D2B">
        <w:rPr>
          <w:rFonts w:ascii="Times New Roman" w:hAnsi="Times New Roman"/>
          <w:sz w:val="24"/>
          <w:szCs w:val="24"/>
        </w:rPr>
        <w:t xml:space="preserve">. This is usually easy, as in the example above. This part of the proof is called the </w:t>
      </w:r>
      <w:r w:rsidRPr="00DC7D2B">
        <w:rPr>
          <w:rFonts w:ascii="Times New Roman" w:hAnsi="Times New Roman"/>
          <w:i/>
          <w:color w:val="C00000"/>
          <w:sz w:val="24"/>
          <w:szCs w:val="24"/>
        </w:rPr>
        <w:t>base case</w:t>
      </w:r>
      <w:r w:rsidRPr="00DC7D2B">
        <w:rPr>
          <w:rFonts w:ascii="Times New Roman" w:hAnsi="Times New Roman"/>
          <w:color w:val="C00000"/>
          <w:sz w:val="24"/>
          <w:szCs w:val="24"/>
        </w:rPr>
        <w:t xml:space="preserve"> </w:t>
      </w:r>
      <w:r w:rsidRPr="00DC7D2B">
        <w:rPr>
          <w:rFonts w:ascii="Times New Roman" w:hAnsi="Times New Roman"/>
          <w:sz w:val="24"/>
          <w:szCs w:val="24"/>
        </w:rPr>
        <w:t xml:space="preserve">or basis step. </w:t>
      </w:r>
    </w:p>
    <w:p w:rsidR="00A76FB3" w:rsidRPr="00DC7D2B" w:rsidRDefault="00A76FB3">
      <w:pPr>
        <w:pStyle w:val="PlainText"/>
        <w:rPr>
          <w:rFonts w:ascii="Times New Roman" w:hAnsi="Times New Roman"/>
          <w:sz w:val="24"/>
          <w:szCs w:val="24"/>
        </w:rPr>
      </w:pPr>
    </w:p>
    <w:p w:rsidR="00BF1263"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4. </w:t>
      </w:r>
      <w:r w:rsidRPr="00DC7D2B">
        <w:rPr>
          <w:rFonts w:ascii="Times New Roman" w:hAnsi="Times New Roman"/>
          <w:b/>
          <w:sz w:val="24"/>
          <w:szCs w:val="24"/>
        </w:rPr>
        <w:t xml:space="preserve">Prove that </w:t>
      </w:r>
      <w:r w:rsidR="00BF1263" w:rsidRPr="00DC7D2B">
        <w:rPr>
          <w:rFonts w:ascii="Times New Roman" w:hAnsi="Times New Roman"/>
          <w:b/>
          <w:sz w:val="24"/>
          <w:szCs w:val="24"/>
        </w:rPr>
        <w:t>P(n)</w:t>
      </w:r>
      <w:r w:rsidR="007F77C8" w:rsidRPr="00DC7D2B">
        <w:rPr>
          <w:rFonts w:ascii="Times New Roman" w:hAnsi="Times New Roman"/>
          <w:b/>
          <w:sz w:val="24"/>
          <w:szCs w:val="24"/>
        </w:rPr>
        <w:t xml:space="preserve"> implies P</w:t>
      </w:r>
      <w:r w:rsidR="00BF1263" w:rsidRPr="00DC7D2B">
        <w:rPr>
          <w:rFonts w:ascii="Times New Roman" w:hAnsi="Times New Roman"/>
          <w:b/>
          <w:sz w:val="24"/>
          <w:szCs w:val="24"/>
        </w:rPr>
        <w:t>(n+1)</w:t>
      </w:r>
      <w:r w:rsidRPr="00DC7D2B">
        <w:rPr>
          <w:rFonts w:ascii="Times New Roman" w:hAnsi="Times New Roman"/>
          <w:sz w:val="24"/>
          <w:szCs w:val="24"/>
        </w:rPr>
        <w:t xml:space="preserve"> for every nonnegative integer n. </w:t>
      </w:r>
    </w:p>
    <w:p w:rsidR="00BF1263"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This is called the inductive step. The basic plan is always the same: </w:t>
      </w:r>
    </w:p>
    <w:p w:rsidR="00BF1263"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assume that </w:t>
      </w:r>
      <w:r w:rsidR="00BF1263" w:rsidRPr="00DC7D2B">
        <w:rPr>
          <w:rFonts w:ascii="Times New Roman" w:hAnsi="Times New Roman"/>
          <w:sz w:val="24"/>
          <w:szCs w:val="24"/>
        </w:rPr>
        <w:t>P(n)</w:t>
      </w:r>
      <w:r w:rsidRPr="00DC7D2B">
        <w:rPr>
          <w:rFonts w:ascii="Times New Roman" w:hAnsi="Times New Roman"/>
          <w:sz w:val="24"/>
          <w:szCs w:val="24"/>
        </w:rPr>
        <w:t xml:space="preserve"> is true </w:t>
      </w:r>
      <w:r w:rsidR="00BF1263" w:rsidRPr="00DC7D2B">
        <w:rPr>
          <w:rFonts w:ascii="Times New Roman" w:hAnsi="Times New Roman"/>
          <w:sz w:val="24"/>
          <w:szCs w:val="24"/>
        </w:rPr>
        <w:t xml:space="preserve">for some given non-negative integer, n, </w:t>
      </w:r>
      <w:r w:rsidRPr="00DC7D2B">
        <w:rPr>
          <w:rFonts w:ascii="Times New Roman" w:hAnsi="Times New Roman"/>
          <w:sz w:val="24"/>
          <w:szCs w:val="24"/>
        </w:rPr>
        <w:t xml:space="preserve">and then use </w:t>
      </w:r>
      <w:r w:rsidR="00BF1263" w:rsidRPr="00DC7D2B">
        <w:rPr>
          <w:rFonts w:ascii="Times New Roman" w:hAnsi="Times New Roman"/>
          <w:sz w:val="24"/>
          <w:szCs w:val="24"/>
        </w:rPr>
        <w:t>this assumption to prove that P(</w:t>
      </w:r>
      <w:r w:rsidR="00BF1263" w:rsidRPr="00DC7D2B">
        <w:rPr>
          <w:rFonts w:ascii="Times New Roman" w:hAnsi="Times New Roman"/>
          <w:i/>
          <w:sz w:val="24"/>
          <w:szCs w:val="24"/>
        </w:rPr>
        <w:t>n</w:t>
      </w:r>
      <w:r w:rsidR="00BF1263" w:rsidRPr="00DC7D2B">
        <w:rPr>
          <w:rFonts w:ascii="Times New Roman" w:hAnsi="Times New Roman"/>
          <w:sz w:val="24"/>
          <w:szCs w:val="24"/>
        </w:rPr>
        <w:t xml:space="preserve">+1) </w:t>
      </w:r>
      <w:r w:rsidRPr="00DC7D2B">
        <w:rPr>
          <w:rFonts w:ascii="Times New Roman" w:hAnsi="Times New Roman"/>
          <w:sz w:val="24"/>
          <w:szCs w:val="24"/>
        </w:rPr>
        <w:t xml:space="preserve">is true. </w:t>
      </w:r>
    </w:p>
    <w:p w:rsidR="00915496" w:rsidRPr="00DC7D2B" w:rsidRDefault="00A76FB3">
      <w:pPr>
        <w:pStyle w:val="PlainText"/>
        <w:rPr>
          <w:rFonts w:ascii="Times New Roman" w:hAnsi="Times New Roman"/>
          <w:sz w:val="24"/>
          <w:szCs w:val="24"/>
        </w:rPr>
      </w:pPr>
      <w:r w:rsidRPr="00DC7D2B">
        <w:rPr>
          <w:rFonts w:ascii="Times New Roman" w:hAnsi="Times New Roman"/>
          <w:sz w:val="24"/>
          <w:szCs w:val="24"/>
        </w:rPr>
        <w:t xml:space="preserve">These two statements should be fairly similar, but bridging the gap may require some ingenuity. Whatever argument you give must be valid for every nonnegative integer </w:t>
      </w:r>
      <w:r w:rsidRPr="00DC7D2B">
        <w:rPr>
          <w:rFonts w:ascii="Times New Roman" w:hAnsi="Times New Roman"/>
          <w:i/>
          <w:sz w:val="24"/>
          <w:szCs w:val="24"/>
        </w:rPr>
        <w:t>n</w:t>
      </w:r>
      <w:r w:rsidRPr="00DC7D2B">
        <w:rPr>
          <w:rFonts w:ascii="Times New Roman" w:hAnsi="Times New Roman"/>
          <w:sz w:val="24"/>
          <w:szCs w:val="24"/>
        </w:rPr>
        <w:t xml:space="preserve">, since the goal is to prove that all the following implications are true: </w:t>
      </w:r>
    </w:p>
    <w:p w:rsidR="00A76FB3" w:rsidRPr="00DC7D2B" w:rsidRDefault="00BF1263">
      <w:pPr>
        <w:pStyle w:val="PlainText"/>
        <w:rPr>
          <w:rFonts w:ascii="Times New Roman" w:hAnsi="Times New Roman"/>
          <w:sz w:val="24"/>
          <w:szCs w:val="24"/>
        </w:rPr>
      </w:pPr>
      <w:r w:rsidRPr="00DC7D2B">
        <w:rPr>
          <w:rFonts w:ascii="Times New Roman" w:hAnsi="Times New Roman"/>
          <w:sz w:val="24"/>
          <w:szCs w:val="24"/>
        </w:rPr>
        <w:t>P(0)</w:t>
      </w:r>
      <m:oMath>
        <m:r>
          <w:rPr>
            <w:rFonts w:ascii="Cambria Math" w:hAnsi="Cambria Math"/>
            <w:sz w:val="24"/>
            <w:szCs w:val="24"/>
          </w:rPr>
          <m:t>→</m:t>
        </m:r>
      </m:oMath>
      <w:r w:rsidRPr="00DC7D2B">
        <w:rPr>
          <w:rFonts w:ascii="Times New Roman" w:hAnsi="Times New Roman"/>
          <w:sz w:val="24"/>
          <w:szCs w:val="24"/>
        </w:rPr>
        <w:t>P(1)</w:t>
      </w:r>
      <w:r w:rsidR="00915496" w:rsidRPr="00DC7D2B">
        <w:rPr>
          <w:rFonts w:ascii="Times New Roman" w:hAnsi="Times New Roman"/>
          <w:sz w:val="24"/>
          <w:szCs w:val="24"/>
        </w:rPr>
        <w:t>,  P(1)</w:t>
      </w:r>
      <m:oMath>
        <m:r>
          <w:rPr>
            <w:rFonts w:ascii="Cambria Math" w:hAnsi="Cambria Math"/>
            <w:sz w:val="24"/>
            <w:szCs w:val="24"/>
          </w:rPr>
          <m:t xml:space="preserve"> →P</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P</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3</m:t>
            </m:r>
          </m:e>
        </m:d>
        <m:r>
          <w:rPr>
            <w:rFonts w:ascii="Cambria Math" w:hAnsi="Cambria Math"/>
            <w:sz w:val="24"/>
            <w:szCs w:val="24"/>
          </w:rPr>
          <m:t>,</m:t>
        </m:r>
      </m:oMath>
      <w:r w:rsidRPr="00DC7D2B">
        <w:rPr>
          <w:rFonts w:ascii="Times New Roman" w:hAnsi="Times New Roman"/>
          <w:sz w:val="24"/>
          <w:szCs w:val="24"/>
        </w:rPr>
        <w:t>…</w:t>
      </w:r>
    </w:p>
    <w:p w:rsidR="00A76FB3" w:rsidRPr="00DC7D2B" w:rsidRDefault="00A76FB3">
      <w:pPr>
        <w:pStyle w:val="PlainText"/>
        <w:rPr>
          <w:rFonts w:ascii="Times New Roman" w:hAnsi="Times New Roman"/>
          <w:sz w:val="24"/>
          <w:szCs w:val="24"/>
        </w:rPr>
      </w:pPr>
    </w:p>
    <w:p w:rsidR="00E162E1" w:rsidRPr="00DC7D2B" w:rsidRDefault="00A76FB3">
      <w:pPr>
        <w:pStyle w:val="PlainText"/>
        <w:rPr>
          <w:rFonts w:ascii="Times New Roman" w:hAnsi="Times New Roman"/>
          <w:sz w:val="24"/>
          <w:szCs w:val="24"/>
        </w:rPr>
      </w:pPr>
      <w:r w:rsidRPr="00DC7D2B">
        <w:rPr>
          <w:rFonts w:ascii="Times New Roman" w:hAnsi="Times New Roman"/>
          <w:b/>
          <w:sz w:val="24"/>
          <w:szCs w:val="24"/>
        </w:rPr>
        <w:t>5</w:t>
      </w:r>
      <w:r w:rsidRPr="00DC7D2B">
        <w:rPr>
          <w:rFonts w:ascii="Times New Roman" w:hAnsi="Times New Roman"/>
          <w:sz w:val="24"/>
          <w:szCs w:val="24"/>
        </w:rPr>
        <w:t xml:space="preserve">. </w:t>
      </w:r>
      <w:r w:rsidRPr="00DC7D2B">
        <w:rPr>
          <w:rFonts w:ascii="Times New Roman" w:hAnsi="Times New Roman"/>
          <w:b/>
          <w:sz w:val="24"/>
          <w:szCs w:val="24"/>
        </w:rPr>
        <w:t>Invoke induction</w:t>
      </w:r>
      <w:r w:rsidRPr="00DC7D2B">
        <w:rPr>
          <w:rFonts w:ascii="Times New Roman" w:hAnsi="Times New Roman"/>
          <w:sz w:val="24"/>
          <w:szCs w:val="24"/>
        </w:rPr>
        <w:t xml:space="preserve">. Given these facts, the induction principle allows you to conclude that </w:t>
      </w:r>
      <w:r w:rsidR="00BF1263" w:rsidRPr="00DC7D2B">
        <w:rPr>
          <w:rFonts w:ascii="Times New Roman" w:hAnsi="Times New Roman"/>
          <w:sz w:val="24"/>
          <w:szCs w:val="24"/>
        </w:rPr>
        <w:t>P(n)</w:t>
      </w:r>
      <w:r w:rsidRPr="00DC7D2B">
        <w:rPr>
          <w:rFonts w:ascii="Times New Roman" w:hAnsi="Times New Roman"/>
          <w:sz w:val="24"/>
          <w:szCs w:val="24"/>
        </w:rPr>
        <w:t xml:space="preserve"> is true for all non</w:t>
      </w:r>
      <w:r w:rsidR="00D45EC2">
        <w:rPr>
          <w:rFonts w:ascii="Times New Roman" w:hAnsi="Times New Roman"/>
          <w:sz w:val="24"/>
          <w:szCs w:val="24"/>
        </w:rPr>
        <w:t>-</w:t>
      </w:r>
      <w:r w:rsidRPr="00DC7D2B">
        <w:rPr>
          <w:rFonts w:ascii="Times New Roman" w:hAnsi="Times New Roman"/>
          <w:sz w:val="24"/>
          <w:szCs w:val="24"/>
        </w:rPr>
        <w:t xml:space="preserve">negative n. This is the logical capstone to the whole argument, but it is so standard that it’s usual not to mention it explicitly. </w:t>
      </w:r>
    </w:p>
    <w:p w:rsidR="00E162E1" w:rsidRPr="00DC7D2B" w:rsidRDefault="00E162E1">
      <w:pPr>
        <w:pStyle w:val="PlainText"/>
        <w:rPr>
          <w:rFonts w:ascii="Times New Roman" w:hAnsi="Times New Roman"/>
          <w:sz w:val="24"/>
          <w:szCs w:val="24"/>
        </w:rPr>
      </w:pPr>
    </w:p>
    <w:p w:rsidR="00484A4D" w:rsidRPr="00DC7D2B" w:rsidRDefault="00A76FB3" w:rsidP="00484A4D">
      <w:pPr>
        <w:pStyle w:val="PlainText"/>
        <w:rPr>
          <w:rFonts w:ascii="Times New Roman" w:hAnsi="Times New Roman"/>
          <w:sz w:val="24"/>
          <w:szCs w:val="24"/>
        </w:rPr>
      </w:pPr>
      <w:r w:rsidRPr="00DC7D2B">
        <w:rPr>
          <w:rFonts w:ascii="Times New Roman" w:hAnsi="Times New Roman"/>
          <w:sz w:val="24"/>
          <w:szCs w:val="24"/>
        </w:rPr>
        <w:t>Always be sure to explicitly label the base case and the inductive step. Doing so will make your proofs clearer and will decrease the chance that you forget a key step—</w:t>
      </w:r>
      <w:r w:rsidR="00BF1263" w:rsidRPr="00DC7D2B">
        <w:rPr>
          <w:rFonts w:ascii="Times New Roman" w:hAnsi="Times New Roman"/>
          <w:sz w:val="24"/>
          <w:szCs w:val="24"/>
        </w:rPr>
        <w:t>such as</w:t>
      </w:r>
      <w:r w:rsidRPr="00DC7D2B">
        <w:rPr>
          <w:rFonts w:ascii="Times New Roman" w:hAnsi="Times New Roman"/>
          <w:sz w:val="24"/>
          <w:szCs w:val="24"/>
        </w:rPr>
        <w:t xml:space="preserve"> checking the base case.</w:t>
      </w:r>
      <w:r w:rsidR="00484A4D" w:rsidRPr="00DC7D2B">
        <w:rPr>
          <w:rFonts w:ascii="Times New Roman" w:hAnsi="Times New Roman"/>
          <w:sz w:val="24"/>
          <w:szCs w:val="24"/>
        </w:rPr>
        <w:t xml:space="preserve"> Below is the formula for the sum of the nonnegative integers up to n. The formula holds for all nonnegative integers, so it is the kind of statement to which induction applies directly. We’ve already proved this formula using the Well Ordering Principle, but now we’ll prove it by induction, that is, using the Induction Principle. </w:t>
      </w:r>
    </w:p>
    <w:p w:rsidR="00484A4D" w:rsidRPr="00DC7D2B" w:rsidRDefault="00484A4D" w:rsidP="00484A4D">
      <w:pPr>
        <w:pStyle w:val="PlainText"/>
        <w:rPr>
          <w:rFonts w:ascii="Times New Roman" w:hAnsi="Times New Roman"/>
          <w:sz w:val="24"/>
          <w:szCs w:val="24"/>
        </w:rPr>
      </w:pPr>
    </w:p>
    <w:p w:rsidR="00484A4D" w:rsidRPr="00DC7D2B" w:rsidRDefault="00484A4D" w:rsidP="00484A4D">
      <w:pPr>
        <w:pStyle w:val="PlainText"/>
        <w:jc w:val="center"/>
        <w:rPr>
          <w:rFonts w:ascii="Times New Roman" w:hAnsi="Times New Roman"/>
          <w:sz w:val="24"/>
          <w:szCs w:val="24"/>
        </w:rPr>
      </w:pPr>
      <w:r w:rsidRPr="00DC7D2B">
        <w:rPr>
          <w:rFonts w:ascii="Times New Roman" w:hAnsi="Times New Roman"/>
          <w:noProof/>
          <w:sz w:val="24"/>
          <w:szCs w:val="24"/>
        </w:rPr>
        <w:drawing>
          <wp:inline distT="0" distB="0" distL="0" distR="0" wp14:anchorId="3514C9B5" wp14:editId="798AE8A3">
            <wp:extent cx="2495550"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5550" cy="628650"/>
                    </a:xfrm>
                    <a:prstGeom prst="rect">
                      <a:avLst/>
                    </a:prstGeom>
                  </pic:spPr>
                </pic:pic>
              </a:graphicData>
            </a:graphic>
          </wp:inline>
        </w:drawing>
      </w:r>
      <w:r w:rsidRPr="00DC7D2B">
        <w:rPr>
          <w:rFonts w:ascii="Times New Roman" w:hAnsi="Times New Roman"/>
          <w:sz w:val="24"/>
          <w:szCs w:val="24"/>
        </w:rPr>
        <w:t>(eqn *)</w:t>
      </w:r>
    </w:p>
    <w:p w:rsidR="00484A4D" w:rsidRPr="00DC7D2B" w:rsidRDefault="00484A4D" w:rsidP="00484A4D">
      <w:pPr>
        <w:pStyle w:val="PlainText"/>
        <w:rPr>
          <w:rFonts w:ascii="Times New Roman" w:hAnsi="Times New Roman"/>
          <w:sz w:val="24"/>
          <w:szCs w:val="24"/>
        </w:rPr>
      </w:pP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To prove the theorem by induction, define predicate P(n) to be the equation (*). Now the theorem can be restated as the claim that P(n) is true for all n </w:t>
      </w:r>
      <m:oMath>
        <m:r>
          <w:rPr>
            <w:rFonts w:ascii="Cambria Math" w:hAnsi="Cambria Math"/>
            <w:sz w:val="24"/>
            <w:szCs w:val="24"/>
          </w:rPr>
          <m:t>∈</m:t>
        </m:r>
      </m:oMath>
      <w:r w:rsidRPr="00DC7D2B">
        <w:rPr>
          <w:rFonts w:ascii="Times New Roman" w:hAnsi="Times New Roman"/>
          <w:sz w:val="24"/>
          <w:szCs w:val="24"/>
        </w:rPr>
        <w:t>N. This is great, because the Induction Principle lets us reach precisely that conclusion, provided we establish two simpler facts:</w:t>
      </w:r>
    </w:p>
    <w:p w:rsidR="00484A4D" w:rsidRPr="00DC7D2B" w:rsidRDefault="00484A4D" w:rsidP="00484A4D">
      <w:pPr>
        <w:pStyle w:val="PlainText"/>
        <w:rPr>
          <w:rFonts w:ascii="Times New Roman" w:hAnsi="Times New Roman"/>
          <w:sz w:val="24"/>
          <w:szCs w:val="24"/>
        </w:rPr>
      </w:pP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So now our job is reduced to proving these two statements. </w:t>
      </w: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The first statement follows because of the convention that a sum of zero terms is equal to 0. So P(0)  is the true assertion that a sum of zero terms is equal to 0(1)/2 = 0.  </w:t>
      </w: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The second statement is more complicated. But remember the basic plan for proving the validity of any implication: assume the statement on the left and then prove the statement on the right. </w:t>
      </w: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In this case, we assume P(k), for a </w:t>
      </w:r>
      <w:r w:rsidRPr="00DC7D2B">
        <w:rPr>
          <w:rFonts w:ascii="Times New Roman" w:hAnsi="Times New Roman"/>
          <w:b/>
          <w:sz w:val="24"/>
          <w:szCs w:val="24"/>
        </w:rPr>
        <w:t xml:space="preserve">given n </w:t>
      </w:r>
      <m:oMath>
        <m:r>
          <m:rPr>
            <m:sty m:val="bi"/>
          </m:rPr>
          <w:rPr>
            <w:rFonts w:ascii="Cambria Math" w:hAnsi="Cambria Math"/>
            <w:sz w:val="24"/>
            <w:szCs w:val="24"/>
          </w:rPr>
          <m:t>∈N</m:t>
        </m:r>
        <m:r>
          <w:rPr>
            <w:rFonts w:ascii="Cambria Math" w:hAnsi="Cambria Math"/>
            <w:sz w:val="24"/>
            <w:szCs w:val="24"/>
          </w:rPr>
          <m:t>,</m:t>
        </m:r>
      </m:oMath>
      <w:r w:rsidRPr="00DC7D2B">
        <w:rPr>
          <w:rFonts w:ascii="Times New Roman" w:hAnsi="Times New Roman"/>
          <w:sz w:val="24"/>
          <w:szCs w:val="24"/>
        </w:rPr>
        <w:t xml:space="preserve"> ---- namely, equation (*) —in order to prove P(n+1), which is the equation</w:t>
      </w:r>
    </w:p>
    <w:p w:rsidR="00484A4D" w:rsidRPr="00DC7D2B" w:rsidRDefault="00484A4D" w:rsidP="00484A4D">
      <w:pPr>
        <w:pStyle w:val="PlainText"/>
        <w:rPr>
          <w:rFonts w:ascii="Times New Roman" w:hAnsi="Times New Roman"/>
          <w:sz w:val="24"/>
          <w:szCs w:val="24"/>
        </w:rPr>
      </w:pPr>
    </w:p>
    <w:p w:rsidR="00484A4D" w:rsidRPr="00DC7D2B" w:rsidRDefault="00484A4D" w:rsidP="00484A4D">
      <w:pPr>
        <w:pStyle w:val="PlainText"/>
        <w:jc w:val="center"/>
        <w:rPr>
          <w:rFonts w:ascii="Times New Roman" w:hAnsi="Times New Roman"/>
          <w:sz w:val="24"/>
          <w:szCs w:val="24"/>
        </w:rPr>
      </w:pPr>
      <w:r w:rsidRPr="00DC7D2B">
        <w:rPr>
          <w:noProof/>
          <w:sz w:val="24"/>
          <w:szCs w:val="24"/>
        </w:rPr>
        <w:drawing>
          <wp:inline distT="0" distB="0" distL="0" distR="0" wp14:anchorId="610BA4C8" wp14:editId="16BD7855">
            <wp:extent cx="317182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71825" cy="371475"/>
                    </a:xfrm>
                    <a:prstGeom prst="rect">
                      <a:avLst/>
                    </a:prstGeom>
                  </pic:spPr>
                </pic:pic>
              </a:graphicData>
            </a:graphic>
          </wp:inline>
        </w:drawing>
      </w:r>
      <w:r w:rsidRPr="00DC7D2B">
        <w:rPr>
          <w:rFonts w:ascii="Times New Roman" w:hAnsi="Times New Roman"/>
          <w:sz w:val="24"/>
          <w:szCs w:val="24"/>
        </w:rPr>
        <w:t>(eqn **)</w:t>
      </w:r>
    </w:p>
    <w:p w:rsidR="00484A4D" w:rsidRPr="00DC7D2B" w:rsidRDefault="00484A4D" w:rsidP="00484A4D">
      <w:pPr>
        <w:pStyle w:val="PlainText"/>
        <w:rPr>
          <w:rFonts w:ascii="Times New Roman" w:hAnsi="Times New Roman"/>
          <w:sz w:val="24"/>
          <w:szCs w:val="24"/>
        </w:rPr>
      </w:pPr>
    </w:p>
    <w:p w:rsidR="00484A4D" w:rsidRPr="00DC7D2B" w:rsidRDefault="00484A4D" w:rsidP="00484A4D">
      <w:pPr>
        <w:pStyle w:val="PlainText"/>
        <w:rPr>
          <w:rFonts w:ascii="Times New Roman" w:hAnsi="Times New Roman"/>
          <w:i/>
          <w:sz w:val="24"/>
          <w:szCs w:val="24"/>
        </w:rPr>
      </w:pPr>
      <w:r w:rsidRPr="00DC7D2B">
        <w:rPr>
          <w:rFonts w:ascii="Times New Roman" w:hAnsi="Times New Roman"/>
          <w:sz w:val="24"/>
          <w:szCs w:val="24"/>
        </w:rPr>
        <w:t xml:space="preserve">These two equations are quite similar; in fact, adding n+1 to both sides of equation (*) and simplifying the right side gives the equation (**), </w:t>
      </w:r>
      <w:r w:rsidRPr="00DC7D2B">
        <w:rPr>
          <w:rFonts w:ascii="Times New Roman" w:hAnsi="Times New Roman"/>
          <w:i/>
          <w:sz w:val="24"/>
          <w:szCs w:val="24"/>
        </w:rPr>
        <w:t>viz:</w:t>
      </w:r>
    </w:p>
    <w:p w:rsidR="00484A4D" w:rsidRPr="00DC7D2B" w:rsidRDefault="00484A4D" w:rsidP="00484A4D">
      <w:pPr>
        <w:pStyle w:val="PlainText"/>
        <w:jc w:val="center"/>
        <w:rPr>
          <w:rFonts w:ascii="Times New Roman" w:hAnsi="Times New Roman"/>
          <w:sz w:val="24"/>
          <w:szCs w:val="24"/>
        </w:rPr>
      </w:pPr>
      <w:r w:rsidRPr="00DC7D2B">
        <w:rPr>
          <w:rFonts w:ascii="Times New Roman" w:hAnsi="Times New Roman"/>
          <w:noProof/>
          <w:sz w:val="24"/>
          <w:szCs w:val="24"/>
        </w:rPr>
        <w:drawing>
          <wp:inline distT="0" distB="0" distL="0" distR="0" wp14:anchorId="7DBE0907" wp14:editId="7E6D3B90">
            <wp:extent cx="3390900" cy="771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90900" cy="771525"/>
                    </a:xfrm>
                    <a:prstGeom prst="rect">
                      <a:avLst/>
                    </a:prstGeom>
                  </pic:spPr>
                </pic:pic>
              </a:graphicData>
            </a:graphic>
          </wp:inline>
        </w:drawing>
      </w: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Thus, if P(n) is true, then so is P(n+1).  </w:t>
      </w:r>
      <w:r w:rsidRPr="00DC7D2B">
        <w:rPr>
          <w:rFonts w:ascii="Times New Roman" w:hAnsi="Times New Roman"/>
          <w:i/>
          <w:sz w:val="24"/>
          <w:szCs w:val="24"/>
        </w:rPr>
        <w:t>This argument is valid for every nonnegative integer n</w:t>
      </w:r>
      <w:r w:rsidRPr="00DC7D2B">
        <w:rPr>
          <w:rFonts w:ascii="Times New Roman" w:hAnsi="Times New Roman"/>
          <w:sz w:val="24"/>
          <w:szCs w:val="24"/>
        </w:rPr>
        <w:t xml:space="preserve">, so this establishes the second fact required by the induction proof. </w:t>
      </w:r>
    </w:p>
    <w:p w:rsidR="00484A4D" w:rsidRPr="00DC7D2B" w:rsidRDefault="00484A4D" w:rsidP="00484A4D">
      <w:pPr>
        <w:pStyle w:val="PlainText"/>
        <w:rPr>
          <w:rFonts w:ascii="Times New Roman" w:hAnsi="Times New Roman"/>
          <w:sz w:val="24"/>
          <w:szCs w:val="24"/>
        </w:rPr>
      </w:pPr>
      <w:r w:rsidRPr="00DC7D2B">
        <w:rPr>
          <w:rFonts w:ascii="Times New Roman" w:hAnsi="Times New Roman"/>
          <w:sz w:val="24"/>
          <w:szCs w:val="24"/>
        </w:rPr>
        <w:t xml:space="preserve">Therefore, the Induction Principle says that the predicate P(m) is true for </w:t>
      </w:r>
      <w:r w:rsidRPr="00DC7D2B">
        <w:rPr>
          <w:rFonts w:ascii="Times New Roman" w:hAnsi="Times New Roman"/>
          <w:i/>
          <w:sz w:val="24"/>
          <w:szCs w:val="24"/>
        </w:rPr>
        <w:t>all</w:t>
      </w:r>
      <w:r w:rsidRPr="00DC7D2B">
        <w:rPr>
          <w:rFonts w:ascii="Times New Roman" w:hAnsi="Times New Roman"/>
          <w:sz w:val="24"/>
          <w:szCs w:val="24"/>
        </w:rPr>
        <w:t xml:space="preserve"> nonnegative integers, m. The theorem is proved.</w:t>
      </w:r>
    </w:p>
    <w:p w:rsidR="00484A4D" w:rsidRPr="00DC7D2B" w:rsidRDefault="00484A4D" w:rsidP="00484A4D">
      <w:pPr>
        <w:pStyle w:val="PlainText"/>
        <w:rPr>
          <w:rFonts w:ascii="Times New Roman" w:hAnsi="Times New Roman"/>
          <w:sz w:val="24"/>
          <w:szCs w:val="24"/>
        </w:rPr>
      </w:pPr>
    </w:p>
    <w:p w:rsidR="00A76FB3" w:rsidRPr="00DC7D2B" w:rsidRDefault="00A76FB3">
      <w:pPr>
        <w:pStyle w:val="PlainText"/>
        <w:rPr>
          <w:rFonts w:ascii="Times New Roman" w:hAnsi="Times New Roman"/>
          <w:sz w:val="24"/>
          <w:szCs w:val="24"/>
        </w:rPr>
      </w:pPr>
    </w:p>
    <w:p w:rsidR="00BF1263" w:rsidRPr="00DC7D2B" w:rsidRDefault="00BF1263">
      <w:pPr>
        <w:pStyle w:val="PlainText"/>
        <w:rPr>
          <w:rFonts w:ascii="Times New Roman" w:hAnsi="Times New Roman"/>
          <w:sz w:val="24"/>
          <w:szCs w:val="24"/>
        </w:rPr>
      </w:pPr>
    </w:p>
    <w:p w:rsidR="00E162E1" w:rsidRPr="00DC7D2B" w:rsidRDefault="00E162E1">
      <w:pPr>
        <w:pStyle w:val="PlainText"/>
        <w:rPr>
          <w:rFonts w:ascii="Times New Roman" w:hAnsi="Times New Roman"/>
          <w:b/>
          <w:sz w:val="24"/>
          <w:szCs w:val="24"/>
        </w:rPr>
      </w:pPr>
      <w:r w:rsidRPr="00DC7D2B">
        <w:rPr>
          <w:rFonts w:ascii="Times New Roman" w:hAnsi="Times New Roman"/>
          <w:b/>
          <w:sz w:val="24"/>
          <w:szCs w:val="24"/>
        </w:rPr>
        <w:t xml:space="preserve">A Clean </w:t>
      </w:r>
      <w:r w:rsidR="00333559" w:rsidRPr="00DC7D2B">
        <w:rPr>
          <w:rFonts w:ascii="Times New Roman" w:hAnsi="Times New Roman"/>
          <w:b/>
          <w:sz w:val="24"/>
          <w:szCs w:val="24"/>
        </w:rPr>
        <w:t>Write-up</w:t>
      </w:r>
      <w:r w:rsidRPr="00DC7D2B">
        <w:rPr>
          <w:rFonts w:ascii="Times New Roman" w:hAnsi="Times New Roman"/>
          <w:b/>
          <w:sz w:val="24"/>
          <w:szCs w:val="24"/>
        </w:rPr>
        <w:t xml:space="preserve"> </w:t>
      </w:r>
    </w:p>
    <w:p w:rsidR="00E162E1" w:rsidRPr="00DC7D2B" w:rsidRDefault="00E162E1">
      <w:pPr>
        <w:pStyle w:val="PlainText"/>
        <w:rPr>
          <w:sz w:val="24"/>
          <w:szCs w:val="24"/>
        </w:rPr>
      </w:pPr>
    </w:p>
    <w:p w:rsidR="003904BA" w:rsidRPr="00DC7D2B" w:rsidRDefault="00E162E1">
      <w:pPr>
        <w:pStyle w:val="PlainText"/>
        <w:rPr>
          <w:rFonts w:ascii="Times New Roman" w:hAnsi="Times New Roman"/>
          <w:sz w:val="24"/>
          <w:szCs w:val="24"/>
        </w:rPr>
      </w:pPr>
      <w:r w:rsidRPr="00DC7D2B">
        <w:rPr>
          <w:rFonts w:ascii="Times New Roman" w:hAnsi="Times New Roman"/>
          <w:sz w:val="24"/>
          <w:szCs w:val="24"/>
        </w:rPr>
        <w:t>The proof of (*) given above is perfectly valid; however, it contains a lot of extraneous explanation that you won’t usually see in induction proofs. The write</w:t>
      </w:r>
      <w:r w:rsidR="003904BA" w:rsidRPr="00DC7D2B">
        <w:rPr>
          <w:rFonts w:ascii="Times New Roman" w:hAnsi="Times New Roman"/>
          <w:sz w:val="24"/>
          <w:szCs w:val="24"/>
        </w:rPr>
        <w:t>-</w:t>
      </w:r>
      <w:r w:rsidRPr="00DC7D2B">
        <w:rPr>
          <w:rFonts w:ascii="Times New Roman" w:hAnsi="Times New Roman"/>
          <w:sz w:val="24"/>
          <w:szCs w:val="24"/>
        </w:rPr>
        <w:t>up below is closer to what you might see in print and should be prepared to produce yourself.</w:t>
      </w:r>
    </w:p>
    <w:p w:rsidR="005A1DE0" w:rsidRPr="00DC7D2B" w:rsidRDefault="005A1DE0">
      <w:pPr>
        <w:pStyle w:val="PlainText"/>
        <w:rPr>
          <w:rFonts w:ascii="Times New Roman" w:hAnsi="Times New Roman"/>
          <w:sz w:val="24"/>
          <w:szCs w:val="24"/>
        </w:rPr>
      </w:pPr>
    </w:p>
    <w:p w:rsidR="00F34E5E" w:rsidRPr="00DC7D2B" w:rsidRDefault="00E162E1">
      <w:pPr>
        <w:pStyle w:val="PlainText"/>
        <w:rPr>
          <w:rFonts w:ascii="Times New Roman" w:hAnsi="Times New Roman"/>
          <w:sz w:val="24"/>
          <w:szCs w:val="24"/>
        </w:rPr>
      </w:pPr>
      <w:r w:rsidRPr="00DC7D2B">
        <w:rPr>
          <w:rFonts w:ascii="Times New Roman" w:hAnsi="Times New Roman"/>
          <w:b/>
          <w:i/>
          <w:color w:val="C00000"/>
          <w:sz w:val="24"/>
          <w:szCs w:val="24"/>
        </w:rPr>
        <w:t xml:space="preserve">Revised proof of </w:t>
      </w:r>
      <w:r w:rsidR="003904BA" w:rsidRPr="00DC7D2B">
        <w:rPr>
          <w:rFonts w:ascii="Times New Roman" w:hAnsi="Times New Roman"/>
          <w:b/>
          <w:i/>
          <w:color w:val="C00000"/>
          <w:sz w:val="24"/>
          <w:szCs w:val="24"/>
        </w:rPr>
        <w:t>(*)</w:t>
      </w:r>
      <w:r w:rsidRPr="00DC7D2B">
        <w:rPr>
          <w:rFonts w:ascii="Times New Roman" w:hAnsi="Times New Roman"/>
          <w:b/>
          <w:i/>
          <w:color w:val="C00000"/>
          <w:sz w:val="24"/>
          <w:szCs w:val="24"/>
        </w:rPr>
        <w:t>.</w:t>
      </w:r>
    </w:p>
    <w:p w:rsidR="003904BA" w:rsidRPr="00DC7D2B" w:rsidRDefault="00E162E1">
      <w:pPr>
        <w:pStyle w:val="PlainText"/>
        <w:rPr>
          <w:rFonts w:ascii="Times New Roman" w:hAnsi="Times New Roman"/>
          <w:sz w:val="24"/>
          <w:szCs w:val="24"/>
        </w:rPr>
      </w:pPr>
      <w:r w:rsidRPr="00DC7D2B">
        <w:rPr>
          <w:rFonts w:ascii="Times New Roman" w:hAnsi="Times New Roman"/>
          <w:sz w:val="24"/>
          <w:szCs w:val="24"/>
        </w:rPr>
        <w:t xml:space="preserve"> </w:t>
      </w:r>
    </w:p>
    <w:p w:rsidR="003904BA" w:rsidRPr="00DC7D2B" w:rsidRDefault="00E162E1">
      <w:pPr>
        <w:pStyle w:val="PlainText"/>
        <w:rPr>
          <w:rFonts w:ascii="Times New Roman" w:hAnsi="Times New Roman"/>
          <w:sz w:val="24"/>
          <w:szCs w:val="24"/>
        </w:rPr>
      </w:pPr>
      <w:r w:rsidRPr="00DC7D2B">
        <w:rPr>
          <w:rFonts w:ascii="Times New Roman" w:hAnsi="Times New Roman"/>
          <w:sz w:val="24"/>
          <w:szCs w:val="24"/>
        </w:rPr>
        <w:t>We</w:t>
      </w:r>
      <w:r w:rsidRPr="00DC7D2B">
        <w:rPr>
          <w:rFonts w:ascii="Times New Roman" w:hAnsi="Times New Roman"/>
          <w:color w:val="C00000"/>
          <w:sz w:val="24"/>
          <w:szCs w:val="24"/>
        </w:rPr>
        <w:t xml:space="preserve"> </w:t>
      </w:r>
      <w:r w:rsidRPr="00DC7D2B">
        <w:rPr>
          <w:rFonts w:ascii="Times New Roman" w:hAnsi="Times New Roman"/>
          <w:sz w:val="24"/>
          <w:szCs w:val="24"/>
        </w:rPr>
        <w:t>use induction. The induction hypothe</w:t>
      </w:r>
      <w:r w:rsidR="00333559" w:rsidRPr="00DC7D2B">
        <w:rPr>
          <w:rFonts w:ascii="Times New Roman" w:hAnsi="Times New Roman"/>
          <w:sz w:val="24"/>
          <w:szCs w:val="24"/>
        </w:rPr>
        <w:t>sis, P</w:t>
      </w:r>
      <w:r w:rsidR="003904BA" w:rsidRPr="00DC7D2B">
        <w:rPr>
          <w:rFonts w:ascii="Times New Roman" w:hAnsi="Times New Roman"/>
          <w:sz w:val="24"/>
          <w:szCs w:val="24"/>
        </w:rPr>
        <w:t>(n),</w:t>
      </w:r>
      <w:r w:rsidRPr="00DC7D2B">
        <w:rPr>
          <w:rFonts w:ascii="Times New Roman" w:hAnsi="Times New Roman"/>
          <w:sz w:val="24"/>
          <w:szCs w:val="24"/>
        </w:rPr>
        <w:t xml:space="preserve"> will be equation (</w:t>
      </w:r>
      <w:r w:rsidR="005A1DE0" w:rsidRPr="00DC7D2B">
        <w:rPr>
          <w:rFonts w:ascii="Times New Roman" w:hAnsi="Times New Roman"/>
          <w:sz w:val="24"/>
          <w:szCs w:val="24"/>
        </w:rPr>
        <w:t>*</w:t>
      </w:r>
      <w:r w:rsidRPr="00DC7D2B">
        <w:rPr>
          <w:rFonts w:ascii="Times New Roman" w:hAnsi="Times New Roman"/>
          <w:sz w:val="24"/>
          <w:szCs w:val="24"/>
        </w:rPr>
        <w:t xml:space="preserve">). </w:t>
      </w:r>
    </w:p>
    <w:p w:rsidR="003904BA" w:rsidRPr="00DC7D2B" w:rsidRDefault="003904BA">
      <w:pPr>
        <w:pStyle w:val="PlainText"/>
        <w:rPr>
          <w:rFonts w:ascii="Times New Roman" w:hAnsi="Times New Roman"/>
          <w:sz w:val="24"/>
          <w:szCs w:val="24"/>
        </w:rPr>
      </w:pPr>
    </w:p>
    <w:p w:rsidR="003904BA" w:rsidRPr="00DC7D2B" w:rsidRDefault="003904BA">
      <w:pPr>
        <w:pStyle w:val="PlainText"/>
        <w:rPr>
          <w:rFonts w:ascii="Times New Roman" w:hAnsi="Times New Roman"/>
          <w:sz w:val="24"/>
          <w:szCs w:val="24"/>
        </w:rPr>
      </w:pPr>
      <w:r w:rsidRPr="00DC7D2B">
        <w:rPr>
          <w:rFonts w:ascii="Times New Roman" w:hAnsi="Times New Roman"/>
          <w:i/>
          <w:sz w:val="24"/>
          <w:szCs w:val="24"/>
        </w:rPr>
        <w:t>B</w:t>
      </w:r>
      <w:r w:rsidR="00E162E1" w:rsidRPr="00DC7D2B">
        <w:rPr>
          <w:rFonts w:ascii="Times New Roman" w:hAnsi="Times New Roman"/>
          <w:i/>
          <w:sz w:val="24"/>
          <w:szCs w:val="24"/>
        </w:rPr>
        <w:t>ase case:</w:t>
      </w:r>
      <w:r w:rsidRPr="00DC7D2B">
        <w:rPr>
          <w:rFonts w:ascii="Times New Roman" w:hAnsi="Times New Roman"/>
          <w:sz w:val="24"/>
          <w:szCs w:val="24"/>
        </w:rPr>
        <w:t xml:space="preserve"> P(0) </w:t>
      </w:r>
      <w:r w:rsidR="00E162E1" w:rsidRPr="00DC7D2B">
        <w:rPr>
          <w:rFonts w:ascii="Times New Roman" w:hAnsi="Times New Roman"/>
          <w:sz w:val="24"/>
          <w:szCs w:val="24"/>
        </w:rPr>
        <w:t>is true because both sides of equation (</w:t>
      </w:r>
      <w:r w:rsidRPr="00DC7D2B">
        <w:rPr>
          <w:rFonts w:ascii="Times New Roman" w:hAnsi="Times New Roman"/>
          <w:sz w:val="24"/>
          <w:szCs w:val="24"/>
        </w:rPr>
        <w:t>*</w:t>
      </w:r>
      <w:r w:rsidR="00E162E1" w:rsidRPr="00DC7D2B">
        <w:rPr>
          <w:rFonts w:ascii="Times New Roman" w:hAnsi="Times New Roman"/>
          <w:sz w:val="24"/>
          <w:szCs w:val="24"/>
        </w:rPr>
        <w:t xml:space="preserve">) equal zero when </w:t>
      </w:r>
      <w:r w:rsidRPr="00DC7D2B">
        <w:rPr>
          <w:rFonts w:ascii="Times New Roman" w:hAnsi="Times New Roman"/>
          <w:sz w:val="24"/>
          <w:szCs w:val="24"/>
        </w:rPr>
        <w:t>n=0.</w:t>
      </w:r>
    </w:p>
    <w:p w:rsidR="003904BA" w:rsidRPr="00DC7D2B" w:rsidRDefault="003904BA">
      <w:pPr>
        <w:pStyle w:val="PlainText"/>
        <w:rPr>
          <w:rFonts w:ascii="Times New Roman" w:hAnsi="Times New Roman"/>
          <w:sz w:val="24"/>
          <w:szCs w:val="24"/>
        </w:rPr>
      </w:pPr>
    </w:p>
    <w:p w:rsidR="003904BA" w:rsidRPr="00DC7D2B" w:rsidRDefault="00E162E1">
      <w:pPr>
        <w:pStyle w:val="PlainText"/>
        <w:rPr>
          <w:rFonts w:ascii="Times New Roman" w:hAnsi="Times New Roman"/>
          <w:sz w:val="24"/>
          <w:szCs w:val="24"/>
        </w:rPr>
      </w:pPr>
      <w:r w:rsidRPr="00DC7D2B">
        <w:rPr>
          <w:rFonts w:ascii="Times New Roman" w:hAnsi="Times New Roman"/>
          <w:i/>
          <w:sz w:val="24"/>
          <w:szCs w:val="24"/>
        </w:rPr>
        <w:t>Inductive step:</w:t>
      </w:r>
      <w:r w:rsidRPr="00DC7D2B">
        <w:rPr>
          <w:rFonts w:ascii="Times New Roman" w:hAnsi="Times New Roman"/>
          <w:sz w:val="24"/>
          <w:szCs w:val="24"/>
        </w:rPr>
        <w:t xml:space="preserve"> </w:t>
      </w:r>
    </w:p>
    <w:p w:rsidR="00E50A63" w:rsidRPr="00DC7D2B" w:rsidRDefault="00E50A63">
      <w:pPr>
        <w:pStyle w:val="PlainText"/>
        <w:rPr>
          <w:rFonts w:ascii="Times New Roman" w:hAnsi="Times New Roman"/>
          <w:sz w:val="24"/>
          <w:szCs w:val="24"/>
        </w:rPr>
      </w:pPr>
    </w:p>
    <w:p w:rsidR="003904BA" w:rsidRPr="00DC7D2B" w:rsidRDefault="003904BA">
      <w:pPr>
        <w:pStyle w:val="PlainText"/>
        <w:rPr>
          <w:rFonts w:ascii="Times New Roman" w:hAnsi="Times New Roman"/>
          <w:sz w:val="24"/>
          <w:szCs w:val="24"/>
        </w:rPr>
      </w:pPr>
      <w:r w:rsidRPr="00DC7D2B">
        <w:rPr>
          <w:rFonts w:ascii="Times New Roman" w:hAnsi="Times New Roman"/>
          <w:sz w:val="24"/>
          <w:szCs w:val="24"/>
        </w:rPr>
        <w:t xml:space="preserve">Let n, </w:t>
      </w:r>
      <w:r w:rsidR="00484A4D" w:rsidRPr="00DC7D2B">
        <w:rPr>
          <w:rFonts w:ascii="Times New Roman" w:hAnsi="Times New Roman"/>
          <w:sz w:val="24"/>
          <w:szCs w:val="24"/>
        </w:rPr>
        <w:t xml:space="preserve">a </w:t>
      </w:r>
      <w:r w:rsidRPr="00DC7D2B">
        <w:rPr>
          <w:rFonts w:ascii="Times New Roman" w:hAnsi="Times New Roman"/>
          <w:sz w:val="24"/>
          <w:szCs w:val="24"/>
        </w:rPr>
        <w:t>non-negative</w:t>
      </w:r>
      <w:r w:rsidR="00484A4D" w:rsidRPr="00DC7D2B">
        <w:rPr>
          <w:rFonts w:ascii="Times New Roman" w:hAnsi="Times New Roman"/>
          <w:sz w:val="24"/>
          <w:szCs w:val="24"/>
        </w:rPr>
        <w:t xml:space="preserve"> integer</w:t>
      </w:r>
      <w:r w:rsidRPr="00DC7D2B">
        <w:rPr>
          <w:rFonts w:ascii="Times New Roman" w:hAnsi="Times New Roman"/>
          <w:sz w:val="24"/>
          <w:szCs w:val="24"/>
        </w:rPr>
        <w:t xml:space="preserve">, be given.  </w:t>
      </w:r>
      <w:r w:rsidR="00E162E1" w:rsidRPr="00DC7D2B">
        <w:rPr>
          <w:rFonts w:ascii="Times New Roman" w:hAnsi="Times New Roman"/>
          <w:sz w:val="24"/>
          <w:szCs w:val="24"/>
        </w:rPr>
        <w:t xml:space="preserve">Assume that </w:t>
      </w:r>
      <w:r w:rsidRPr="00DC7D2B">
        <w:rPr>
          <w:rFonts w:ascii="Times New Roman" w:hAnsi="Times New Roman"/>
          <w:sz w:val="24"/>
          <w:szCs w:val="24"/>
        </w:rPr>
        <w:t>P(n)</w:t>
      </w:r>
      <w:r w:rsidR="00E162E1" w:rsidRPr="00DC7D2B">
        <w:rPr>
          <w:rFonts w:ascii="Times New Roman" w:hAnsi="Times New Roman"/>
          <w:sz w:val="24"/>
          <w:szCs w:val="24"/>
        </w:rPr>
        <w:t xml:space="preserve"> is true, that is equation (</w:t>
      </w:r>
      <w:r w:rsidRPr="00DC7D2B">
        <w:rPr>
          <w:rFonts w:ascii="Times New Roman" w:hAnsi="Times New Roman"/>
          <w:sz w:val="24"/>
          <w:szCs w:val="24"/>
        </w:rPr>
        <w:t>*</w:t>
      </w:r>
      <w:r w:rsidR="00E162E1" w:rsidRPr="00DC7D2B">
        <w:rPr>
          <w:rFonts w:ascii="Times New Roman" w:hAnsi="Times New Roman"/>
          <w:sz w:val="24"/>
          <w:szCs w:val="24"/>
        </w:rPr>
        <w:t xml:space="preserve">) holds for some nonnegative integer n. Then adding n </w:t>
      </w:r>
      <w:r w:rsidRPr="00DC7D2B">
        <w:rPr>
          <w:rFonts w:ascii="Times New Roman" w:hAnsi="Times New Roman"/>
          <w:sz w:val="24"/>
          <w:szCs w:val="24"/>
        </w:rPr>
        <w:t>+</w:t>
      </w:r>
      <w:r w:rsidR="00E162E1" w:rsidRPr="00DC7D2B">
        <w:rPr>
          <w:rFonts w:ascii="Times New Roman" w:hAnsi="Times New Roman"/>
          <w:sz w:val="24"/>
          <w:szCs w:val="24"/>
        </w:rPr>
        <w:t xml:space="preserve"> 1 to both sides of the equation implies that </w:t>
      </w:r>
      <w:r w:rsidR="00D7447E" w:rsidRPr="00DC7D2B">
        <w:rPr>
          <w:rFonts w:ascii="Times New Roman" w:hAnsi="Times New Roman"/>
          <w:sz w:val="24"/>
          <w:szCs w:val="24"/>
        </w:rPr>
        <w:t>(by easy algebra):</w:t>
      </w:r>
    </w:p>
    <w:p w:rsidR="00D7447E" w:rsidRPr="00DC7D2B" w:rsidRDefault="00D7447E" w:rsidP="00333559">
      <w:pPr>
        <w:pStyle w:val="PlainText"/>
        <w:jc w:val="center"/>
        <w:rPr>
          <w:rFonts w:ascii="Times New Roman" w:hAnsi="Times New Roman"/>
          <w:sz w:val="24"/>
          <w:szCs w:val="24"/>
        </w:rPr>
      </w:pPr>
      <w:r w:rsidRPr="00DC7D2B">
        <w:rPr>
          <w:noProof/>
          <w:sz w:val="24"/>
          <w:szCs w:val="24"/>
        </w:rPr>
        <w:drawing>
          <wp:inline distT="0" distB="0" distL="0" distR="0" wp14:anchorId="43A74758" wp14:editId="65B09247">
            <wp:extent cx="3048000" cy="381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48000" cy="381000"/>
                    </a:xfrm>
                    <a:prstGeom prst="rect">
                      <a:avLst/>
                    </a:prstGeom>
                  </pic:spPr>
                </pic:pic>
              </a:graphicData>
            </a:graphic>
          </wp:inline>
        </w:drawing>
      </w:r>
    </w:p>
    <w:p w:rsidR="003904BA" w:rsidRPr="00DC7D2B" w:rsidRDefault="00D7447E">
      <w:pPr>
        <w:pStyle w:val="PlainText"/>
        <w:rPr>
          <w:rFonts w:ascii="Times New Roman" w:hAnsi="Times New Roman"/>
          <w:sz w:val="24"/>
          <w:szCs w:val="24"/>
        </w:rPr>
      </w:pPr>
      <w:r w:rsidRPr="00DC7D2B">
        <w:rPr>
          <w:rFonts w:ascii="Times New Roman" w:hAnsi="Times New Roman"/>
          <w:sz w:val="24"/>
          <w:szCs w:val="24"/>
        </w:rPr>
        <w:t>By simple algebra, which proves P(n+1).</w:t>
      </w:r>
    </w:p>
    <w:p w:rsidR="003904BA" w:rsidRPr="00DC7D2B" w:rsidRDefault="00E162E1">
      <w:pPr>
        <w:pStyle w:val="PlainText"/>
        <w:rPr>
          <w:rFonts w:ascii="Times New Roman" w:hAnsi="Times New Roman"/>
          <w:sz w:val="24"/>
          <w:szCs w:val="24"/>
        </w:rPr>
      </w:pPr>
      <w:r w:rsidRPr="00DC7D2B">
        <w:rPr>
          <w:rFonts w:ascii="Times New Roman" w:hAnsi="Times New Roman"/>
          <w:sz w:val="24"/>
          <w:szCs w:val="24"/>
        </w:rPr>
        <w:t>So it follows by induction that</w:t>
      </w:r>
      <w:r w:rsidR="00D6779F" w:rsidRPr="00DC7D2B">
        <w:rPr>
          <w:rFonts w:ascii="Times New Roman" w:hAnsi="Times New Roman"/>
          <w:sz w:val="24"/>
          <w:szCs w:val="24"/>
        </w:rPr>
        <w:t xml:space="preserve"> P</w:t>
      </w:r>
      <w:r w:rsidR="003904BA" w:rsidRPr="00DC7D2B">
        <w:rPr>
          <w:rFonts w:ascii="Times New Roman" w:hAnsi="Times New Roman"/>
          <w:sz w:val="24"/>
          <w:szCs w:val="24"/>
        </w:rPr>
        <w:t>(n) is true for all non</w:t>
      </w:r>
      <w:r w:rsidR="00D45EC2">
        <w:rPr>
          <w:rFonts w:ascii="Times New Roman" w:hAnsi="Times New Roman"/>
          <w:sz w:val="24"/>
          <w:szCs w:val="24"/>
        </w:rPr>
        <w:t>-</w:t>
      </w:r>
      <w:r w:rsidR="003904BA" w:rsidRPr="00DC7D2B">
        <w:rPr>
          <w:rFonts w:ascii="Times New Roman" w:hAnsi="Times New Roman"/>
          <w:sz w:val="24"/>
          <w:szCs w:val="24"/>
        </w:rPr>
        <w:t>negative n.</w:t>
      </w:r>
      <w:r w:rsidRPr="00DC7D2B">
        <w:rPr>
          <w:rFonts w:ascii="Times New Roman" w:hAnsi="Times New Roman"/>
          <w:sz w:val="24"/>
          <w:szCs w:val="24"/>
        </w:rPr>
        <w:t xml:space="preserve"> </w:t>
      </w:r>
    </w:p>
    <w:p w:rsidR="003904BA" w:rsidRPr="00DC7D2B" w:rsidRDefault="003904BA">
      <w:pPr>
        <w:pStyle w:val="PlainText"/>
        <w:rPr>
          <w:rFonts w:ascii="Times New Roman" w:hAnsi="Times New Roman"/>
          <w:sz w:val="24"/>
          <w:szCs w:val="24"/>
        </w:rPr>
      </w:pPr>
    </w:p>
    <w:p w:rsidR="003904BA" w:rsidRPr="00DC7D2B" w:rsidRDefault="00E162E1">
      <w:pPr>
        <w:pStyle w:val="PlainText"/>
        <w:rPr>
          <w:rFonts w:ascii="Times New Roman" w:hAnsi="Times New Roman"/>
          <w:sz w:val="24"/>
          <w:szCs w:val="24"/>
        </w:rPr>
      </w:pPr>
      <w:r w:rsidRPr="00DC7D2B">
        <w:rPr>
          <w:rFonts w:ascii="Times New Roman" w:hAnsi="Times New Roman"/>
          <w:sz w:val="24"/>
          <w:szCs w:val="24"/>
        </w:rPr>
        <w:t xml:space="preserve">It probably </w:t>
      </w:r>
      <w:r w:rsidR="003904BA" w:rsidRPr="00DC7D2B">
        <w:rPr>
          <w:rFonts w:ascii="Times New Roman" w:hAnsi="Times New Roman"/>
          <w:sz w:val="24"/>
          <w:szCs w:val="24"/>
        </w:rPr>
        <w:t>troubles you</w:t>
      </w:r>
      <w:r w:rsidRPr="00DC7D2B">
        <w:rPr>
          <w:rFonts w:ascii="Times New Roman" w:hAnsi="Times New Roman"/>
          <w:sz w:val="24"/>
          <w:szCs w:val="24"/>
        </w:rPr>
        <w:t xml:space="preserve"> that induction led to a proof of this summation formula but did not provide an intuitive way to understand it nor did it explain where the formula came from in the first place.</w:t>
      </w:r>
    </w:p>
    <w:p w:rsidR="00BF1263" w:rsidRPr="00DC7D2B" w:rsidRDefault="00E162E1">
      <w:pPr>
        <w:pStyle w:val="PlainText"/>
        <w:rPr>
          <w:rFonts w:ascii="Times New Roman" w:hAnsi="Times New Roman"/>
          <w:sz w:val="24"/>
          <w:szCs w:val="24"/>
        </w:rPr>
      </w:pPr>
      <w:r w:rsidRPr="00DC7D2B">
        <w:rPr>
          <w:rFonts w:ascii="Times New Roman" w:hAnsi="Times New Roman"/>
          <w:sz w:val="24"/>
          <w:szCs w:val="24"/>
        </w:rPr>
        <w:t>This is both a weakness and a strength. It is a weakness when a proof does not provide insight. But it is a strength that a proof can provide a reader with a reliable guarantee of correctness without requiring insight.</w:t>
      </w:r>
    </w:p>
    <w:p w:rsidR="003904BA" w:rsidRPr="00DC7D2B" w:rsidRDefault="003904BA">
      <w:pPr>
        <w:pStyle w:val="PlainText"/>
        <w:rPr>
          <w:rFonts w:ascii="Times New Roman" w:hAnsi="Times New Roman"/>
          <w:sz w:val="24"/>
          <w:szCs w:val="24"/>
        </w:rPr>
      </w:pPr>
    </w:p>
    <w:p w:rsidR="002E4C9E" w:rsidRDefault="002E4C9E" w:rsidP="002E4C9E">
      <w:pPr>
        <w:pStyle w:val="Heading2"/>
        <w:pBdr>
          <w:bottom w:val="single" w:sz="6" w:space="0" w:color="A2A9B1"/>
        </w:pBdr>
        <w:shd w:val="clear" w:color="auto" w:fill="FFFFFF"/>
        <w:spacing w:before="240" w:after="60"/>
        <w:rPr>
          <w:rFonts w:ascii="Georgia" w:hAnsi="Georgia"/>
          <w:color w:val="000000"/>
          <w:sz w:val="36"/>
          <w:szCs w:val="36"/>
        </w:rPr>
      </w:pPr>
      <w:r>
        <w:rPr>
          <w:rStyle w:val="mw-headline"/>
          <w:rFonts w:ascii="Georgia" w:hAnsi="Georgia"/>
          <w:b/>
          <w:bCs/>
          <w:color w:val="000000"/>
        </w:rPr>
        <w:t>History</w:t>
      </w:r>
      <w:r>
        <w:rPr>
          <w:rStyle w:val="mw-editsection-bracket"/>
          <w:rFonts w:ascii="Arial" w:hAnsi="Arial" w:cs="Arial"/>
          <w:b/>
          <w:bCs/>
          <w:color w:val="54595D"/>
        </w:rPr>
        <w:t xml:space="preserve">  </w:t>
      </w:r>
      <w:r w:rsidRPr="002E4C9E">
        <w:rPr>
          <w:rStyle w:val="mw-editsection-bracket"/>
          <w:rFonts w:ascii="Arial" w:hAnsi="Arial" w:cs="Arial"/>
          <w:bCs/>
          <w:color w:val="54595D"/>
          <w:sz w:val="22"/>
          <w:szCs w:val="22"/>
        </w:rPr>
        <w:t>(Wikipedia)</w:t>
      </w:r>
    </w:p>
    <w:p w:rsidR="002E4C9E" w:rsidRPr="002E4C9E" w:rsidRDefault="002E4C9E" w:rsidP="002E4C9E">
      <w:pPr>
        <w:pStyle w:val="NormalWeb"/>
        <w:shd w:val="clear" w:color="auto" w:fill="FFFFFF"/>
        <w:spacing w:before="120" w:beforeAutospacing="0" w:after="120" w:afterAutospacing="0"/>
        <w:rPr>
          <w:color w:val="222222"/>
          <w:sz w:val="22"/>
          <w:szCs w:val="22"/>
        </w:rPr>
      </w:pPr>
      <w:r w:rsidRPr="002E4C9E">
        <w:rPr>
          <w:color w:val="222222"/>
          <w:sz w:val="22"/>
          <w:szCs w:val="22"/>
        </w:rPr>
        <w:t>In 370 BC, </w:t>
      </w:r>
      <w:hyperlink r:id="rId17" w:tooltip="Plato" w:history="1">
        <w:r w:rsidRPr="002E4C9E">
          <w:rPr>
            <w:rStyle w:val="Hyperlink"/>
            <w:color w:val="0B0080"/>
            <w:sz w:val="22"/>
            <w:szCs w:val="22"/>
          </w:rPr>
          <w:t>Plato</w:t>
        </w:r>
      </w:hyperlink>
      <w:r w:rsidRPr="002E4C9E">
        <w:rPr>
          <w:color w:val="222222"/>
          <w:sz w:val="22"/>
          <w:szCs w:val="22"/>
        </w:rPr>
        <w:t>'s </w:t>
      </w:r>
      <w:hyperlink r:id="rId18" w:tooltip="Parmenides (dialogue)" w:history="1">
        <w:r w:rsidRPr="002E4C9E">
          <w:rPr>
            <w:rStyle w:val="Hyperlink"/>
            <w:color w:val="0B0080"/>
            <w:sz w:val="22"/>
            <w:szCs w:val="22"/>
          </w:rPr>
          <w:t>Parmenides</w:t>
        </w:r>
      </w:hyperlink>
      <w:r w:rsidRPr="002E4C9E">
        <w:rPr>
          <w:color w:val="222222"/>
          <w:sz w:val="22"/>
          <w:szCs w:val="22"/>
        </w:rPr>
        <w:t> may have contained an early example of an implicit inductive proof.</w:t>
      </w:r>
      <w:r w:rsidRPr="002E4C9E">
        <w:rPr>
          <w:color w:val="222222"/>
          <w:sz w:val="22"/>
          <w:szCs w:val="22"/>
          <w:vertAlign w:val="superscript"/>
        </w:rPr>
        <w:t>[</w:t>
      </w:r>
      <w:r w:rsidRPr="002E4C9E">
        <w:rPr>
          <w:color w:val="222222"/>
          <w:sz w:val="22"/>
          <w:szCs w:val="22"/>
        </w:rPr>
        <w:t> The earliest implicit traces of mathematical induction may be found in </w:t>
      </w:r>
      <w:hyperlink r:id="rId19" w:tooltip="Euclid" w:history="1">
        <w:r w:rsidRPr="002E4C9E">
          <w:rPr>
            <w:rStyle w:val="Hyperlink"/>
            <w:color w:val="0B0080"/>
            <w:sz w:val="22"/>
            <w:szCs w:val="22"/>
          </w:rPr>
          <w:t>Euclid</w:t>
        </w:r>
      </w:hyperlink>
      <w:r w:rsidRPr="002E4C9E">
        <w:rPr>
          <w:color w:val="222222"/>
          <w:sz w:val="22"/>
          <w:szCs w:val="22"/>
        </w:rPr>
        <w:t>'s</w:t>
      </w:r>
      <w:r w:rsidRPr="002E4C9E">
        <w:rPr>
          <w:color w:val="222222"/>
          <w:sz w:val="22"/>
          <w:szCs w:val="22"/>
          <w:vertAlign w:val="superscript"/>
        </w:rPr>
        <w:t>[</w:t>
      </w:r>
      <w:r w:rsidRPr="002E4C9E">
        <w:rPr>
          <w:color w:val="222222"/>
          <w:sz w:val="22"/>
          <w:szCs w:val="22"/>
        </w:rPr>
        <w:t> proof that the number of primes is infinite and in </w:t>
      </w:r>
      <w:hyperlink r:id="rId20" w:tooltip="Bhāskara II" w:history="1">
        <w:r w:rsidRPr="002E4C9E">
          <w:rPr>
            <w:rStyle w:val="Hyperlink"/>
            <w:color w:val="0B0080"/>
            <w:sz w:val="22"/>
            <w:szCs w:val="22"/>
          </w:rPr>
          <w:t>Bhaskara</w:t>
        </w:r>
      </w:hyperlink>
      <w:r w:rsidRPr="002E4C9E">
        <w:rPr>
          <w:color w:val="222222"/>
          <w:sz w:val="22"/>
          <w:szCs w:val="22"/>
        </w:rPr>
        <w:t>'s "</w:t>
      </w:r>
      <w:hyperlink r:id="rId21" w:tooltip="Chakravala method" w:history="1">
        <w:r w:rsidRPr="002E4C9E">
          <w:rPr>
            <w:rStyle w:val="Hyperlink"/>
            <w:color w:val="0B0080"/>
            <w:sz w:val="22"/>
            <w:szCs w:val="22"/>
          </w:rPr>
          <w:t>cyclic method</w:t>
        </w:r>
      </w:hyperlink>
      <w:r w:rsidR="00D45EC2">
        <w:rPr>
          <w:color w:val="222222"/>
          <w:sz w:val="22"/>
          <w:szCs w:val="22"/>
        </w:rPr>
        <w:t>."</w:t>
      </w:r>
      <w:r w:rsidRPr="002E4C9E">
        <w:rPr>
          <w:color w:val="222222"/>
          <w:sz w:val="22"/>
          <w:szCs w:val="22"/>
        </w:rPr>
        <w:t> </w:t>
      </w:r>
    </w:p>
    <w:p w:rsidR="002E4C9E" w:rsidRPr="002E4C9E" w:rsidRDefault="002E4C9E" w:rsidP="002E4C9E">
      <w:pPr>
        <w:pStyle w:val="NormalWeb"/>
        <w:shd w:val="clear" w:color="auto" w:fill="FFFFFF"/>
        <w:spacing w:before="120" w:beforeAutospacing="0" w:after="120" w:afterAutospacing="0"/>
        <w:rPr>
          <w:color w:val="222222"/>
          <w:sz w:val="22"/>
          <w:szCs w:val="22"/>
        </w:rPr>
      </w:pPr>
      <w:r w:rsidRPr="002E4C9E">
        <w:rPr>
          <w:color w:val="222222"/>
          <w:sz w:val="22"/>
          <w:szCs w:val="22"/>
        </w:rPr>
        <w:t>An opposite iterated technique, counting </w:t>
      </w:r>
      <w:r w:rsidRPr="002E4C9E">
        <w:rPr>
          <w:i/>
          <w:iCs/>
          <w:color w:val="222222"/>
          <w:sz w:val="22"/>
          <w:szCs w:val="22"/>
        </w:rPr>
        <w:t>down</w:t>
      </w:r>
      <w:r w:rsidRPr="002E4C9E">
        <w:rPr>
          <w:color w:val="222222"/>
          <w:sz w:val="22"/>
          <w:szCs w:val="22"/>
        </w:rPr>
        <w:t> rather than up, is found in the </w:t>
      </w:r>
      <w:hyperlink r:id="rId22" w:tooltip="Sorites paradox" w:history="1">
        <w:r w:rsidRPr="002E4C9E">
          <w:rPr>
            <w:rStyle w:val="Hyperlink"/>
            <w:color w:val="0B0080"/>
            <w:sz w:val="22"/>
            <w:szCs w:val="22"/>
          </w:rPr>
          <w:t>Sorites paradox</w:t>
        </w:r>
      </w:hyperlink>
      <w:r w:rsidRPr="002E4C9E">
        <w:rPr>
          <w:color w:val="222222"/>
          <w:sz w:val="22"/>
          <w:szCs w:val="22"/>
        </w:rPr>
        <w:t>, where it was argued that if 1,000,000 grains of sand formed a heap, and removing one grain from a heap left it a heap, then a single grain of sand (or even no grains) forms a heap.</w:t>
      </w:r>
    </w:p>
    <w:p w:rsidR="002E4C9E" w:rsidRPr="002E4C9E" w:rsidRDefault="002E4C9E" w:rsidP="002E4C9E">
      <w:pPr>
        <w:pStyle w:val="NormalWeb"/>
        <w:shd w:val="clear" w:color="auto" w:fill="FFFFFF"/>
        <w:spacing w:before="120" w:beforeAutospacing="0" w:after="120" w:afterAutospacing="0"/>
        <w:rPr>
          <w:color w:val="222222"/>
          <w:sz w:val="22"/>
          <w:szCs w:val="22"/>
        </w:rPr>
      </w:pPr>
      <w:r w:rsidRPr="002E4C9E">
        <w:rPr>
          <w:color w:val="222222"/>
          <w:sz w:val="22"/>
          <w:szCs w:val="22"/>
        </w:rPr>
        <w:t>An implicit </w:t>
      </w:r>
      <w:hyperlink r:id="rId23" w:tooltip="Mathematical proof" w:history="1">
        <w:r w:rsidRPr="002E4C9E">
          <w:rPr>
            <w:rStyle w:val="Hyperlink"/>
            <w:color w:val="0B0080"/>
            <w:sz w:val="22"/>
            <w:szCs w:val="22"/>
          </w:rPr>
          <w:t>proof</w:t>
        </w:r>
      </w:hyperlink>
      <w:r w:rsidRPr="002E4C9E">
        <w:rPr>
          <w:color w:val="222222"/>
          <w:sz w:val="22"/>
          <w:szCs w:val="22"/>
        </w:rPr>
        <w:t> by mathematical induction for </w:t>
      </w:r>
      <w:hyperlink r:id="rId24" w:tooltip="Arithmetic progression" w:history="1">
        <w:r w:rsidRPr="002E4C9E">
          <w:rPr>
            <w:rStyle w:val="Hyperlink"/>
            <w:color w:val="0B0080"/>
            <w:sz w:val="22"/>
            <w:szCs w:val="22"/>
          </w:rPr>
          <w:t>arithmetic sequences</w:t>
        </w:r>
      </w:hyperlink>
      <w:r w:rsidRPr="002E4C9E">
        <w:rPr>
          <w:color w:val="222222"/>
          <w:sz w:val="22"/>
          <w:szCs w:val="22"/>
        </w:rPr>
        <w:t> was introduced in the </w:t>
      </w:r>
      <w:r w:rsidRPr="002E4C9E">
        <w:rPr>
          <w:b/>
          <w:bCs/>
          <w:color w:val="222222"/>
          <w:sz w:val="22"/>
          <w:szCs w:val="22"/>
        </w:rPr>
        <w:t>al-Fakhri</w:t>
      </w:r>
      <w:r w:rsidRPr="002E4C9E">
        <w:rPr>
          <w:color w:val="222222"/>
          <w:sz w:val="22"/>
          <w:szCs w:val="22"/>
        </w:rPr>
        <w:t> written by </w:t>
      </w:r>
      <w:hyperlink r:id="rId25" w:tooltip="Al-Karaji" w:history="1">
        <w:r w:rsidRPr="002E4C9E">
          <w:rPr>
            <w:rStyle w:val="Hyperlink"/>
            <w:color w:val="0B0080"/>
            <w:sz w:val="22"/>
            <w:szCs w:val="22"/>
          </w:rPr>
          <w:t>al-Karaji</w:t>
        </w:r>
      </w:hyperlink>
      <w:r w:rsidRPr="002E4C9E">
        <w:rPr>
          <w:color w:val="222222"/>
          <w:sz w:val="22"/>
          <w:szCs w:val="22"/>
        </w:rPr>
        <w:t> around 1000 AD, who used it to prove the </w:t>
      </w:r>
      <w:hyperlink r:id="rId26" w:tooltip="Binomial theorem" w:history="1">
        <w:r w:rsidRPr="002E4C9E">
          <w:rPr>
            <w:rStyle w:val="Hyperlink"/>
            <w:color w:val="0B0080"/>
            <w:sz w:val="22"/>
            <w:szCs w:val="22"/>
          </w:rPr>
          <w:t>binomial theorem</w:t>
        </w:r>
      </w:hyperlink>
      <w:r w:rsidRPr="002E4C9E">
        <w:rPr>
          <w:color w:val="222222"/>
          <w:sz w:val="22"/>
          <w:szCs w:val="22"/>
        </w:rPr>
        <w:t> and properties of </w:t>
      </w:r>
      <w:hyperlink r:id="rId27" w:tooltip="Pascal's triangle" w:history="1">
        <w:r w:rsidRPr="002E4C9E">
          <w:rPr>
            <w:rStyle w:val="Hyperlink"/>
            <w:color w:val="0B0080"/>
            <w:sz w:val="22"/>
            <w:szCs w:val="22"/>
          </w:rPr>
          <w:t>Pascal's triangle</w:t>
        </w:r>
      </w:hyperlink>
      <w:r w:rsidRPr="002E4C9E">
        <w:rPr>
          <w:color w:val="222222"/>
          <w:sz w:val="22"/>
          <w:szCs w:val="22"/>
        </w:rPr>
        <w:t>.</w:t>
      </w:r>
    </w:p>
    <w:p w:rsidR="002E4C9E" w:rsidRPr="002E4C9E" w:rsidRDefault="002E4C9E" w:rsidP="002E4C9E">
      <w:pPr>
        <w:pStyle w:val="NormalWeb"/>
        <w:shd w:val="clear" w:color="auto" w:fill="FFFFFF"/>
        <w:spacing w:before="120" w:beforeAutospacing="0" w:after="120" w:afterAutospacing="0"/>
        <w:rPr>
          <w:color w:val="222222"/>
          <w:sz w:val="22"/>
          <w:szCs w:val="22"/>
        </w:rPr>
      </w:pPr>
      <w:r w:rsidRPr="002E4C9E">
        <w:rPr>
          <w:color w:val="222222"/>
          <w:sz w:val="22"/>
          <w:szCs w:val="22"/>
        </w:rPr>
        <w:t>None of these ancient mathematicians, however, explicitly stated the induction hypothesis. Another similar case (contrary to what Vacca has written, as Freudenthal carefully showed)</w:t>
      </w:r>
      <w:r w:rsidRPr="002E4C9E">
        <w:rPr>
          <w:color w:val="222222"/>
          <w:sz w:val="22"/>
          <w:szCs w:val="22"/>
          <w:vertAlign w:val="superscript"/>
        </w:rPr>
        <w:t>[</w:t>
      </w:r>
      <w:r w:rsidRPr="002E4C9E">
        <w:rPr>
          <w:color w:val="222222"/>
          <w:sz w:val="22"/>
          <w:szCs w:val="22"/>
        </w:rPr>
        <w:t xml:space="preserve"> was that of </w:t>
      </w:r>
      <w:hyperlink r:id="rId28" w:tooltip="Francesco Maurolico" w:history="1">
        <w:r w:rsidRPr="002E4C9E">
          <w:rPr>
            <w:rStyle w:val="Hyperlink"/>
            <w:color w:val="0B0080"/>
            <w:sz w:val="22"/>
            <w:szCs w:val="22"/>
          </w:rPr>
          <w:t>Francesco Maurolico</w:t>
        </w:r>
      </w:hyperlink>
      <w:r w:rsidRPr="002E4C9E">
        <w:rPr>
          <w:color w:val="222222"/>
          <w:sz w:val="22"/>
          <w:szCs w:val="22"/>
        </w:rPr>
        <w:t> in his </w:t>
      </w:r>
      <w:r w:rsidRPr="002E4C9E">
        <w:rPr>
          <w:i/>
          <w:iCs/>
          <w:color w:val="222222"/>
          <w:sz w:val="22"/>
          <w:szCs w:val="22"/>
        </w:rPr>
        <w:t>Arithmeticorum libri duo</w:t>
      </w:r>
      <w:r w:rsidRPr="002E4C9E">
        <w:rPr>
          <w:color w:val="222222"/>
          <w:sz w:val="22"/>
          <w:szCs w:val="22"/>
        </w:rPr>
        <w:t> (1575), who used the technique to prove that the sum of the first </w:t>
      </w:r>
      <w:r w:rsidRPr="002E4C9E">
        <w:rPr>
          <w:i/>
          <w:iCs/>
          <w:color w:val="222222"/>
          <w:sz w:val="22"/>
          <w:szCs w:val="22"/>
        </w:rPr>
        <w:t>n</w:t>
      </w:r>
      <w:r w:rsidRPr="002E4C9E">
        <w:rPr>
          <w:color w:val="222222"/>
          <w:sz w:val="22"/>
          <w:szCs w:val="22"/>
        </w:rPr>
        <w:t> odd integers is </w:t>
      </w:r>
      <w:r w:rsidRPr="002E4C9E">
        <w:rPr>
          <w:i/>
          <w:iCs/>
          <w:color w:val="222222"/>
          <w:sz w:val="22"/>
          <w:szCs w:val="22"/>
        </w:rPr>
        <w:t>n</w:t>
      </w:r>
      <w:r w:rsidRPr="002E4C9E">
        <w:rPr>
          <w:color w:val="222222"/>
          <w:sz w:val="22"/>
          <w:szCs w:val="22"/>
          <w:vertAlign w:val="superscript"/>
        </w:rPr>
        <w:t>2</w:t>
      </w:r>
      <w:r w:rsidRPr="002E4C9E">
        <w:rPr>
          <w:color w:val="222222"/>
          <w:sz w:val="22"/>
          <w:szCs w:val="22"/>
        </w:rPr>
        <w:t>. The first explicit formulation of the principle of induction was given by </w:t>
      </w:r>
      <w:hyperlink r:id="rId29" w:tooltip="Blaise Pascal" w:history="1">
        <w:r w:rsidRPr="002E4C9E">
          <w:rPr>
            <w:rStyle w:val="Hyperlink"/>
            <w:color w:val="0B0080"/>
            <w:sz w:val="22"/>
            <w:szCs w:val="22"/>
          </w:rPr>
          <w:t>Pascal</w:t>
        </w:r>
      </w:hyperlink>
      <w:r w:rsidRPr="002E4C9E">
        <w:rPr>
          <w:color w:val="222222"/>
          <w:sz w:val="22"/>
          <w:szCs w:val="22"/>
        </w:rPr>
        <w:t> in his </w:t>
      </w:r>
      <w:r w:rsidRPr="002E4C9E">
        <w:rPr>
          <w:i/>
          <w:iCs/>
          <w:color w:val="222222"/>
          <w:sz w:val="22"/>
          <w:szCs w:val="22"/>
        </w:rPr>
        <w:t>Traité du triangle arithmétique</w:t>
      </w:r>
      <w:r w:rsidRPr="002E4C9E">
        <w:rPr>
          <w:color w:val="222222"/>
          <w:sz w:val="22"/>
          <w:szCs w:val="22"/>
        </w:rPr>
        <w:t> (1665). Another Frenchman, </w:t>
      </w:r>
      <w:hyperlink r:id="rId30" w:tooltip="Pierre de Fermat" w:history="1">
        <w:r w:rsidRPr="002E4C9E">
          <w:rPr>
            <w:rStyle w:val="Hyperlink"/>
            <w:color w:val="0B0080"/>
            <w:sz w:val="22"/>
            <w:szCs w:val="22"/>
          </w:rPr>
          <w:t>Fermat</w:t>
        </w:r>
      </w:hyperlink>
      <w:r w:rsidRPr="002E4C9E">
        <w:rPr>
          <w:color w:val="222222"/>
          <w:sz w:val="22"/>
          <w:szCs w:val="22"/>
        </w:rPr>
        <w:t>, made ample use of a related principle, indirect proof by </w:t>
      </w:r>
      <w:hyperlink r:id="rId31" w:tooltip="Infinite descent" w:history="1">
        <w:r w:rsidRPr="002E4C9E">
          <w:rPr>
            <w:rStyle w:val="Hyperlink"/>
            <w:color w:val="0B0080"/>
            <w:sz w:val="22"/>
            <w:szCs w:val="22"/>
          </w:rPr>
          <w:t>infinite descent</w:t>
        </w:r>
      </w:hyperlink>
      <w:r w:rsidRPr="002E4C9E">
        <w:rPr>
          <w:color w:val="222222"/>
          <w:sz w:val="22"/>
          <w:szCs w:val="22"/>
        </w:rPr>
        <w:t>. The induction hypothesis was also employed by the Swiss </w:t>
      </w:r>
      <w:hyperlink r:id="rId32" w:tooltip="Jakob Bernoulli" w:history="1">
        <w:r w:rsidRPr="002E4C9E">
          <w:rPr>
            <w:rStyle w:val="Hyperlink"/>
            <w:color w:val="0B0080"/>
            <w:sz w:val="22"/>
            <w:szCs w:val="22"/>
          </w:rPr>
          <w:t>Jakob Bernoulli</w:t>
        </w:r>
      </w:hyperlink>
      <w:r w:rsidRPr="002E4C9E">
        <w:rPr>
          <w:color w:val="222222"/>
          <w:sz w:val="22"/>
          <w:szCs w:val="22"/>
        </w:rPr>
        <w:t>, and from then on</w:t>
      </w:r>
      <w:r w:rsidR="00D45EC2">
        <w:rPr>
          <w:color w:val="222222"/>
          <w:sz w:val="22"/>
          <w:szCs w:val="22"/>
        </w:rPr>
        <w:t>,</w:t>
      </w:r>
      <w:r w:rsidRPr="002E4C9E">
        <w:rPr>
          <w:color w:val="222222"/>
          <w:sz w:val="22"/>
          <w:szCs w:val="22"/>
        </w:rPr>
        <w:t xml:space="preserve"> it became more or less well known. The modern rigorous and systematic treatment of the principle came only in the 19th century, with </w:t>
      </w:r>
      <w:hyperlink r:id="rId33" w:tooltip="George Boole" w:history="1">
        <w:r w:rsidRPr="002E4C9E">
          <w:rPr>
            <w:rStyle w:val="Hyperlink"/>
            <w:color w:val="0B0080"/>
            <w:sz w:val="22"/>
            <w:szCs w:val="22"/>
          </w:rPr>
          <w:t>George Boole</w:t>
        </w:r>
      </w:hyperlink>
      <w:r w:rsidRPr="002E4C9E">
        <w:rPr>
          <w:color w:val="222222"/>
          <w:sz w:val="22"/>
          <w:szCs w:val="22"/>
        </w:rPr>
        <w:t>,</w:t>
      </w:r>
      <w:hyperlink r:id="rId34" w:anchor="cite_note-10" w:history="1">
        <w:r w:rsidRPr="002E4C9E">
          <w:rPr>
            <w:rStyle w:val="Hyperlink"/>
            <w:color w:val="0B0080"/>
            <w:sz w:val="22"/>
            <w:szCs w:val="22"/>
            <w:vertAlign w:val="superscript"/>
          </w:rPr>
          <w:t>[10]</w:t>
        </w:r>
      </w:hyperlink>
      <w:r w:rsidRPr="002E4C9E">
        <w:rPr>
          <w:color w:val="222222"/>
          <w:sz w:val="22"/>
          <w:szCs w:val="22"/>
        </w:rPr>
        <w:t> </w:t>
      </w:r>
      <w:hyperlink r:id="rId35" w:tooltip="Augustus de Morgan" w:history="1">
        <w:r w:rsidRPr="002E4C9E">
          <w:rPr>
            <w:rStyle w:val="Hyperlink"/>
            <w:color w:val="0B0080"/>
            <w:sz w:val="22"/>
            <w:szCs w:val="22"/>
          </w:rPr>
          <w:t>Augustus de Morgan</w:t>
        </w:r>
      </w:hyperlink>
      <w:r w:rsidRPr="002E4C9E">
        <w:rPr>
          <w:color w:val="222222"/>
          <w:sz w:val="22"/>
          <w:szCs w:val="22"/>
        </w:rPr>
        <w:t>, </w:t>
      </w:r>
      <w:hyperlink r:id="rId36" w:tooltip="Charles Sanders Peirce" w:history="1">
        <w:r w:rsidRPr="002E4C9E">
          <w:rPr>
            <w:rStyle w:val="Hyperlink"/>
            <w:color w:val="0B0080"/>
            <w:sz w:val="22"/>
            <w:szCs w:val="22"/>
          </w:rPr>
          <w:t>Charles Sanders Peirce</w:t>
        </w:r>
      </w:hyperlink>
      <w:r w:rsidRPr="002E4C9E">
        <w:rPr>
          <w:color w:val="222222"/>
          <w:sz w:val="22"/>
          <w:szCs w:val="22"/>
        </w:rPr>
        <w:t>,</w:t>
      </w:r>
      <w:hyperlink r:id="rId37" w:anchor="cite_note-11" w:history="1">
        <w:r w:rsidRPr="002E4C9E">
          <w:rPr>
            <w:rStyle w:val="Hyperlink"/>
            <w:color w:val="0B0080"/>
            <w:sz w:val="22"/>
            <w:szCs w:val="22"/>
            <w:vertAlign w:val="superscript"/>
          </w:rPr>
          <w:t>[11]</w:t>
        </w:r>
      </w:hyperlink>
      <w:hyperlink r:id="rId38" w:anchor="cite_note-12" w:history="1">
        <w:r w:rsidRPr="002E4C9E">
          <w:rPr>
            <w:rStyle w:val="Hyperlink"/>
            <w:color w:val="0B0080"/>
            <w:sz w:val="22"/>
            <w:szCs w:val="22"/>
            <w:vertAlign w:val="superscript"/>
          </w:rPr>
          <w:t>[12]</w:t>
        </w:r>
      </w:hyperlink>
      <w:r w:rsidRPr="002E4C9E">
        <w:rPr>
          <w:color w:val="222222"/>
          <w:sz w:val="22"/>
          <w:szCs w:val="22"/>
        </w:rPr>
        <w:t> </w:t>
      </w:r>
      <w:hyperlink r:id="rId39" w:tooltip="Giuseppe Peano" w:history="1">
        <w:r w:rsidRPr="002E4C9E">
          <w:rPr>
            <w:rStyle w:val="Hyperlink"/>
            <w:color w:val="0B0080"/>
            <w:sz w:val="22"/>
            <w:szCs w:val="22"/>
          </w:rPr>
          <w:t>Giuseppe Peano</w:t>
        </w:r>
      </w:hyperlink>
      <w:r w:rsidRPr="002E4C9E">
        <w:rPr>
          <w:color w:val="222222"/>
          <w:sz w:val="22"/>
          <w:szCs w:val="22"/>
        </w:rPr>
        <w:t>, and </w:t>
      </w:r>
      <w:hyperlink r:id="rId40" w:tooltip="Richard Dedekind" w:history="1">
        <w:r w:rsidRPr="002E4C9E">
          <w:rPr>
            <w:rStyle w:val="Hyperlink"/>
            <w:color w:val="0B0080"/>
            <w:sz w:val="22"/>
            <w:szCs w:val="22"/>
          </w:rPr>
          <w:t>Richard Dedekind</w:t>
        </w:r>
      </w:hyperlink>
      <w:r w:rsidRPr="002E4C9E">
        <w:rPr>
          <w:color w:val="222222"/>
          <w:sz w:val="22"/>
          <w:szCs w:val="22"/>
        </w:rPr>
        <w:t>.</w:t>
      </w:r>
      <w:hyperlink r:id="rId41" w:anchor="cite_note-Induction_Bussey-7" w:history="1">
        <w:r w:rsidRPr="002E4C9E">
          <w:rPr>
            <w:rStyle w:val="Hyperlink"/>
            <w:color w:val="0B0080"/>
            <w:sz w:val="22"/>
            <w:szCs w:val="22"/>
            <w:vertAlign w:val="superscript"/>
          </w:rPr>
          <w:t>[7</w:t>
        </w:r>
      </w:hyperlink>
    </w:p>
    <w:p w:rsidR="003904BA" w:rsidRPr="002E4C9E" w:rsidRDefault="003904BA">
      <w:pPr>
        <w:pStyle w:val="PlainText"/>
        <w:rPr>
          <w:rFonts w:ascii="Times New Roman" w:hAnsi="Times New Roman"/>
          <w:sz w:val="22"/>
          <w:szCs w:val="22"/>
        </w:rPr>
      </w:pPr>
    </w:p>
    <w:p w:rsidR="00E50A63" w:rsidRDefault="002E4C9E">
      <w:pPr>
        <w:pStyle w:val="PlainText"/>
        <w:rPr>
          <w:noProof/>
        </w:rPr>
      </w:pPr>
      <w:r>
        <w:rPr>
          <w:noProof/>
        </w:rPr>
        <w:drawing>
          <wp:inline distT="0" distB="0" distL="0" distR="0" wp14:anchorId="1DCB177B" wp14:editId="1E94A4FB">
            <wp:extent cx="2132706" cy="261871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134585" cy="2621019"/>
                    </a:xfrm>
                    <a:prstGeom prst="rect">
                      <a:avLst/>
                    </a:prstGeom>
                  </pic:spPr>
                </pic:pic>
              </a:graphicData>
            </a:graphic>
          </wp:inline>
        </w:drawing>
      </w:r>
      <w:r w:rsidR="00F4409C" w:rsidRPr="00F4409C">
        <w:rPr>
          <w:noProof/>
        </w:rPr>
        <w:t xml:space="preserve"> </w:t>
      </w:r>
      <w:r w:rsidR="00F4409C">
        <w:rPr>
          <w:noProof/>
        </w:rPr>
        <w:t xml:space="preserve">                                         </w:t>
      </w:r>
      <w:r w:rsidR="00F4409C">
        <w:rPr>
          <w:noProof/>
        </w:rPr>
        <w:drawing>
          <wp:inline distT="0" distB="0" distL="0" distR="0" wp14:anchorId="679B84CB" wp14:editId="3D237BCB">
            <wp:extent cx="4248150" cy="17049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4248150" cy="1704975"/>
                    </a:xfrm>
                    <a:prstGeom prst="rect">
                      <a:avLst/>
                    </a:prstGeom>
                  </pic:spPr>
                </pic:pic>
              </a:graphicData>
            </a:graphic>
          </wp:inline>
        </w:drawing>
      </w:r>
    </w:p>
    <w:p w:rsidR="00D45EC2" w:rsidRPr="002E4C9E" w:rsidRDefault="00D45EC2">
      <w:pPr>
        <w:pStyle w:val="PlainText"/>
        <w:rPr>
          <w:rFonts w:ascii="Times New Roman" w:hAnsi="Times New Roman"/>
          <w:sz w:val="22"/>
          <w:szCs w:val="22"/>
        </w:rPr>
      </w:pPr>
    </w:p>
    <w:p w:rsidR="00E50A63" w:rsidRPr="00DC7D2B" w:rsidRDefault="00E50A63">
      <w:pPr>
        <w:pStyle w:val="PlainText"/>
        <w:rPr>
          <w:rFonts w:ascii="Times New Roman" w:hAnsi="Times New Roman"/>
          <w:sz w:val="24"/>
          <w:szCs w:val="24"/>
        </w:rPr>
      </w:pPr>
    </w:p>
    <w:p w:rsidR="00E50A63" w:rsidRPr="00DC7D2B" w:rsidRDefault="00F34E5E">
      <w:pPr>
        <w:pStyle w:val="PlainText"/>
        <w:rPr>
          <w:rFonts w:ascii="Times New Roman" w:hAnsi="Times New Roman"/>
          <w:b/>
          <w:color w:val="C00000"/>
          <w:sz w:val="32"/>
          <w:szCs w:val="32"/>
        </w:rPr>
      </w:pPr>
      <w:r w:rsidRPr="00DC7D2B">
        <w:rPr>
          <w:rFonts w:ascii="Times New Roman" w:hAnsi="Times New Roman"/>
          <w:b/>
          <w:color w:val="C00000"/>
          <w:sz w:val="32"/>
          <w:szCs w:val="32"/>
        </w:rPr>
        <w:t>Counting (“loose ends”)</w:t>
      </w:r>
    </w:p>
    <w:p w:rsidR="00F34E5E" w:rsidRPr="00DC7D2B" w:rsidRDefault="00F34E5E">
      <w:pPr>
        <w:pStyle w:val="PlainText"/>
        <w:rPr>
          <w:rFonts w:ascii="Times New Roman" w:hAnsi="Times New Roman"/>
          <w:sz w:val="24"/>
          <w:szCs w:val="24"/>
        </w:rPr>
      </w:pPr>
    </w:p>
    <w:p w:rsidR="00F34E5E" w:rsidRPr="00DC7D2B" w:rsidRDefault="00DC7D2B" w:rsidP="00F34E5E">
      <w:pPr>
        <w:pStyle w:val="PlainText"/>
        <w:numPr>
          <w:ilvl w:val="0"/>
          <w:numId w:val="10"/>
        </w:numPr>
        <w:rPr>
          <w:rFonts w:ascii="Times New Roman" w:hAnsi="Times New Roman"/>
          <w:sz w:val="24"/>
          <w:szCs w:val="24"/>
        </w:rPr>
      </w:pPr>
      <w:r w:rsidRPr="00DC7D2B">
        <w:rPr>
          <w:rFonts w:ascii="Times New Roman" w:hAnsi="Times New Roman"/>
          <w:sz w:val="24"/>
          <w:szCs w:val="24"/>
        </w:rPr>
        <w:t xml:space="preserve"> </w:t>
      </w:r>
      <w:r w:rsidR="00F34E5E" w:rsidRPr="00DC7D2B">
        <w:rPr>
          <w:rFonts w:ascii="Times New Roman" w:hAnsi="Times New Roman"/>
          <w:sz w:val="24"/>
          <w:szCs w:val="24"/>
        </w:rPr>
        <w:t xml:space="preserve">In how many ways can 15 </w:t>
      </w:r>
      <w:r w:rsidRPr="00DC7D2B">
        <w:rPr>
          <w:rFonts w:ascii="Times New Roman" w:hAnsi="Times New Roman"/>
          <w:sz w:val="24"/>
          <w:szCs w:val="24"/>
        </w:rPr>
        <w:t>distinguishable</w:t>
      </w:r>
      <w:r w:rsidR="00F34E5E" w:rsidRPr="00DC7D2B">
        <w:rPr>
          <w:rFonts w:ascii="Times New Roman" w:hAnsi="Times New Roman"/>
          <w:sz w:val="24"/>
          <w:szCs w:val="24"/>
        </w:rPr>
        <w:t xml:space="preserve"> candy bars be distributed among 5 students?</w:t>
      </w:r>
    </w:p>
    <w:p w:rsidR="00F34E5E" w:rsidRPr="00DC7D2B" w:rsidRDefault="00DC7D2B" w:rsidP="00F34E5E">
      <w:pPr>
        <w:pStyle w:val="PlainText"/>
        <w:numPr>
          <w:ilvl w:val="0"/>
          <w:numId w:val="10"/>
        </w:numPr>
        <w:rPr>
          <w:rFonts w:ascii="Times New Roman" w:hAnsi="Times New Roman"/>
          <w:sz w:val="24"/>
          <w:szCs w:val="24"/>
        </w:rPr>
      </w:pPr>
      <w:r w:rsidRPr="00DC7D2B">
        <w:rPr>
          <w:rFonts w:ascii="Times New Roman" w:hAnsi="Times New Roman"/>
          <w:sz w:val="24"/>
          <w:szCs w:val="24"/>
        </w:rPr>
        <w:t>In h</w:t>
      </w:r>
      <w:r w:rsidR="00F34E5E" w:rsidRPr="00DC7D2B">
        <w:rPr>
          <w:rFonts w:ascii="Times New Roman" w:hAnsi="Times New Roman"/>
          <w:sz w:val="24"/>
          <w:szCs w:val="24"/>
        </w:rPr>
        <w:t>ow many ways can 12 identical cans of Coke be distributed among 4 thirsty high-school students?</w:t>
      </w:r>
    </w:p>
    <w:p w:rsidR="00DC7D2B" w:rsidRPr="00DC7D2B" w:rsidRDefault="00DC7D2B" w:rsidP="00F34E5E">
      <w:pPr>
        <w:pStyle w:val="PlainText"/>
        <w:numPr>
          <w:ilvl w:val="0"/>
          <w:numId w:val="10"/>
        </w:numPr>
        <w:rPr>
          <w:rFonts w:ascii="Times New Roman" w:hAnsi="Times New Roman"/>
          <w:sz w:val="24"/>
          <w:szCs w:val="24"/>
        </w:rPr>
      </w:pPr>
      <w:r w:rsidRPr="00DC7D2B">
        <w:rPr>
          <w:rFonts w:ascii="Times New Roman" w:hAnsi="Times New Roman"/>
          <w:sz w:val="24"/>
          <w:szCs w:val="24"/>
        </w:rPr>
        <w:t xml:space="preserve"> How many solutions (in </w:t>
      </w:r>
      <w:r w:rsidRPr="00DC7D2B">
        <w:rPr>
          <w:rFonts w:ascii="Times New Roman" w:hAnsi="Times New Roman"/>
          <w:i/>
          <w:sz w:val="24"/>
          <w:szCs w:val="24"/>
        </w:rPr>
        <w:t>non-negative</w:t>
      </w:r>
      <w:r w:rsidRPr="00DC7D2B">
        <w:rPr>
          <w:rFonts w:ascii="Times New Roman" w:hAnsi="Times New Roman"/>
          <w:sz w:val="24"/>
          <w:szCs w:val="24"/>
        </w:rPr>
        <w:t xml:space="preserve"> integers) exist for  x</w:t>
      </w:r>
      <w:r w:rsidRPr="00DC7D2B">
        <w:rPr>
          <w:rFonts w:ascii="Times New Roman" w:hAnsi="Times New Roman"/>
          <w:sz w:val="24"/>
          <w:szCs w:val="24"/>
          <w:vertAlign w:val="subscript"/>
        </w:rPr>
        <w:t>1</w:t>
      </w:r>
      <w:r w:rsidRPr="00DC7D2B">
        <w:rPr>
          <w:rFonts w:ascii="Times New Roman" w:hAnsi="Times New Roman"/>
          <w:sz w:val="24"/>
          <w:szCs w:val="24"/>
        </w:rPr>
        <w:t xml:space="preserve"> + x</w:t>
      </w:r>
      <w:r w:rsidRPr="00DC7D2B">
        <w:rPr>
          <w:rFonts w:ascii="Times New Roman" w:hAnsi="Times New Roman"/>
          <w:sz w:val="24"/>
          <w:szCs w:val="24"/>
          <w:vertAlign w:val="subscript"/>
        </w:rPr>
        <w:t>2</w:t>
      </w:r>
      <w:r w:rsidRPr="00DC7D2B">
        <w:rPr>
          <w:rFonts w:ascii="Times New Roman" w:hAnsi="Times New Roman"/>
          <w:sz w:val="24"/>
          <w:szCs w:val="24"/>
        </w:rPr>
        <w:t xml:space="preserve"> +x</w:t>
      </w:r>
      <w:r w:rsidRPr="00DC7D2B">
        <w:rPr>
          <w:rFonts w:ascii="Times New Roman" w:hAnsi="Times New Roman"/>
          <w:sz w:val="24"/>
          <w:szCs w:val="24"/>
          <w:vertAlign w:val="subscript"/>
        </w:rPr>
        <w:t>3</w:t>
      </w:r>
      <w:r w:rsidRPr="00DC7D2B">
        <w:rPr>
          <w:rFonts w:ascii="Times New Roman" w:hAnsi="Times New Roman"/>
          <w:sz w:val="24"/>
          <w:szCs w:val="24"/>
        </w:rPr>
        <w:t xml:space="preserve"> + x</w:t>
      </w:r>
      <w:r w:rsidRPr="00DC7D2B">
        <w:rPr>
          <w:rFonts w:ascii="Times New Roman" w:hAnsi="Times New Roman"/>
          <w:sz w:val="24"/>
          <w:szCs w:val="24"/>
          <w:vertAlign w:val="subscript"/>
        </w:rPr>
        <w:t>4</w:t>
      </w:r>
      <w:r w:rsidRPr="00DC7D2B">
        <w:rPr>
          <w:rFonts w:ascii="Times New Roman" w:hAnsi="Times New Roman"/>
          <w:sz w:val="24"/>
          <w:szCs w:val="24"/>
        </w:rPr>
        <w:t xml:space="preserve"> = 13 ?</w:t>
      </w:r>
    </w:p>
    <w:p w:rsidR="00DC7D2B" w:rsidRPr="00DC7D2B" w:rsidRDefault="00DC7D2B" w:rsidP="00DC7D2B">
      <w:pPr>
        <w:pStyle w:val="PlainText"/>
        <w:numPr>
          <w:ilvl w:val="0"/>
          <w:numId w:val="10"/>
        </w:numPr>
        <w:rPr>
          <w:rFonts w:ascii="Times New Roman" w:hAnsi="Times New Roman"/>
          <w:sz w:val="24"/>
          <w:szCs w:val="24"/>
        </w:rPr>
      </w:pPr>
      <w:r w:rsidRPr="00DC7D2B">
        <w:rPr>
          <w:rFonts w:ascii="Times New Roman" w:hAnsi="Times New Roman"/>
          <w:sz w:val="24"/>
          <w:szCs w:val="24"/>
        </w:rPr>
        <w:t xml:space="preserve">How many solutions (in </w:t>
      </w:r>
      <w:r w:rsidRPr="00DC7D2B">
        <w:rPr>
          <w:rFonts w:ascii="Times New Roman" w:hAnsi="Times New Roman"/>
          <w:i/>
          <w:sz w:val="24"/>
          <w:szCs w:val="24"/>
        </w:rPr>
        <w:t>positive</w:t>
      </w:r>
      <w:r w:rsidRPr="00DC7D2B">
        <w:rPr>
          <w:rFonts w:ascii="Times New Roman" w:hAnsi="Times New Roman"/>
          <w:sz w:val="24"/>
          <w:szCs w:val="24"/>
        </w:rPr>
        <w:t xml:space="preserve"> integers exist for   x</w:t>
      </w:r>
      <w:r w:rsidRPr="00DC7D2B">
        <w:rPr>
          <w:rFonts w:ascii="Times New Roman" w:hAnsi="Times New Roman"/>
          <w:sz w:val="24"/>
          <w:szCs w:val="24"/>
          <w:vertAlign w:val="subscript"/>
        </w:rPr>
        <w:t>1</w:t>
      </w:r>
      <w:r w:rsidRPr="00DC7D2B">
        <w:rPr>
          <w:rFonts w:ascii="Times New Roman" w:hAnsi="Times New Roman"/>
          <w:sz w:val="24"/>
          <w:szCs w:val="24"/>
        </w:rPr>
        <w:t xml:space="preserve"> + x</w:t>
      </w:r>
      <w:r w:rsidRPr="00DC7D2B">
        <w:rPr>
          <w:rFonts w:ascii="Times New Roman" w:hAnsi="Times New Roman"/>
          <w:sz w:val="24"/>
          <w:szCs w:val="24"/>
          <w:vertAlign w:val="subscript"/>
        </w:rPr>
        <w:t>2</w:t>
      </w:r>
      <w:r w:rsidRPr="00DC7D2B">
        <w:rPr>
          <w:rFonts w:ascii="Times New Roman" w:hAnsi="Times New Roman"/>
          <w:sz w:val="24"/>
          <w:szCs w:val="24"/>
        </w:rPr>
        <w:t xml:space="preserve"> +x</w:t>
      </w:r>
      <w:r w:rsidRPr="00DC7D2B">
        <w:rPr>
          <w:rFonts w:ascii="Times New Roman" w:hAnsi="Times New Roman"/>
          <w:sz w:val="24"/>
          <w:szCs w:val="24"/>
          <w:vertAlign w:val="subscript"/>
        </w:rPr>
        <w:t>3</w:t>
      </w:r>
      <w:r w:rsidRPr="00DC7D2B">
        <w:rPr>
          <w:rFonts w:ascii="Times New Roman" w:hAnsi="Times New Roman"/>
          <w:sz w:val="24"/>
          <w:szCs w:val="24"/>
        </w:rPr>
        <w:t xml:space="preserve"> + x</w:t>
      </w:r>
      <w:r w:rsidRPr="00DC7D2B">
        <w:rPr>
          <w:rFonts w:ascii="Times New Roman" w:hAnsi="Times New Roman"/>
          <w:sz w:val="24"/>
          <w:szCs w:val="24"/>
          <w:vertAlign w:val="subscript"/>
        </w:rPr>
        <w:t>4</w:t>
      </w:r>
      <w:r w:rsidRPr="00DC7D2B">
        <w:rPr>
          <w:rFonts w:ascii="Times New Roman" w:hAnsi="Times New Roman"/>
          <w:sz w:val="24"/>
          <w:szCs w:val="24"/>
        </w:rPr>
        <w:t xml:space="preserve"> + x</w:t>
      </w:r>
      <w:r w:rsidRPr="00DC7D2B">
        <w:rPr>
          <w:rFonts w:ascii="Times New Roman" w:hAnsi="Times New Roman"/>
          <w:sz w:val="24"/>
          <w:szCs w:val="24"/>
          <w:vertAlign w:val="subscript"/>
        </w:rPr>
        <w:t>5</w:t>
      </w:r>
      <w:r w:rsidRPr="00DC7D2B">
        <w:rPr>
          <w:rFonts w:ascii="Times New Roman" w:hAnsi="Times New Roman"/>
          <w:sz w:val="24"/>
          <w:szCs w:val="24"/>
        </w:rPr>
        <w:t xml:space="preserve">  = 123 ?</w:t>
      </w:r>
    </w:p>
    <w:p w:rsidR="00DC7D2B" w:rsidRPr="00DC7D2B" w:rsidRDefault="00DC7D2B" w:rsidP="00DC7D2B">
      <w:pPr>
        <w:pStyle w:val="PlainText"/>
        <w:ind w:left="720"/>
        <w:rPr>
          <w:rFonts w:ascii="Times New Roman" w:hAnsi="Times New Roman"/>
          <w:sz w:val="24"/>
          <w:szCs w:val="24"/>
        </w:rPr>
      </w:pPr>
    </w:p>
    <w:p w:rsidR="00E50A63" w:rsidRPr="00DC7D2B" w:rsidRDefault="00E50A63" w:rsidP="00E50A63">
      <w:pPr>
        <w:pStyle w:val="PlainText"/>
        <w:ind w:right="720"/>
        <w:jc w:val="right"/>
        <w:rPr>
          <w:rFonts w:ascii="Times New Roman" w:eastAsia="MS Mincho" w:hAnsi="Times New Roman"/>
          <w:b/>
          <w:bCs/>
          <w:color w:val="800000"/>
          <w:sz w:val="24"/>
          <w:szCs w:val="24"/>
        </w:rPr>
      </w:pPr>
    </w:p>
    <w:p w:rsidR="00E50A63" w:rsidRPr="00DC7D2B" w:rsidRDefault="00E50A63" w:rsidP="00E50A63">
      <w:pPr>
        <w:pStyle w:val="PlainText"/>
        <w:ind w:right="720"/>
        <w:jc w:val="right"/>
        <w:rPr>
          <w:rFonts w:ascii="Times New Roman" w:eastAsia="MS Mincho" w:hAnsi="Times New Roman"/>
          <w:b/>
          <w:bCs/>
          <w:color w:val="800000"/>
          <w:sz w:val="24"/>
          <w:szCs w:val="24"/>
        </w:rPr>
      </w:pPr>
    </w:p>
    <w:p w:rsidR="00E50A63" w:rsidRPr="00DC7D2B" w:rsidRDefault="00E50A63" w:rsidP="00E50A63">
      <w:pPr>
        <w:pStyle w:val="PlainText"/>
        <w:ind w:right="720"/>
        <w:jc w:val="right"/>
        <w:rPr>
          <w:rFonts w:ascii="Times New Roman" w:eastAsia="MS Mincho" w:hAnsi="Times New Roman"/>
          <w:b/>
          <w:bCs/>
          <w:color w:val="800000"/>
          <w:sz w:val="24"/>
          <w:szCs w:val="24"/>
        </w:rPr>
      </w:pPr>
    </w:p>
    <w:p w:rsidR="00E50A63" w:rsidRPr="00DC7D2B" w:rsidRDefault="00E50A63" w:rsidP="00E50A63">
      <w:pPr>
        <w:pStyle w:val="PlainText"/>
        <w:ind w:right="720"/>
        <w:jc w:val="right"/>
        <w:rPr>
          <w:rFonts w:ascii="Times New Roman" w:eastAsia="MS Mincho" w:hAnsi="Times New Roman"/>
          <w:b/>
          <w:bCs/>
          <w:color w:val="800000"/>
          <w:sz w:val="24"/>
          <w:szCs w:val="24"/>
        </w:rPr>
      </w:pPr>
    </w:p>
    <w:p w:rsidR="00A07A3E" w:rsidRPr="00DC7D2B" w:rsidRDefault="00A07A3E">
      <w:pPr>
        <w:pStyle w:val="PlainText"/>
        <w:jc w:val="right"/>
        <w:rPr>
          <w:rFonts w:eastAsia="MS Mincho"/>
          <w:color w:val="800000"/>
          <w:sz w:val="24"/>
          <w:szCs w:val="24"/>
        </w:rPr>
      </w:pPr>
    </w:p>
    <w:p w:rsidR="00A07A3E" w:rsidRPr="00DC7D2B" w:rsidRDefault="00A07A3E">
      <w:pPr>
        <w:pStyle w:val="PlainText"/>
        <w:jc w:val="right"/>
        <w:rPr>
          <w:rFonts w:eastAsia="MS Mincho"/>
          <w:color w:val="800000"/>
          <w:sz w:val="24"/>
          <w:szCs w:val="24"/>
        </w:rPr>
      </w:pPr>
    </w:p>
    <w:p w:rsidR="00243FE7" w:rsidRDefault="00243FE7">
      <w:pPr>
        <w:jc w:val="center"/>
        <w:rPr>
          <w:color w:val="800000"/>
        </w:rPr>
      </w:pPr>
    </w:p>
    <w:sectPr w:rsidR="00243FE7" w:rsidSect="00A07A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446" w:rsidRDefault="00AF5446" w:rsidP="0064719F">
      <w:r>
        <w:separator/>
      </w:r>
    </w:p>
  </w:endnote>
  <w:endnote w:type="continuationSeparator" w:id="0">
    <w:p w:rsidR="00AF5446" w:rsidRDefault="00AF5446" w:rsidP="00647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446" w:rsidRDefault="00AF5446" w:rsidP="0064719F">
      <w:r>
        <w:separator/>
      </w:r>
    </w:p>
  </w:footnote>
  <w:footnote w:type="continuationSeparator" w:id="0">
    <w:p w:rsidR="00AF5446" w:rsidRDefault="00AF5446" w:rsidP="00647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E1257"/>
    <w:multiLevelType w:val="hybridMultilevel"/>
    <w:tmpl w:val="B23AF91A"/>
    <w:lvl w:ilvl="0" w:tplc="EB54A2B0">
      <w:numFmt w:val="bullet"/>
      <w:lvlText w:val="-"/>
      <w:lvlJc w:val="left"/>
      <w:pPr>
        <w:tabs>
          <w:tab w:val="num" w:pos="720"/>
        </w:tabs>
        <w:ind w:left="720" w:hanging="360"/>
      </w:pPr>
      <w:rPr>
        <w:rFonts w:ascii="Times New Roman" w:eastAsia="MS Mincho" w:hAnsi="Times New Roman" w:cs="Times New Roman"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70A7D98"/>
    <w:multiLevelType w:val="hybridMultilevel"/>
    <w:tmpl w:val="08029E34"/>
    <w:lvl w:ilvl="0" w:tplc="363283D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A2F1F"/>
    <w:multiLevelType w:val="hybridMultilevel"/>
    <w:tmpl w:val="5DA05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9B4A2E"/>
    <w:multiLevelType w:val="hybridMultilevel"/>
    <w:tmpl w:val="47F85D34"/>
    <w:lvl w:ilvl="0" w:tplc="9008FB02">
      <w:start w:val="3"/>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3B973CF5"/>
    <w:multiLevelType w:val="hybridMultilevel"/>
    <w:tmpl w:val="6E425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001F8"/>
    <w:multiLevelType w:val="hybridMultilevel"/>
    <w:tmpl w:val="8CCCD086"/>
    <w:lvl w:ilvl="0" w:tplc="2334D0FC">
      <w:start w:val="1"/>
      <w:numFmt w:val="decimal"/>
      <w:lvlText w:val="%1."/>
      <w:lvlJc w:val="left"/>
      <w:pPr>
        <w:tabs>
          <w:tab w:val="num" w:pos="420"/>
        </w:tabs>
        <w:ind w:left="420" w:hanging="360"/>
      </w:pPr>
      <w:rPr>
        <w:color w:val="3366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F8208C"/>
    <w:multiLevelType w:val="hybridMultilevel"/>
    <w:tmpl w:val="3392B254"/>
    <w:lvl w:ilvl="0" w:tplc="CB5896FC">
      <w:start w:val="1"/>
      <w:numFmt w:val="decimal"/>
      <w:lvlText w:val="%1."/>
      <w:lvlJc w:val="left"/>
      <w:pPr>
        <w:tabs>
          <w:tab w:val="num" w:pos="360"/>
        </w:tabs>
        <w:ind w:left="360" w:hanging="360"/>
      </w:pPr>
      <w:rPr>
        <w:b/>
        <w:color w:val="3366FF"/>
      </w:rPr>
    </w:lvl>
    <w:lvl w:ilvl="1" w:tplc="04090019">
      <w:start w:val="1"/>
      <w:numFmt w:val="decimal"/>
      <w:lvlText w:val="%2."/>
      <w:lvlJc w:val="left"/>
      <w:pPr>
        <w:tabs>
          <w:tab w:val="num" w:pos="840"/>
        </w:tabs>
        <w:ind w:left="840" w:hanging="360"/>
      </w:pPr>
    </w:lvl>
    <w:lvl w:ilvl="2" w:tplc="0409001B">
      <w:start w:val="1"/>
      <w:numFmt w:val="decimal"/>
      <w:lvlText w:val="%3."/>
      <w:lvlJc w:val="left"/>
      <w:pPr>
        <w:tabs>
          <w:tab w:val="num" w:pos="2460"/>
        </w:tabs>
        <w:ind w:left="2460" w:hanging="360"/>
      </w:pPr>
    </w:lvl>
    <w:lvl w:ilvl="3" w:tplc="0409000F">
      <w:start w:val="1"/>
      <w:numFmt w:val="decimal"/>
      <w:lvlText w:val="%4."/>
      <w:lvlJc w:val="left"/>
      <w:pPr>
        <w:tabs>
          <w:tab w:val="num" w:pos="3180"/>
        </w:tabs>
        <w:ind w:left="3180" w:hanging="360"/>
      </w:pPr>
    </w:lvl>
    <w:lvl w:ilvl="4" w:tplc="04090019">
      <w:start w:val="1"/>
      <w:numFmt w:val="decimal"/>
      <w:lvlText w:val="%5."/>
      <w:lvlJc w:val="left"/>
      <w:pPr>
        <w:tabs>
          <w:tab w:val="num" w:pos="3900"/>
        </w:tabs>
        <w:ind w:left="3900" w:hanging="360"/>
      </w:pPr>
    </w:lvl>
    <w:lvl w:ilvl="5" w:tplc="0409001B">
      <w:start w:val="1"/>
      <w:numFmt w:val="decimal"/>
      <w:lvlText w:val="%6."/>
      <w:lvlJc w:val="left"/>
      <w:pPr>
        <w:tabs>
          <w:tab w:val="num" w:pos="4620"/>
        </w:tabs>
        <w:ind w:left="4620" w:hanging="360"/>
      </w:pPr>
    </w:lvl>
    <w:lvl w:ilvl="6" w:tplc="0409000F">
      <w:start w:val="1"/>
      <w:numFmt w:val="decimal"/>
      <w:lvlText w:val="%7."/>
      <w:lvlJc w:val="left"/>
      <w:pPr>
        <w:tabs>
          <w:tab w:val="num" w:pos="5340"/>
        </w:tabs>
        <w:ind w:left="5340" w:hanging="360"/>
      </w:pPr>
    </w:lvl>
    <w:lvl w:ilvl="7" w:tplc="04090019">
      <w:start w:val="1"/>
      <w:numFmt w:val="decimal"/>
      <w:lvlText w:val="%8."/>
      <w:lvlJc w:val="left"/>
      <w:pPr>
        <w:tabs>
          <w:tab w:val="num" w:pos="6060"/>
        </w:tabs>
        <w:ind w:left="6060" w:hanging="360"/>
      </w:pPr>
    </w:lvl>
    <w:lvl w:ilvl="8" w:tplc="0409001B">
      <w:start w:val="1"/>
      <w:numFmt w:val="decimal"/>
      <w:lvlText w:val="%9."/>
      <w:lvlJc w:val="left"/>
      <w:pPr>
        <w:tabs>
          <w:tab w:val="num" w:pos="6780"/>
        </w:tabs>
        <w:ind w:left="6780" w:hanging="360"/>
      </w:pPr>
    </w:lvl>
  </w:abstractNum>
  <w:abstractNum w:abstractNumId="7" w15:restartNumberingAfterBreak="0">
    <w:nsid w:val="683E61DE"/>
    <w:multiLevelType w:val="hybridMultilevel"/>
    <w:tmpl w:val="2432F114"/>
    <w:lvl w:ilvl="0" w:tplc="2334D0FC">
      <w:start w:val="1"/>
      <w:numFmt w:val="decimal"/>
      <w:lvlText w:val="%1."/>
      <w:lvlJc w:val="left"/>
      <w:pPr>
        <w:tabs>
          <w:tab w:val="num" w:pos="420"/>
        </w:tabs>
        <w:ind w:left="420" w:hanging="360"/>
      </w:pPr>
      <w:rPr>
        <w:color w:val="3366FF"/>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5"/>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90"/>
  <w:hideSpellingErrors/>
  <w:hideGrammaticalErrors/>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NbcwMDU0NjUzMDZU0lEKTi0uzszPAykwrQUAS9Sc0SwAAAA="/>
  </w:docVars>
  <w:rsids>
    <w:rsidRoot w:val="00FA726A"/>
    <w:rsid w:val="000350B6"/>
    <w:rsid w:val="000407D1"/>
    <w:rsid w:val="000B4271"/>
    <w:rsid w:val="000E4D81"/>
    <w:rsid w:val="001A0870"/>
    <w:rsid w:val="001A5741"/>
    <w:rsid w:val="001F2F13"/>
    <w:rsid w:val="00207264"/>
    <w:rsid w:val="0022447A"/>
    <w:rsid w:val="00243FE7"/>
    <w:rsid w:val="002E20CF"/>
    <w:rsid w:val="002E4C9E"/>
    <w:rsid w:val="00333559"/>
    <w:rsid w:val="00377F0F"/>
    <w:rsid w:val="00381706"/>
    <w:rsid w:val="003904BA"/>
    <w:rsid w:val="003C2392"/>
    <w:rsid w:val="004320FF"/>
    <w:rsid w:val="004458EC"/>
    <w:rsid w:val="00484A4D"/>
    <w:rsid w:val="00532DFC"/>
    <w:rsid w:val="005A1DE0"/>
    <w:rsid w:val="005D0E4B"/>
    <w:rsid w:val="00631DBE"/>
    <w:rsid w:val="0064719F"/>
    <w:rsid w:val="00705904"/>
    <w:rsid w:val="00756B22"/>
    <w:rsid w:val="007717A7"/>
    <w:rsid w:val="007F77C8"/>
    <w:rsid w:val="00846E33"/>
    <w:rsid w:val="008C78BF"/>
    <w:rsid w:val="008D4F40"/>
    <w:rsid w:val="00915496"/>
    <w:rsid w:val="00A07A3E"/>
    <w:rsid w:val="00A76FB3"/>
    <w:rsid w:val="00AC15B2"/>
    <w:rsid w:val="00AD29B8"/>
    <w:rsid w:val="00AF5446"/>
    <w:rsid w:val="00B328A4"/>
    <w:rsid w:val="00B3658A"/>
    <w:rsid w:val="00B93568"/>
    <w:rsid w:val="00BA5930"/>
    <w:rsid w:val="00BF1263"/>
    <w:rsid w:val="00BF5AE9"/>
    <w:rsid w:val="00BF628A"/>
    <w:rsid w:val="00C22B85"/>
    <w:rsid w:val="00D330C6"/>
    <w:rsid w:val="00D45EC2"/>
    <w:rsid w:val="00D6779F"/>
    <w:rsid w:val="00D7447E"/>
    <w:rsid w:val="00DC7D2B"/>
    <w:rsid w:val="00E162E1"/>
    <w:rsid w:val="00E50A63"/>
    <w:rsid w:val="00E72B9D"/>
    <w:rsid w:val="00EE71CC"/>
    <w:rsid w:val="00F34E5E"/>
    <w:rsid w:val="00F4409C"/>
    <w:rsid w:val="00F626DF"/>
    <w:rsid w:val="00FA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A2044A"/>
  <w15:docId w15:val="{6536FBC6-8902-46BB-A730-4E79E44AE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A3E"/>
    <w:rPr>
      <w:sz w:val="24"/>
      <w:szCs w:val="24"/>
    </w:rPr>
  </w:style>
  <w:style w:type="paragraph" w:styleId="Heading1">
    <w:name w:val="heading 1"/>
    <w:basedOn w:val="Normal"/>
    <w:next w:val="Normal"/>
    <w:link w:val="Heading1Char"/>
    <w:qFormat/>
    <w:rsid w:val="00A07A3E"/>
    <w:pPr>
      <w:keepNext/>
      <w:outlineLvl w:val="0"/>
    </w:pPr>
    <w:rPr>
      <w:rFonts w:eastAsiaTheme="minorEastAsia"/>
      <w:b/>
      <w:bCs/>
      <w:sz w:val="28"/>
    </w:rPr>
  </w:style>
  <w:style w:type="paragraph" w:styleId="Heading2">
    <w:name w:val="heading 2"/>
    <w:basedOn w:val="Normal"/>
    <w:next w:val="Normal"/>
    <w:link w:val="Heading2Char"/>
    <w:semiHidden/>
    <w:unhideWhenUsed/>
    <w:qFormat/>
    <w:rsid w:val="002E4C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07A3E"/>
    <w:rPr>
      <w:color w:val="0000FF"/>
      <w:u w:val="single"/>
    </w:rPr>
  </w:style>
  <w:style w:type="character" w:styleId="FollowedHyperlink">
    <w:name w:val="FollowedHyperlink"/>
    <w:basedOn w:val="DefaultParagraphFont"/>
    <w:rsid w:val="00A07A3E"/>
    <w:rPr>
      <w:color w:val="800080"/>
      <w:u w:val="single"/>
    </w:rPr>
  </w:style>
  <w:style w:type="character" w:customStyle="1" w:styleId="Heading1Char">
    <w:name w:val="Heading 1 Char"/>
    <w:basedOn w:val="DefaultParagraphFont"/>
    <w:link w:val="Heading1"/>
    <w:rsid w:val="00A07A3E"/>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A07A3E"/>
    <w:rPr>
      <w:i/>
      <w:iCs/>
      <w:color w:val="0000FF"/>
    </w:rPr>
  </w:style>
  <w:style w:type="character" w:customStyle="1" w:styleId="BodyTextChar">
    <w:name w:val="Body Text Char"/>
    <w:basedOn w:val="DefaultParagraphFont"/>
    <w:link w:val="BodyText"/>
    <w:rsid w:val="00A07A3E"/>
    <w:rPr>
      <w:sz w:val="24"/>
      <w:szCs w:val="24"/>
    </w:rPr>
  </w:style>
  <w:style w:type="paragraph" w:styleId="BodyText2">
    <w:name w:val="Body Text 2"/>
    <w:basedOn w:val="Normal"/>
    <w:link w:val="BodyText2Char"/>
    <w:rsid w:val="00A07A3E"/>
    <w:pPr>
      <w:jc w:val="center"/>
    </w:pPr>
    <w:rPr>
      <w:color w:val="800000"/>
    </w:rPr>
  </w:style>
  <w:style w:type="character" w:customStyle="1" w:styleId="BodyText2Char">
    <w:name w:val="Body Text 2 Char"/>
    <w:basedOn w:val="DefaultParagraphFont"/>
    <w:link w:val="BodyText2"/>
    <w:rsid w:val="00A07A3E"/>
    <w:rPr>
      <w:sz w:val="24"/>
      <w:szCs w:val="24"/>
    </w:rPr>
  </w:style>
  <w:style w:type="paragraph" w:styleId="BodyText3">
    <w:name w:val="Body Text 3"/>
    <w:basedOn w:val="Normal"/>
    <w:link w:val="BodyText3Char"/>
    <w:rsid w:val="00A07A3E"/>
    <w:rPr>
      <w:color w:val="800000"/>
    </w:rPr>
  </w:style>
  <w:style w:type="character" w:customStyle="1" w:styleId="BodyText3Char">
    <w:name w:val="Body Text 3 Char"/>
    <w:basedOn w:val="DefaultParagraphFont"/>
    <w:link w:val="BodyText3"/>
    <w:rsid w:val="00A07A3E"/>
    <w:rPr>
      <w:sz w:val="16"/>
      <w:szCs w:val="16"/>
    </w:rPr>
  </w:style>
  <w:style w:type="paragraph" w:styleId="PlainText">
    <w:name w:val="Plain Text"/>
    <w:basedOn w:val="Normal"/>
    <w:link w:val="PlainTextChar"/>
    <w:rsid w:val="00A07A3E"/>
    <w:rPr>
      <w:rFonts w:ascii="Courier New" w:hAnsi="Courier New"/>
      <w:sz w:val="20"/>
      <w:szCs w:val="20"/>
    </w:rPr>
  </w:style>
  <w:style w:type="character" w:customStyle="1" w:styleId="PlainTextChar">
    <w:name w:val="Plain Text Char"/>
    <w:basedOn w:val="DefaultParagraphFont"/>
    <w:link w:val="PlainText"/>
    <w:rsid w:val="00A07A3E"/>
    <w:rPr>
      <w:rFonts w:ascii="Consolas" w:hAnsi="Consolas"/>
      <w:sz w:val="21"/>
      <w:szCs w:val="21"/>
    </w:rPr>
  </w:style>
  <w:style w:type="paragraph" w:styleId="BalloonText">
    <w:name w:val="Balloon Text"/>
    <w:basedOn w:val="Normal"/>
    <w:link w:val="BalloonTextChar"/>
    <w:rsid w:val="00FA726A"/>
    <w:rPr>
      <w:rFonts w:ascii="Tahoma" w:hAnsi="Tahoma" w:cs="Tahoma"/>
      <w:sz w:val="16"/>
      <w:szCs w:val="16"/>
    </w:rPr>
  </w:style>
  <w:style w:type="character" w:customStyle="1" w:styleId="BalloonTextChar">
    <w:name w:val="Balloon Text Char"/>
    <w:basedOn w:val="DefaultParagraphFont"/>
    <w:link w:val="BalloonText"/>
    <w:rsid w:val="00FA726A"/>
    <w:rPr>
      <w:rFonts w:ascii="Tahoma" w:hAnsi="Tahoma" w:cs="Tahoma"/>
      <w:sz w:val="16"/>
      <w:szCs w:val="16"/>
    </w:rPr>
  </w:style>
  <w:style w:type="paragraph" w:styleId="Header">
    <w:name w:val="header"/>
    <w:basedOn w:val="Normal"/>
    <w:link w:val="HeaderChar"/>
    <w:unhideWhenUsed/>
    <w:rsid w:val="0064719F"/>
    <w:pPr>
      <w:tabs>
        <w:tab w:val="center" w:pos="4680"/>
        <w:tab w:val="right" w:pos="9360"/>
      </w:tabs>
    </w:pPr>
  </w:style>
  <w:style w:type="character" w:customStyle="1" w:styleId="HeaderChar">
    <w:name w:val="Header Char"/>
    <w:basedOn w:val="DefaultParagraphFont"/>
    <w:link w:val="Header"/>
    <w:rsid w:val="0064719F"/>
    <w:rPr>
      <w:sz w:val="24"/>
      <w:szCs w:val="24"/>
    </w:rPr>
  </w:style>
  <w:style w:type="paragraph" w:styleId="Footer">
    <w:name w:val="footer"/>
    <w:basedOn w:val="Normal"/>
    <w:link w:val="FooterChar"/>
    <w:unhideWhenUsed/>
    <w:rsid w:val="0064719F"/>
    <w:pPr>
      <w:tabs>
        <w:tab w:val="center" w:pos="4680"/>
        <w:tab w:val="right" w:pos="9360"/>
      </w:tabs>
    </w:pPr>
  </w:style>
  <w:style w:type="character" w:customStyle="1" w:styleId="FooterChar">
    <w:name w:val="Footer Char"/>
    <w:basedOn w:val="DefaultParagraphFont"/>
    <w:link w:val="Footer"/>
    <w:rsid w:val="0064719F"/>
    <w:rPr>
      <w:sz w:val="24"/>
      <w:szCs w:val="24"/>
    </w:rPr>
  </w:style>
  <w:style w:type="character" w:styleId="PlaceholderText">
    <w:name w:val="Placeholder Text"/>
    <w:basedOn w:val="DefaultParagraphFont"/>
    <w:uiPriority w:val="99"/>
    <w:semiHidden/>
    <w:rsid w:val="00377F0F"/>
    <w:rPr>
      <w:color w:val="808080"/>
    </w:rPr>
  </w:style>
  <w:style w:type="paragraph" w:styleId="ListParagraph">
    <w:name w:val="List Paragraph"/>
    <w:basedOn w:val="Normal"/>
    <w:uiPriority w:val="34"/>
    <w:qFormat/>
    <w:rsid w:val="00E50A63"/>
    <w:pPr>
      <w:ind w:left="720"/>
      <w:contextualSpacing/>
    </w:pPr>
  </w:style>
  <w:style w:type="character" w:customStyle="1" w:styleId="Heading2Char">
    <w:name w:val="Heading 2 Char"/>
    <w:basedOn w:val="DefaultParagraphFont"/>
    <w:link w:val="Heading2"/>
    <w:semiHidden/>
    <w:rsid w:val="002E4C9E"/>
    <w:rPr>
      <w:rFonts w:asciiTheme="majorHAnsi" w:eastAsiaTheme="majorEastAsia" w:hAnsiTheme="majorHAnsi" w:cstheme="majorBidi"/>
      <w:color w:val="365F91" w:themeColor="accent1" w:themeShade="BF"/>
      <w:sz w:val="26"/>
      <w:szCs w:val="26"/>
    </w:rPr>
  </w:style>
  <w:style w:type="character" w:customStyle="1" w:styleId="mw-headline">
    <w:name w:val="mw-headline"/>
    <w:basedOn w:val="DefaultParagraphFont"/>
    <w:rsid w:val="002E4C9E"/>
  </w:style>
  <w:style w:type="character" w:customStyle="1" w:styleId="mw-editsection">
    <w:name w:val="mw-editsection"/>
    <w:basedOn w:val="DefaultParagraphFont"/>
    <w:rsid w:val="002E4C9E"/>
  </w:style>
  <w:style w:type="character" w:customStyle="1" w:styleId="mw-editsection-bracket">
    <w:name w:val="mw-editsection-bracket"/>
    <w:basedOn w:val="DefaultParagraphFont"/>
    <w:rsid w:val="002E4C9E"/>
  </w:style>
  <w:style w:type="paragraph" w:styleId="NormalWeb">
    <w:name w:val="Normal (Web)"/>
    <w:basedOn w:val="Normal"/>
    <w:uiPriority w:val="99"/>
    <w:semiHidden/>
    <w:unhideWhenUsed/>
    <w:rsid w:val="002E4C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3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en.wikipedia.org/wiki/Parmenides_(dialogue)" TargetMode="External"/><Relationship Id="rId26" Type="http://schemas.openxmlformats.org/officeDocument/2006/relationships/hyperlink" Target="https://en.wikipedia.org/wiki/Binomial_theorem" TargetMode="External"/><Relationship Id="rId39" Type="http://schemas.openxmlformats.org/officeDocument/2006/relationships/hyperlink" Target="https://en.wikipedia.org/wiki/Giuseppe_Peano" TargetMode="External"/><Relationship Id="rId3" Type="http://schemas.openxmlformats.org/officeDocument/2006/relationships/styles" Target="styles.xml"/><Relationship Id="rId21" Type="http://schemas.openxmlformats.org/officeDocument/2006/relationships/hyperlink" Target="https://en.wikipedia.org/wiki/Chakravala_method" TargetMode="External"/><Relationship Id="rId34" Type="http://schemas.openxmlformats.org/officeDocument/2006/relationships/hyperlink" Target="https://en.wikipedia.org/wiki/Mathematical_induction" TargetMode="External"/><Relationship Id="rId42"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en.wikipedia.org/wiki/Plato" TargetMode="External"/><Relationship Id="rId25" Type="http://schemas.openxmlformats.org/officeDocument/2006/relationships/hyperlink" Target="https://en.wikipedia.org/wiki/Al-Karaji" TargetMode="External"/><Relationship Id="rId33" Type="http://schemas.openxmlformats.org/officeDocument/2006/relationships/hyperlink" Target="https://en.wikipedia.org/wiki/George_Boole" TargetMode="External"/><Relationship Id="rId38" Type="http://schemas.openxmlformats.org/officeDocument/2006/relationships/hyperlink" Target="https://en.wikipedia.org/wiki/Mathematical_induction"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en.wikipedia.org/wiki/Bh%C4%81skara_II" TargetMode="External"/><Relationship Id="rId29" Type="http://schemas.openxmlformats.org/officeDocument/2006/relationships/hyperlink" Target="https://en.wikipedia.org/wiki/Blaise_Pascal" TargetMode="External"/><Relationship Id="rId41" Type="http://schemas.openxmlformats.org/officeDocument/2006/relationships/hyperlink" Target="https://en.wikipedia.org/wiki/Mathematical_induc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n.wikipedia.org/wiki/Arithmetic_progression" TargetMode="External"/><Relationship Id="rId32" Type="http://schemas.openxmlformats.org/officeDocument/2006/relationships/hyperlink" Target="https://en.wikipedia.org/wiki/Jakob_Bernoulli" TargetMode="External"/><Relationship Id="rId37" Type="http://schemas.openxmlformats.org/officeDocument/2006/relationships/hyperlink" Target="https://en.wikipedia.org/wiki/Mathematical_induction" TargetMode="External"/><Relationship Id="rId40" Type="http://schemas.openxmlformats.org/officeDocument/2006/relationships/hyperlink" Target="https://en.wikipedia.org/wiki/Richard_Dedekind"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en.wikipedia.org/wiki/Mathematical_proof" TargetMode="External"/><Relationship Id="rId28" Type="http://schemas.openxmlformats.org/officeDocument/2006/relationships/hyperlink" Target="https://en.wikipedia.org/wiki/Francesco_Maurolico" TargetMode="External"/><Relationship Id="rId36" Type="http://schemas.openxmlformats.org/officeDocument/2006/relationships/hyperlink" Target="https://en.wikipedia.org/wiki/Charles_Sanders_Peirce" TargetMode="External"/><Relationship Id="rId10" Type="http://schemas.openxmlformats.org/officeDocument/2006/relationships/image" Target="media/image3.png"/><Relationship Id="rId19" Type="http://schemas.openxmlformats.org/officeDocument/2006/relationships/hyperlink" Target="https://en.wikipedia.org/wiki/Euclid" TargetMode="External"/><Relationship Id="rId31" Type="http://schemas.openxmlformats.org/officeDocument/2006/relationships/hyperlink" Target="https://en.wikipedia.org/wiki/Infinite_descent"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s://en.wikipedia.org/wiki/Sorites_paradox" TargetMode="External"/><Relationship Id="rId27" Type="http://schemas.openxmlformats.org/officeDocument/2006/relationships/hyperlink" Target="https://en.wikipedia.org/wiki/Pascal%27s_triangle" TargetMode="External"/><Relationship Id="rId30" Type="http://schemas.openxmlformats.org/officeDocument/2006/relationships/hyperlink" Target="https://en.wikipedia.org/wiki/Pierre_de_Fermat" TargetMode="External"/><Relationship Id="rId35" Type="http://schemas.openxmlformats.org/officeDocument/2006/relationships/hyperlink" Target="https://en.wikipedia.org/wiki/Augustus_de_Morgan" TargetMode="External"/><Relationship Id="rId43"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EB7EE-7E48-4857-99CC-8CBFD9175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1631</Words>
  <Characters>9298</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Induction</vt:lpstr>
      <vt:lpstr>Class discussion:   Mathematical Induction</vt:lpstr>
      <vt:lpstr>    History  (Wikipedia)</vt:lpstr>
    </vt:vector>
  </TitlesOfParts>
  <Company>Loyola University Chicago</Company>
  <LinksUpToDate>false</LinksUpToDate>
  <CharactersWithSpaces>10908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dc:title>
  <dc:subject/>
  <dc:creator>ajs</dc:creator>
  <cp:keywords/>
  <dc:description/>
  <cp:lastModifiedBy>Saleski, Alan</cp:lastModifiedBy>
  <cp:revision>8</cp:revision>
  <cp:lastPrinted>2019-10-01T14:58:00Z</cp:lastPrinted>
  <dcterms:created xsi:type="dcterms:W3CDTF">2019-10-01T14:22:00Z</dcterms:created>
  <dcterms:modified xsi:type="dcterms:W3CDTF">2019-10-01T21:27:00Z</dcterms:modified>
</cp:coreProperties>
</file>