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5ED1" w:rsidRDefault="00A15ED1" w:rsidP="001E06F5">
      <w:pPr>
        <w:pStyle w:val="Heading1"/>
        <w:tabs>
          <w:tab w:val="left" w:pos="1440"/>
        </w:tabs>
        <w:spacing w:after="120"/>
        <w:jc w:val="center"/>
        <w:rPr>
          <w:rFonts w:ascii="Algerian" w:eastAsia="Times New Roman" w:hAnsi="Algerian"/>
          <w:color w:val="0000FF"/>
          <w:sz w:val="36"/>
          <w:szCs w:val="36"/>
        </w:rPr>
      </w:pPr>
      <w:r>
        <w:rPr>
          <w:rFonts w:ascii="Algerian" w:eastAsia="Times New Roman" w:hAnsi="Algerian"/>
          <w:color w:val="0000FF"/>
          <w:sz w:val="36"/>
          <w:szCs w:val="36"/>
        </w:rPr>
        <w:t>C</w:t>
      </w:r>
      <w:r w:rsidR="003A0BB3">
        <w:rPr>
          <w:rFonts w:ascii="Algerian" w:eastAsia="Times New Roman" w:hAnsi="Algerian"/>
          <w:color w:val="0000FF"/>
          <w:sz w:val="36"/>
          <w:szCs w:val="36"/>
        </w:rPr>
        <w:t>lass discussion</w:t>
      </w:r>
      <w:r>
        <w:rPr>
          <w:rFonts w:ascii="Algerian" w:eastAsia="Times New Roman" w:hAnsi="Algerian"/>
          <w:color w:val="0000FF"/>
          <w:sz w:val="36"/>
          <w:szCs w:val="36"/>
        </w:rPr>
        <w:t xml:space="preserve">:  </w:t>
      </w:r>
      <w:r w:rsidR="00254CE0">
        <w:rPr>
          <w:rFonts w:ascii="Algerian" w:eastAsia="Times New Roman" w:hAnsi="Algerian"/>
          <w:color w:val="0000FF"/>
          <w:sz w:val="36"/>
          <w:szCs w:val="36"/>
        </w:rPr>
        <w:t>17 September</w:t>
      </w:r>
      <w:r w:rsidR="007F2D00">
        <w:rPr>
          <w:rFonts w:ascii="Algerian" w:eastAsia="Times New Roman" w:hAnsi="Algerian"/>
          <w:color w:val="0000FF"/>
          <w:sz w:val="36"/>
          <w:szCs w:val="36"/>
        </w:rPr>
        <w:t xml:space="preserve"> 2019</w:t>
      </w:r>
    </w:p>
    <w:p w:rsidR="001378BA" w:rsidRDefault="00D839F5" w:rsidP="00AE1E9B">
      <w:pPr>
        <w:pStyle w:val="Heading1"/>
        <w:tabs>
          <w:tab w:val="left" w:pos="1440"/>
        </w:tabs>
        <w:jc w:val="center"/>
        <w:rPr>
          <w:rFonts w:ascii="Algerian" w:eastAsia="Times New Roman" w:hAnsi="Algerian"/>
          <w:color w:val="0000FF"/>
          <w:szCs w:val="28"/>
        </w:rPr>
      </w:pPr>
      <w:r>
        <w:rPr>
          <w:rFonts w:ascii="Algerian" w:eastAsia="Times New Roman" w:hAnsi="Algerian"/>
          <w:color w:val="0000FF"/>
          <w:szCs w:val="28"/>
        </w:rPr>
        <w:t xml:space="preserve">Counting: </w:t>
      </w:r>
      <w:r w:rsidR="00A06B3E">
        <w:rPr>
          <w:rFonts w:ascii="Algerian" w:eastAsia="Times New Roman" w:hAnsi="Algerian"/>
          <w:color w:val="0000FF"/>
          <w:szCs w:val="28"/>
        </w:rPr>
        <w:t>an introduction</w:t>
      </w:r>
    </w:p>
    <w:p w:rsidR="008D5794" w:rsidRPr="008D5794" w:rsidRDefault="008D5794" w:rsidP="008D5794">
      <w:pPr>
        <w:jc w:val="center"/>
      </w:pPr>
      <w:r>
        <w:rPr>
          <w:noProof/>
        </w:rPr>
        <w:drawing>
          <wp:inline distT="0" distB="0" distL="0" distR="0" wp14:anchorId="639B0669" wp14:editId="4D51D6A4">
            <wp:extent cx="1870128"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78290" cy="1836782"/>
                    </a:xfrm>
                    <a:prstGeom prst="rect">
                      <a:avLst/>
                    </a:prstGeom>
                  </pic:spPr>
                </pic:pic>
              </a:graphicData>
            </a:graphic>
          </wp:inline>
        </w:drawing>
      </w:r>
    </w:p>
    <w:p w:rsidR="003D31BE" w:rsidRPr="007871D0" w:rsidRDefault="003D31BE" w:rsidP="003D31BE">
      <w:pPr>
        <w:jc w:val="center"/>
      </w:pPr>
    </w:p>
    <w:p w:rsidR="007F2D00" w:rsidRDefault="007F2D00" w:rsidP="00856DE6">
      <w:pPr>
        <w:pStyle w:val="ListParagraph"/>
        <w:numPr>
          <w:ilvl w:val="0"/>
          <w:numId w:val="20"/>
        </w:numPr>
        <w:ind w:left="0" w:firstLine="0"/>
        <w:rPr>
          <w:sz w:val="20"/>
          <w:szCs w:val="20"/>
        </w:rPr>
      </w:pPr>
      <w:r w:rsidRPr="00AE1E9B">
        <w:rPr>
          <w:sz w:val="20"/>
          <w:szCs w:val="20"/>
        </w:rPr>
        <w:t xml:space="preserve">What is the multiplication principle?   How many </w:t>
      </w:r>
      <w:r w:rsidR="00254CE0" w:rsidRPr="00AE1E9B">
        <w:rPr>
          <w:sz w:val="20"/>
          <w:szCs w:val="20"/>
        </w:rPr>
        <w:t>3-character</w:t>
      </w:r>
      <w:r w:rsidRPr="00AE1E9B">
        <w:rPr>
          <w:sz w:val="20"/>
          <w:szCs w:val="20"/>
        </w:rPr>
        <w:t xml:space="preserve"> license plates </w:t>
      </w:r>
      <w:proofErr w:type="gramStart"/>
      <w:r w:rsidRPr="00AE1E9B">
        <w:rPr>
          <w:sz w:val="20"/>
          <w:szCs w:val="20"/>
        </w:rPr>
        <w:t>can be manufactured</w:t>
      </w:r>
      <w:proofErr w:type="gramEnd"/>
      <w:r w:rsidRPr="00AE1E9B">
        <w:rPr>
          <w:sz w:val="20"/>
          <w:szCs w:val="20"/>
        </w:rPr>
        <w:t xml:space="preserve"> if the first character is any upper-case letter, the second character is a vowel, and the third character is one-digit integer?</w:t>
      </w:r>
    </w:p>
    <w:p w:rsidR="00B81DA8" w:rsidRPr="00856DE6" w:rsidRDefault="00E3409A" w:rsidP="00856DE6">
      <w:pPr>
        <w:pStyle w:val="ListParagraph"/>
        <w:ind w:left="1008"/>
        <w:rPr>
          <w:sz w:val="20"/>
          <w:szCs w:val="20"/>
        </w:rPr>
      </w:pPr>
      <w:r>
        <w:rPr>
          <w:sz w:val="20"/>
          <w:szCs w:val="20"/>
        </w:rPr>
        <w:t xml:space="preserve">                           </w:t>
      </w:r>
      <w:r>
        <w:rPr>
          <w:noProof/>
        </w:rPr>
        <w:drawing>
          <wp:inline distT="0" distB="0" distL="0" distR="0" wp14:anchorId="0E1CE69B" wp14:editId="05C7768B">
            <wp:extent cx="2735021" cy="269557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88604" cy="2748386"/>
                    </a:xfrm>
                    <a:prstGeom prst="rect">
                      <a:avLst/>
                    </a:prstGeom>
                  </pic:spPr>
                </pic:pic>
              </a:graphicData>
            </a:graphic>
          </wp:inline>
        </w:drawing>
      </w:r>
      <w:r w:rsidR="00122E38">
        <w:rPr>
          <w:noProof/>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4171950" cy="2133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171950" cy="2133600"/>
                    </a:xfrm>
                    <a:prstGeom prst="rect">
                      <a:avLst/>
                    </a:prstGeom>
                  </pic:spPr>
                </pic:pic>
              </a:graphicData>
            </a:graphic>
            <wp14:sizeRelH relativeFrom="margin">
              <wp14:pctWidth>0</wp14:pctWidth>
            </wp14:sizeRelH>
            <wp14:sizeRelV relativeFrom="margin">
              <wp14:pctHeight>0</wp14:pctHeight>
            </wp14:sizeRelV>
          </wp:anchor>
        </w:drawing>
      </w:r>
      <w:r w:rsidR="00B81DA8">
        <w:rPr>
          <w:sz w:val="20"/>
          <w:szCs w:val="20"/>
        </w:rPr>
        <w:br w:type="textWrapping" w:clear="all"/>
      </w:r>
    </w:p>
    <w:p w:rsidR="00B81DA8" w:rsidRDefault="00B81DA8" w:rsidP="00B81DA8">
      <w:pPr>
        <w:rPr>
          <w:sz w:val="20"/>
          <w:szCs w:val="20"/>
        </w:rPr>
      </w:pPr>
    </w:p>
    <w:p w:rsidR="00425DB5" w:rsidRDefault="001E06F5" w:rsidP="008D5794">
      <w:pPr>
        <w:pStyle w:val="ListParagraph"/>
        <w:numPr>
          <w:ilvl w:val="0"/>
          <w:numId w:val="20"/>
        </w:numPr>
        <w:spacing w:after="240"/>
        <w:ind w:left="360"/>
        <w:rPr>
          <w:sz w:val="20"/>
          <w:szCs w:val="20"/>
        </w:rPr>
      </w:pPr>
      <w:r w:rsidRPr="00425DB5">
        <w:rPr>
          <w:sz w:val="20"/>
          <w:szCs w:val="20"/>
        </w:rPr>
        <w:t xml:space="preserve">   </w:t>
      </w:r>
      <w:r w:rsidR="00425DB5" w:rsidRPr="00425DB5">
        <w:rPr>
          <w:sz w:val="20"/>
          <w:szCs w:val="20"/>
        </w:rPr>
        <w:t>State the addi</w:t>
      </w:r>
      <w:r w:rsidR="00425DB5">
        <w:rPr>
          <w:sz w:val="20"/>
          <w:szCs w:val="20"/>
        </w:rPr>
        <w:t>tion and subtraction principles.</w:t>
      </w:r>
    </w:p>
    <w:p w:rsidR="00425DB5" w:rsidRDefault="00425DB5" w:rsidP="00425DB5">
      <w:pPr>
        <w:pStyle w:val="ListParagraph"/>
        <w:spacing w:after="240"/>
        <w:ind w:left="360"/>
        <w:rPr>
          <w:sz w:val="20"/>
          <w:szCs w:val="20"/>
        </w:rPr>
      </w:pPr>
    </w:p>
    <w:p w:rsidR="001E06F5" w:rsidRPr="00425DB5" w:rsidRDefault="00425DB5" w:rsidP="008D5794">
      <w:pPr>
        <w:pStyle w:val="ListParagraph"/>
        <w:numPr>
          <w:ilvl w:val="0"/>
          <w:numId w:val="20"/>
        </w:numPr>
        <w:ind w:left="360"/>
        <w:rPr>
          <w:sz w:val="20"/>
          <w:szCs w:val="20"/>
        </w:rPr>
      </w:pPr>
      <w:r>
        <w:rPr>
          <w:sz w:val="20"/>
          <w:szCs w:val="20"/>
        </w:rPr>
        <w:t xml:space="preserve">       (a)   </w:t>
      </w:r>
      <w:r w:rsidR="001E06F5" w:rsidRPr="00425DB5">
        <w:rPr>
          <w:sz w:val="20"/>
          <w:szCs w:val="20"/>
        </w:rPr>
        <w:t>How many words of length 4 can you create using the letters a, b, c, and d?</w:t>
      </w:r>
    </w:p>
    <w:p w:rsidR="001E06F5" w:rsidRDefault="001E06F5" w:rsidP="00071401">
      <w:pPr>
        <w:pStyle w:val="ListParagraph"/>
        <w:ind w:left="1008"/>
        <w:rPr>
          <w:sz w:val="20"/>
          <w:szCs w:val="20"/>
        </w:rPr>
      </w:pPr>
      <w:r>
        <w:rPr>
          <w:sz w:val="20"/>
          <w:szCs w:val="20"/>
        </w:rPr>
        <w:t>(b)  What i</w:t>
      </w:r>
      <w:r w:rsidR="00856DE6">
        <w:rPr>
          <w:sz w:val="20"/>
          <w:szCs w:val="20"/>
        </w:rPr>
        <w:t>f</w:t>
      </w:r>
      <w:r>
        <w:rPr>
          <w:sz w:val="20"/>
          <w:szCs w:val="20"/>
        </w:rPr>
        <w:t xml:space="preserve"> no letter in the word </w:t>
      </w:r>
      <w:proofErr w:type="gramStart"/>
      <w:r>
        <w:rPr>
          <w:sz w:val="20"/>
          <w:szCs w:val="20"/>
        </w:rPr>
        <w:t>can be repeated</w:t>
      </w:r>
      <w:proofErr w:type="gramEnd"/>
      <w:r>
        <w:rPr>
          <w:sz w:val="20"/>
          <w:szCs w:val="20"/>
        </w:rPr>
        <w:t>?</w:t>
      </w:r>
    </w:p>
    <w:p w:rsidR="008D5794" w:rsidRDefault="008D5794" w:rsidP="00071401">
      <w:pPr>
        <w:pStyle w:val="ListParagraph"/>
        <w:ind w:left="1008"/>
        <w:rPr>
          <w:sz w:val="20"/>
          <w:szCs w:val="20"/>
        </w:rPr>
      </w:pPr>
      <w:r>
        <w:rPr>
          <w:sz w:val="20"/>
          <w:szCs w:val="20"/>
        </w:rPr>
        <w:t>(c)  What if one letter is to appear exactly 3 times?</w:t>
      </w:r>
    </w:p>
    <w:p w:rsidR="008D5794" w:rsidRDefault="008D5794" w:rsidP="00071401">
      <w:pPr>
        <w:pStyle w:val="ListParagraph"/>
        <w:ind w:left="1008"/>
        <w:rPr>
          <w:sz w:val="20"/>
          <w:szCs w:val="20"/>
        </w:rPr>
      </w:pPr>
      <w:r>
        <w:rPr>
          <w:sz w:val="20"/>
          <w:szCs w:val="20"/>
        </w:rPr>
        <w:t>(d)   What if no letter can appear 4 times?</w:t>
      </w:r>
    </w:p>
    <w:p w:rsidR="008D5794" w:rsidRDefault="008D5794" w:rsidP="00071401">
      <w:pPr>
        <w:pStyle w:val="ListParagraph"/>
        <w:ind w:left="1008"/>
        <w:rPr>
          <w:sz w:val="20"/>
          <w:szCs w:val="20"/>
        </w:rPr>
      </w:pPr>
    </w:p>
    <w:p w:rsidR="008D5794" w:rsidRPr="001E06F5" w:rsidRDefault="008D5794" w:rsidP="008D5794">
      <w:pPr>
        <w:pStyle w:val="ListParagraph"/>
        <w:ind w:left="0"/>
        <w:rPr>
          <w:sz w:val="20"/>
          <w:szCs w:val="20"/>
        </w:rPr>
      </w:pPr>
      <w:r>
        <w:rPr>
          <w:sz w:val="20"/>
          <w:szCs w:val="20"/>
        </w:rPr>
        <w:lastRenderedPageBreak/>
        <w:t>4.    Same question as exercise 3, but this time we have four letters {a, b, c, d} in our alphabet.</w:t>
      </w:r>
    </w:p>
    <w:p w:rsidR="00450364" w:rsidRDefault="00450364" w:rsidP="00425DB5">
      <w:pPr>
        <w:ind w:left="1008"/>
        <w:jc w:val="center"/>
        <w:rPr>
          <w:sz w:val="20"/>
          <w:szCs w:val="20"/>
        </w:rPr>
      </w:pPr>
    </w:p>
    <w:p w:rsidR="00254CE0" w:rsidRDefault="00254CE0" w:rsidP="00425DB5">
      <w:pPr>
        <w:ind w:left="1008"/>
        <w:jc w:val="center"/>
        <w:rPr>
          <w:sz w:val="20"/>
          <w:szCs w:val="20"/>
        </w:rPr>
      </w:pPr>
    </w:p>
    <w:p w:rsidR="00254CE0" w:rsidRDefault="00254CE0" w:rsidP="00425DB5">
      <w:pPr>
        <w:ind w:left="1008"/>
        <w:jc w:val="center"/>
        <w:rPr>
          <w:sz w:val="20"/>
          <w:szCs w:val="20"/>
        </w:rPr>
      </w:pPr>
    </w:p>
    <w:p w:rsidR="00254CE0" w:rsidRDefault="00254CE0" w:rsidP="00425DB5">
      <w:pPr>
        <w:ind w:left="1008"/>
        <w:jc w:val="center"/>
        <w:rPr>
          <w:sz w:val="20"/>
          <w:szCs w:val="20"/>
        </w:rPr>
      </w:pPr>
    </w:p>
    <w:p w:rsidR="00254CE0" w:rsidRDefault="00254CE0" w:rsidP="00254CE0">
      <w:pPr>
        <w:ind w:left="1008"/>
        <w:rPr>
          <w:noProof/>
        </w:rPr>
      </w:pPr>
      <w:r>
        <w:rPr>
          <w:noProof/>
        </w:rPr>
        <w:drawing>
          <wp:inline distT="0" distB="0" distL="0" distR="0" wp14:anchorId="30140055" wp14:editId="3EFF5578">
            <wp:extent cx="4972050" cy="251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2050" cy="2514600"/>
                    </a:xfrm>
                    <a:prstGeom prst="rect">
                      <a:avLst/>
                    </a:prstGeom>
                  </pic:spPr>
                </pic:pic>
              </a:graphicData>
            </a:graphic>
          </wp:inline>
        </w:drawing>
      </w:r>
      <w:r w:rsidRPr="00254CE0">
        <w:rPr>
          <w:noProof/>
        </w:rPr>
        <w:t xml:space="preserve"> </w:t>
      </w:r>
      <w:r>
        <w:rPr>
          <w:noProof/>
        </w:rPr>
        <w:drawing>
          <wp:inline distT="0" distB="0" distL="0" distR="0" wp14:anchorId="6C5CA449" wp14:editId="0AA5BBC4">
            <wp:extent cx="4838700" cy="1990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38700" cy="1990725"/>
                    </a:xfrm>
                    <a:prstGeom prst="rect">
                      <a:avLst/>
                    </a:prstGeom>
                  </pic:spPr>
                </pic:pic>
              </a:graphicData>
            </a:graphic>
          </wp:inline>
        </w:drawing>
      </w:r>
      <w:r w:rsidR="002075A2" w:rsidRPr="002075A2">
        <w:rPr>
          <w:noProof/>
        </w:rPr>
        <w:t xml:space="preserve"> </w:t>
      </w:r>
      <w:r w:rsidR="002075A2">
        <w:rPr>
          <w:noProof/>
        </w:rPr>
        <w:drawing>
          <wp:inline distT="0" distB="0" distL="0" distR="0" wp14:anchorId="00A011C2" wp14:editId="18EE12E5">
            <wp:extent cx="4876800" cy="2638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76800" cy="2638425"/>
                    </a:xfrm>
                    <a:prstGeom prst="rect">
                      <a:avLst/>
                    </a:prstGeom>
                  </pic:spPr>
                </pic:pic>
              </a:graphicData>
            </a:graphic>
          </wp:inline>
        </w:drawing>
      </w:r>
      <w:r w:rsidR="00573C0F" w:rsidRPr="00573C0F">
        <w:rPr>
          <w:noProof/>
        </w:rPr>
        <w:t xml:space="preserve"> </w:t>
      </w:r>
      <w:r w:rsidR="00573C0F">
        <w:rPr>
          <w:noProof/>
        </w:rPr>
        <w:drawing>
          <wp:inline distT="0" distB="0" distL="0" distR="0" wp14:anchorId="68310010" wp14:editId="2D3A2943">
            <wp:extent cx="5057775" cy="2705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7775" cy="2705100"/>
                    </a:xfrm>
                    <a:prstGeom prst="rect">
                      <a:avLst/>
                    </a:prstGeom>
                  </pic:spPr>
                </pic:pic>
              </a:graphicData>
            </a:graphic>
          </wp:inline>
        </w:drawing>
      </w:r>
    </w:p>
    <w:p w:rsidR="002075A2" w:rsidRDefault="002075A2" w:rsidP="00254CE0">
      <w:pPr>
        <w:ind w:left="1008"/>
        <w:rPr>
          <w:noProof/>
        </w:rPr>
      </w:pPr>
    </w:p>
    <w:p w:rsidR="002075A2" w:rsidRDefault="002075A2" w:rsidP="00254CE0">
      <w:pPr>
        <w:ind w:left="1008"/>
        <w:rPr>
          <w:noProof/>
        </w:rPr>
      </w:pPr>
    </w:p>
    <w:p w:rsidR="002075A2" w:rsidRDefault="002075A2" w:rsidP="00254CE0">
      <w:pPr>
        <w:ind w:left="1008"/>
        <w:rPr>
          <w:noProof/>
        </w:rPr>
      </w:pPr>
    </w:p>
    <w:p w:rsidR="00CA6105" w:rsidRDefault="00CA6105" w:rsidP="00254CE0">
      <w:pPr>
        <w:ind w:left="1008"/>
        <w:rPr>
          <w:noProof/>
        </w:rPr>
      </w:pPr>
    </w:p>
    <w:p w:rsidR="00CA6105" w:rsidRDefault="00CA6105" w:rsidP="00254CE0">
      <w:pPr>
        <w:ind w:left="1008"/>
        <w:rPr>
          <w:noProof/>
        </w:rPr>
      </w:pPr>
    </w:p>
    <w:p w:rsidR="00CA6105" w:rsidRDefault="00CA6105" w:rsidP="00254CE0">
      <w:pPr>
        <w:ind w:left="1008"/>
        <w:rPr>
          <w:noProof/>
        </w:rPr>
      </w:pPr>
    </w:p>
    <w:p w:rsidR="00CA6105" w:rsidRDefault="00CA6105" w:rsidP="00254CE0">
      <w:pPr>
        <w:ind w:left="1008"/>
        <w:rPr>
          <w:noProof/>
        </w:rPr>
      </w:pPr>
    </w:p>
    <w:p w:rsidR="00CA6105" w:rsidRDefault="00CA6105" w:rsidP="00254CE0">
      <w:pPr>
        <w:ind w:left="1008"/>
        <w:rPr>
          <w:noProof/>
        </w:rPr>
      </w:pPr>
    </w:p>
    <w:p w:rsidR="00CA6105" w:rsidRDefault="00CA6105" w:rsidP="00254CE0">
      <w:pPr>
        <w:ind w:left="1008"/>
        <w:rPr>
          <w:noProof/>
        </w:rPr>
      </w:pPr>
      <w:bookmarkStart w:id="0" w:name="_GoBack"/>
      <w:bookmarkEnd w:id="0"/>
    </w:p>
    <w:p w:rsidR="002075A2" w:rsidRPr="00425DB5" w:rsidRDefault="002075A2" w:rsidP="00254CE0">
      <w:pPr>
        <w:ind w:left="1008"/>
        <w:rPr>
          <w:sz w:val="20"/>
          <w:szCs w:val="20"/>
        </w:rPr>
      </w:pPr>
    </w:p>
    <w:p w:rsidR="008D5794" w:rsidRDefault="004D61D4" w:rsidP="008D5794">
      <w:pPr>
        <w:shd w:val="clear" w:color="auto" w:fill="FFFFFF"/>
        <w:spacing w:line="360" w:lineRule="atLeast"/>
        <w:rPr>
          <w:noProof/>
        </w:rPr>
      </w:pPr>
      <w:r w:rsidRPr="004D61D4">
        <w:rPr>
          <w:noProof/>
        </w:rPr>
        <w:t xml:space="preserve"> </w:t>
      </w:r>
      <w:r>
        <w:rPr>
          <w:noProof/>
        </w:rPr>
        <w:drawing>
          <wp:inline distT="0" distB="0" distL="0" distR="0" wp14:anchorId="03652567" wp14:editId="73D02C6B">
            <wp:extent cx="4972050" cy="3057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72050" cy="3057525"/>
                    </a:xfrm>
                    <a:prstGeom prst="rect">
                      <a:avLst/>
                    </a:prstGeom>
                  </pic:spPr>
                </pic:pic>
              </a:graphicData>
            </a:graphic>
          </wp:inline>
        </w:drawing>
      </w:r>
      <w:r>
        <w:rPr>
          <w:noProof/>
        </w:rPr>
        <w:drawing>
          <wp:inline distT="0" distB="0" distL="0" distR="0" wp14:anchorId="7F19697A" wp14:editId="0CF0735F">
            <wp:extent cx="4786143" cy="6111536"/>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91558" cy="6118450"/>
                    </a:xfrm>
                    <a:prstGeom prst="rect">
                      <a:avLst/>
                    </a:prstGeom>
                  </pic:spPr>
                </pic:pic>
              </a:graphicData>
            </a:graphic>
          </wp:inline>
        </w:drawing>
      </w:r>
    </w:p>
    <w:p w:rsidR="008D5794" w:rsidRDefault="008D5794" w:rsidP="008D5794">
      <w:pPr>
        <w:shd w:val="clear" w:color="auto" w:fill="FFFFFF"/>
        <w:spacing w:line="360" w:lineRule="atLeast"/>
        <w:rPr>
          <w:noProof/>
        </w:rPr>
      </w:pPr>
    </w:p>
    <w:p w:rsidR="008D5794" w:rsidRDefault="008D5794" w:rsidP="008D5794">
      <w:pPr>
        <w:shd w:val="clear" w:color="auto" w:fill="FFFFFF"/>
        <w:spacing w:line="360" w:lineRule="atLeast"/>
        <w:rPr>
          <w:noProof/>
        </w:rPr>
      </w:pPr>
    </w:p>
    <w:p w:rsidR="008D5794" w:rsidRPr="008D5794" w:rsidRDefault="008D5794" w:rsidP="008D5794">
      <w:pPr>
        <w:shd w:val="clear" w:color="auto" w:fill="FFFFFF"/>
        <w:spacing w:line="360" w:lineRule="atLeast"/>
        <w:rPr>
          <w:noProof/>
          <w:sz w:val="20"/>
          <w:szCs w:val="20"/>
        </w:rPr>
      </w:pPr>
    </w:p>
    <w:p w:rsidR="00CA6105" w:rsidRDefault="00CA6105">
      <w:pPr>
        <w:rPr>
          <w:color w:val="222222"/>
          <w:sz w:val="20"/>
          <w:szCs w:val="20"/>
        </w:rPr>
      </w:pPr>
      <w:r>
        <w:rPr>
          <w:color w:val="222222"/>
          <w:sz w:val="20"/>
          <w:szCs w:val="20"/>
        </w:rPr>
        <w:br w:type="page"/>
      </w:r>
    </w:p>
    <w:p w:rsidR="008D3CF1" w:rsidRPr="003847D0" w:rsidRDefault="008D5794" w:rsidP="003847D0">
      <w:pPr>
        <w:shd w:val="clear" w:color="auto" w:fill="FFFFFF"/>
        <w:spacing w:line="360" w:lineRule="auto"/>
        <w:rPr>
          <w:color w:val="222222"/>
          <w:sz w:val="20"/>
          <w:szCs w:val="20"/>
        </w:rPr>
      </w:pPr>
      <w:proofErr w:type="spellStart"/>
      <w:r w:rsidRPr="008D5794">
        <w:rPr>
          <w:color w:val="222222"/>
          <w:sz w:val="20"/>
          <w:szCs w:val="20"/>
        </w:rPr>
        <w:t>Combinatorics</w:t>
      </w:r>
      <w:proofErr w:type="spellEnd"/>
      <w:r w:rsidRPr="008D5794">
        <w:rPr>
          <w:color w:val="222222"/>
          <w:sz w:val="20"/>
          <w:szCs w:val="20"/>
        </w:rPr>
        <w:t xml:space="preserve"> exercises:  </w:t>
      </w:r>
      <w:r w:rsidRPr="008D5794">
        <w:rPr>
          <w:color w:val="222222"/>
          <w:sz w:val="20"/>
          <w:szCs w:val="20"/>
        </w:rPr>
        <w:t>Stephan M. Wagner</w:t>
      </w:r>
    </w:p>
    <w:p w:rsidR="003D31BE" w:rsidRDefault="008D5794" w:rsidP="00071401">
      <w:pPr>
        <w:pStyle w:val="ListParagraph"/>
        <w:ind w:left="1008"/>
        <w:rPr>
          <w:sz w:val="20"/>
          <w:szCs w:val="20"/>
        </w:rPr>
      </w:pPr>
      <w:r>
        <w:rPr>
          <w:noProof/>
        </w:rPr>
        <w:drawing>
          <wp:inline distT="0" distB="0" distL="0" distR="0" wp14:anchorId="597E4245" wp14:editId="1FD1E471">
            <wp:extent cx="5724525" cy="4905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4525" cy="4905375"/>
                    </a:xfrm>
                    <a:prstGeom prst="rect">
                      <a:avLst/>
                    </a:prstGeom>
                  </pic:spPr>
                </pic:pic>
              </a:graphicData>
            </a:graphic>
          </wp:inline>
        </w:drawing>
      </w:r>
    </w:p>
    <w:p w:rsidR="008D5794" w:rsidRDefault="008D5794" w:rsidP="00071401">
      <w:pPr>
        <w:pStyle w:val="ListParagraph"/>
        <w:ind w:left="1008"/>
        <w:rPr>
          <w:sz w:val="20"/>
          <w:szCs w:val="20"/>
        </w:rPr>
      </w:pPr>
    </w:p>
    <w:p w:rsidR="008D5794" w:rsidRPr="00AE1E9B" w:rsidRDefault="008D5794" w:rsidP="00071401">
      <w:pPr>
        <w:pStyle w:val="ListParagraph"/>
        <w:ind w:left="1008"/>
        <w:rPr>
          <w:sz w:val="20"/>
          <w:szCs w:val="20"/>
        </w:rPr>
      </w:pPr>
    </w:p>
    <w:p w:rsidR="003D31BE" w:rsidRDefault="003D31BE" w:rsidP="00071401">
      <w:pPr>
        <w:ind w:left="1008"/>
      </w:pPr>
    </w:p>
    <w:p w:rsidR="003D31BE" w:rsidRPr="00071401" w:rsidRDefault="003D31BE" w:rsidP="00071401">
      <w:pPr>
        <w:shd w:val="clear" w:color="auto" w:fill="FFFFFF"/>
        <w:ind w:left="1008" w:right="576"/>
        <w:rPr>
          <w:i/>
          <w:color w:val="000000"/>
        </w:rPr>
      </w:pPr>
      <w:r w:rsidRPr="00071401">
        <w:rPr>
          <w:i/>
          <w:color w:val="000000"/>
        </w:rPr>
        <w:t xml:space="preserve">How many </w:t>
      </w:r>
      <w:proofErr w:type="gramStart"/>
      <w:r w:rsidRPr="00071401">
        <w:rPr>
          <w:i/>
          <w:color w:val="000000"/>
        </w:rPr>
        <w:t>really basic</w:t>
      </w:r>
      <w:proofErr w:type="gramEnd"/>
      <w:r w:rsidRPr="00071401">
        <w:rPr>
          <w:i/>
          <w:color w:val="000000"/>
        </w:rPr>
        <w:t xml:space="preserve"> mathematical objects are there? One is surely the `miraculous' jar of the positive integers 1, 2, 3 . . . Another is the concept of a fair coin. </w:t>
      </w:r>
      <w:proofErr w:type="gramStart"/>
      <w:r w:rsidRPr="00071401">
        <w:rPr>
          <w:i/>
          <w:color w:val="000000"/>
        </w:rPr>
        <w:t>Though</w:t>
      </w:r>
      <w:proofErr w:type="gramEnd"/>
      <w:r w:rsidRPr="00071401">
        <w:rPr>
          <w:i/>
          <w:color w:val="000000"/>
        </w:rPr>
        <w:t xml:space="preserve"> gambling was rife in the ancient world and although prominent Greeks and Romans sacrificed to Tyche, the goddess of luck, her coin did not arrive on the mathematical scene until the Renaissance. Perhaps one of the things that had delayed this was a metaphysical </w:t>
      </w:r>
      <w:proofErr w:type="gramStart"/>
      <w:r w:rsidRPr="00071401">
        <w:rPr>
          <w:i/>
          <w:color w:val="000000"/>
        </w:rPr>
        <w:t>position which</w:t>
      </w:r>
      <w:proofErr w:type="gramEnd"/>
      <w:r w:rsidRPr="00071401">
        <w:rPr>
          <w:i/>
          <w:color w:val="000000"/>
        </w:rPr>
        <w:t xml:space="preserve"> held that God speaks to humans through the action of chance. . . . The modern theory begins with the expulsion of Tyche from the Pantheon. There emerges the vision of the fair coin, the biased coin. This coin exists in some mental universe and all modern writers on probability theory have access to it. They toss it regularly and they speculate about what they 'observe.'</w:t>
      </w:r>
    </w:p>
    <w:p w:rsidR="003D31BE" w:rsidRPr="00071401" w:rsidRDefault="003D31BE" w:rsidP="00071401">
      <w:pPr>
        <w:shd w:val="clear" w:color="auto" w:fill="FFFFFF"/>
        <w:ind w:left="1008" w:right="576"/>
        <w:rPr>
          <w:i/>
          <w:color w:val="000000"/>
        </w:rPr>
      </w:pPr>
    </w:p>
    <w:p w:rsidR="003D31BE" w:rsidRPr="00071401" w:rsidRDefault="003D31BE" w:rsidP="00071401">
      <w:pPr>
        <w:pStyle w:val="ListParagraph"/>
        <w:numPr>
          <w:ilvl w:val="0"/>
          <w:numId w:val="25"/>
        </w:numPr>
        <w:ind w:left="1008"/>
        <w:jc w:val="center"/>
        <w:rPr>
          <w:color w:val="800000"/>
        </w:rPr>
      </w:pPr>
      <w:r w:rsidRPr="00071401">
        <w:rPr>
          <w:bCs/>
          <w:color w:val="000000"/>
        </w:rPr>
        <w:t xml:space="preserve">Philip Davis &amp; Reuben </w:t>
      </w:r>
      <w:proofErr w:type="spellStart"/>
      <w:r w:rsidRPr="00071401">
        <w:rPr>
          <w:bCs/>
          <w:color w:val="000000"/>
        </w:rPr>
        <w:t>Hersh</w:t>
      </w:r>
      <w:proofErr w:type="spellEnd"/>
      <w:r w:rsidRPr="00071401">
        <w:rPr>
          <w:iCs/>
          <w:color w:val="000000"/>
        </w:rPr>
        <w:t>,</w:t>
      </w:r>
      <w:r w:rsidRPr="00071401">
        <w:rPr>
          <w:i/>
          <w:iCs/>
          <w:color w:val="000000"/>
        </w:rPr>
        <w:t> </w:t>
      </w:r>
      <w:r w:rsidRPr="00071401">
        <w:rPr>
          <w:b/>
          <w:iCs/>
          <w:color w:val="FF0000"/>
        </w:rPr>
        <w:t>The Mathematical Experience</w:t>
      </w:r>
    </w:p>
    <w:p w:rsidR="00BC6DA0" w:rsidRPr="00BC6DA0" w:rsidRDefault="00BC6DA0" w:rsidP="00BC6DA0">
      <w:pPr>
        <w:jc w:val="center"/>
        <w:rPr>
          <w:color w:val="800000"/>
          <w:sz w:val="20"/>
        </w:rPr>
      </w:pPr>
    </w:p>
    <w:p w:rsidR="003A0BB3" w:rsidRDefault="003A0BB3" w:rsidP="00BC6DA0">
      <w:pPr>
        <w:jc w:val="center"/>
        <w:rPr>
          <w:color w:val="800000"/>
          <w:sz w:val="22"/>
          <w:szCs w:val="22"/>
        </w:rPr>
      </w:pPr>
    </w:p>
    <w:p w:rsidR="00BC6DA0" w:rsidRDefault="00BC6DA0" w:rsidP="00BC6DA0">
      <w:pPr>
        <w:jc w:val="center"/>
        <w:rPr>
          <w:color w:val="800000"/>
          <w:sz w:val="22"/>
          <w:szCs w:val="22"/>
        </w:rPr>
      </w:pPr>
    </w:p>
    <w:p w:rsidR="00BC6DA0" w:rsidRDefault="00BC6DA0" w:rsidP="00BC6DA0">
      <w:pPr>
        <w:jc w:val="center"/>
        <w:rPr>
          <w:color w:val="800000"/>
          <w:sz w:val="22"/>
          <w:szCs w:val="22"/>
        </w:rPr>
      </w:pPr>
    </w:p>
    <w:p w:rsidR="00BC6DA0" w:rsidRDefault="00BC6DA0" w:rsidP="00BC6DA0">
      <w:pPr>
        <w:jc w:val="center"/>
        <w:rPr>
          <w:color w:val="800000"/>
          <w:sz w:val="22"/>
          <w:szCs w:val="22"/>
        </w:rPr>
      </w:pPr>
    </w:p>
    <w:p w:rsidR="003A0BB3" w:rsidRDefault="003A0BB3">
      <w:pPr>
        <w:rPr>
          <w:color w:val="800000"/>
          <w:sz w:val="22"/>
          <w:szCs w:val="22"/>
        </w:rPr>
      </w:pPr>
    </w:p>
    <w:p w:rsidR="0059010D" w:rsidRPr="00EB33FA" w:rsidRDefault="00CA6105">
      <w:pPr>
        <w:jc w:val="center"/>
        <w:rPr>
          <w:rFonts w:ascii="Algerian" w:hAnsi="Algerian"/>
          <w:color w:val="800000"/>
          <w:sz w:val="18"/>
          <w:szCs w:val="18"/>
        </w:rPr>
      </w:pPr>
      <w:hyperlink r:id="rId16" w:history="1">
        <w:r w:rsidR="0059010D" w:rsidRPr="00EB33FA">
          <w:rPr>
            <w:rStyle w:val="Hyperlink"/>
            <w:rFonts w:ascii="Algerian" w:hAnsi="Algerian"/>
            <w:sz w:val="18"/>
            <w:szCs w:val="18"/>
          </w:rPr>
          <w:t>Course Home Page</w:t>
        </w:r>
      </w:hyperlink>
      <w:r w:rsidR="0059010D" w:rsidRPr="00EB33FA">
        <w:rPr>
          <w:rFonts w:ascii="Algerian" w:hAnsi="Algerian"/>
          <w:color w:val="800000"/>
          <w:sz w:val="18"/>
          <w:szCs w:val="18"/>
        </w:rPr>
        <w:t xml:space="preserve">              </w:t>
      </w:r>
      <w:hyperlink r:id="rId17" w:history="1">
        <w:r w:rsidR="0059010D" w:rsidRPr="00EB33FA">
          <w:rPr>
            <w:rStyle w:val="Hyperlink"/>
            <w:rFonts w:ascii="Algerian" w:hAnsi="Algerian"/>
            <w:sz w:val="18"/>
            <w:szCs w:val="18"/>
          </w:rPr>
          <w:t>Department Home Page</w:t>
        </w:r>
      </w:hyperlink>
      <w:r w:rsidR="0059010D" w:rsidRPr="00EB33FA">
        <w:rPr>
          <w:rFonts w:ascii="Algerian" w:hAnsi="Algerian"/>
          <w:color w:val="800000"/>
          <w:sz w:val="18"/>
          <w:szCs w:val="18"/>
        </w:rPr>
        <w:t xml:space="preserve">             </w:t>
      </w:r>
      <w:hyperlink r:id="rId18" w:history="1">
        <w:r w:rsidR="0059010D" w:rsidRPr="00EB33FA">
          <w:rPr>
            <w:rStyle w:val="Hyperlink"/>
            <w:rFonts w:ascii="Algerian" w:hAnsi="Algerian"/>
            <w:sz w:val="18"/>
            <w:szCs w:val="18"/>
          </w:rPr>
          <w:t>Loyola Home P</w:t>
        </w:r>
      </w:hyperlink>
      <w:hyperlink r:id="rId19" w:history="1">
        <w:r w:rsidR="0059010D" w:rsidRPr="00EB33FA">
          <w:rPr>
            <w:rStyle w:val="Hyperlink"/>
            <w:rFonts w:ascii="Algerian" w:hAnsi="Algerian"/>
            <w:sz w:val="18"/>
            <w:szCs w:val="18"/>
          </w:rPr>
          <w:t>age</w:t>
        </w:r>
      </w:hyperlink>
    </w:p>
    <w:sectPr w:rsidR="0059010D" w:rsidRPr="00EB33FA" w:rsidSect="00B33A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36A5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A2D9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9217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0C9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A80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9CF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1223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CEF9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18F8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6B2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235A0"/>
    <w:multiLevelType w:val="hybridMultilevel"/>
    <w:tmpl w:val="1868B670"/>
    <w:lvl w:ilvl="0" w:tplc="36722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F00F3F"/>
    <w:multiLevelType w:val="hybridMultilevel"/>
    <w:tmpl w:val="03682A52"/>
    <w:lvl w:ilvl="0" w:tplc="0F7A20B4">
      <w:start w:val="1"/>
      <w:numFmt w:val="lowerLetter"/>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E248E7"/>
    <w:multiLevelType w:val="hybridMultilevel"/>
    <w:tmpl w:val="D3D4EFBC"/>
    <w:lvl w:ilvl="0" w:tplc="0E949B06">
      <w:start w:val="1"/>
      <w:numFmt w:val="bullet"/>
      <w:lvlText w:val="-"/>
      <w:lvlJc w:val="left"/>
      <w:pPr>
        <w:ind w:left="720" w:hanging="360"/>
      </w:pPr>
      <w:rPr>
        <w:rFonts w:ascii="Times New Roman" w:eastAsia="Times New Roman" w:hAnsi="Times New Roman"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54E07"/>
    <w:multiLevelType w:val="hybridMultilevel"/>
    <w:tmpl w:val="F412D994"/>
    <w:lvl w:ilvl="0" w:tplc="BBA8B752">
      <w:start w:val="1"/>
      <w:numFmt w:val="lowerLetter"/>
      <w:lvlText w:val="(%1)"/>
      <w:lvlJc w:val="left"/>
      <w:pPr>
        <w:tabs>
          <w:tab w:val="num" w:pos="2235"/>
        </w:tabs>
        <w:ind w:left="2235" w:hanging="1155"/>
      </w:pPr>
      <w:rPr>
        <w:rFonts w:hint="default"/>
        <w:b w:val="0"/>
        <w:i w:val="0"/>
        <w:color w:val="0000FF"/>
        <w:sz w:val="28"/>
        <w:szCs w:val="28"/>
      </w:rPr>
    </w:lvl>
    <w:lvl w:ilvl="1" w:tplc="04090019">
      <w:start w:val="1"/>
      <w:numFmt w:val="decimal"/>
      <w:lvlText w:val="%2."/>
      <w:lvlJc w:val="left"/>
      <w:pPr>
        <w:tabs>
          <w:tab w:val="num" w:pos="2430"/>
        </w:tabs>
        <w:ind w:left="2430" w:hanging="360"/>
      </w:pPr>
    </w:lvl>
    <w:lvl w:ilvl="2" w:tplc="0409001B">
      <w:start w:val="1"/>
      <w:numFmt w:val="decimal"/>
      <w:lvlText w:val="%3."/>
      <w:lvlJc w:val="left"/>
      <w:pPr>
        <w:tabs>
          <w:tab w:val="num" w:pos="3150"/>
        </w:tabs>
        <w:ind w:left="3150" w:hanging="360"/>
      </w:pPr>
    </w:lvl>
    <w:lvl w:ilvl="3" w:tplc="0409000F">
      <w:start w:val="1"/>
      <w:numFmt w:val="decimal"/>
      <w:lvlText w:val="%4."/>
      <w:lvlJc w:val="left"/>
      <w:pPr>
        <w:tabs>
          <w:tab w:val="num" w:pos="3870"/>
        </w:tabs>
        <w:ind w:left="3870" w:hanging="360"/>
      </w:pPr>
    </w:lvl>
    <w:lvl w:ilvl="4" w:tplc="04090019">
      <w:start w:val="1"/>
      <w:numFmt w:val="decimal"/>
      <w:lvlText w:val="%5."/>
      <w:lvlJc w:val="left"/>
      <w:pPr>
        <w:tabs>
          <w:tab w:val="num" w:pos="4590"/>
        </w:tabs>
        <w:ind w:left="4590" w:hanging="360"/>
      </w:pPr>
    </w:lvl>
    <w:lvl w:ilvl="5" w:tplc="0409001B">
      <w:start w:val="1"/>
      <w:numFmt w:val="decimal"/>
      <w:lvlText w:val="%6."/>
      <w:lvlJc w:val="left"/>
      <w:pPr>
        <w:tabs>
          <w:tab w:val="num" w:pos="5310"/>
        </w:tabs>
        <w:ind w:left="5310" w:hanging="360"/>
      </w:pPr>
    </w:lvl>
    <w:lvl w:ilvl="6" w:tplc="0409000F">
      <w:start w:val="1"/>
      <w:numFmt w:val="decimal"/>
      <w:lvlText w:val="%7."/>
      <w:lvlJc w:val="left"/>
      <w:pPr>
        <w:tabs>
          <w:tab w:val="num" w:pos="6030"/>
        </w:tabs>
        <w:ind w:left="6030" w:hanging="360"/>
      </w:pPr>
    </w:lvl>
    <w:lvl w:ilvl="7" w:tplc="04090019">
      <w:start w:val="1"/>
      <w:numFmt w:val="decimal"/>
      <w:lvlText w:val="%8."/>
      <w:lvlJc w:val="left"/>
      <w:pPr>
        <w:tabs>
          <w:tab w:val="num" w:pos="6750"/>
        </w:tabs>
        <w:ind w:left="6750" w:hanging="360"/>
      </w:pPr>
    </w:lvl>
    <w:lvl w:ilvl="8" w:tplc="0409001B">
      <w:start w:val="1"/>
      <w:numFmt w:val="decimal"/>
      <w:lvlText w:val="%9."/>
      <w:lvlJc w:val="left"/>
      <w:pPr>
        <w:tabs>
          <w:tab w:val="num" w:pos="7470"/>
        </w:tabs>
        <w:ind w:left="7470" w:hanging="360"/>
      </w:pPr>
    </w:lvl>
  </w:abstractNum>
  <w:abstractNum w:abstractNumId="14" w15:restartNumberingAfterBreak="0">
    <w:nsid w:val="3B531D79"/>
    <w:multiLevelType w:val="hybridMultilevel"/>
    <w:tmpl w:val="C3EE138C"/>
    <w:lvl w:ilvl="0" w:tplc="0CE4FCB2">
      <w:start w:val="1"/>
      <w:numFmt w:val="lowerLetter"/>
      <w:lvlText w:val="(%1)"/>
      <w:lvlJc w:val="left"/>
      <w:pPr>
        <w:tabs>
          <w:tab w:val="num" w:pos="1515"/>
        </w:tabs>
        <w:ind w:left="1515" w:hanging="1155"/>
      </w:pPr>
      <w:rPr>
        <w:rFonts w:hint="default"/>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B864E45"/>
    <w:multiLevelType w:val="hybridMultilevel"/>
    <w:tmpl w:val="CB5035C6"/>
    <w:lvl w:ilvl="0" w:tplc="430A5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60236"/>
    <w:multiLevelType w:val="hybridMultilevel"/>
    <w:tmpl w:val="02026D88"/>
    <w:lvl w:ilvl="0" w:tplc="4FA4B3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270AE8"/>
    <w:multiLevelType w:val="hybridMultilevel"/>
    <w:tmpl w:val="B8C4A668"/>
    <w:lvl w:ilvl="0" w:tplc="802E0534">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86552E"/>
    <w:multiLevelType w:val="hybridMultilevel"/>
    <w:tmpl w:val="111CB3F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FCC64E7"/>
    <w:multiLevelType w:val="hybridMultilevel"/>
    <w:tmpl w:val="5DCCD2F2"/>
    <w:lvl w:ilvl="0" w:tplc="3ECA40E2">
      <w:start w:val="1"/>
      <w:numFmt w:val="lowerLetter"/>
      <w:lvlText w:val="(%1)"/>
      <w:lvlJc w:val="left"/>
      <w:pPr>
        <w:tabs>
          <w:tab w:val="num" w:pos="2322"/>
        </w:tabs>
        <w:ind w:left="2322" w:hanging="1152"/>
      </w:pPr>
      <w:rPr>
        <w:rFonts w:ascii="Times New Roman" w:hAnsi="Times New Roman" w:cs="Times New Roman" w:hint="default"/>
        <w:b w:val="0"/>
        <w:i w:val="0"/>
        <w:color w:val="0000FF"/>
        <w:sz w:val="28"/>
        <w:szCs w:val="28"/>
      </w:rPr>
    </w:lvl>
    <w:lvl w:ilvl="1" w:tplc="04090019">
      <w:start w:val="1"/>
      <w:numFmt w:val="lowerLetter"/>
      <w:lvlText w:val="%2."/>
      <w:lvlJc w:val="left"/>
      <w:pPr>
        <w:tabs>
          <w:tab w:val="num" w:pos="2970"/>
        </w:tabs>
        <w:ind w:left="2970" w:hanging="360"/>
      </w:pPr>
    </w:lvl>
    <w:lvl w:ilvl="2" w:tplc="0409001B">
      <w:start w:val="1"/>
      <w:numFmt w:val="decimal"/>
      <w:lvlText w:val="%3."/>
      <w:lvlJc w:val="left"/>
      <w:pPr>
        <w:tabs>
          <w:tab w:val="num" w:pos="2970"/>
        </w:tabs>
        <w:ind w:left="2970" w:hanging="360"/>
      </w:pPr>
    </w:lvl>
    <w:lvl w:ilvl="3" w:tplc="0409000F">
      <w:start w:val="1"/>
      <w:numFmt w:val="decimal"/>
      <w:lvlText w:val="%4."/>
      <w:lvlJc w:val="left"/>
      <w:pPr>
        <w:tabs>
          <w:tab w:val="num" w:pos="3690"/>
        </w:tabs>
        <w:ind w:left="3690" w:hanging="360"/>
      </w:pPr>
    </w:lvl>
    <w:lvl w:ilvl="4" w:tplc="04090019">
      <w:start w:val="1"/>
      <w:numFmt w:val="decimal"/>
      <w:lvlText w:val="%5."/>
      <w:lvlJc w:val="left"/>
      <w:pPr>
        <w:tabs>
          <w:tab w:val="num" w:pos="4410"/>
        </w:tabs>
        <w:ind w:left="4410" w:hanging="360"/>
      </w:pPr>
    </w:lvl>
    <w:lvl w:ilvl="5" w:tplc="0409001B">
      <w:start w:val="1"/>
      <w:numFmt w:val="decimal"/>
      <w:lvlText w:val="%6."/>
      <w:lvlJc w:val="left"/>
      <w:pPr>
        <w:tabs>
          <w:tab w:val="num" w:pos="5130"/>
        </w:tabs>
        <w:ind w:left="5130" w:hanging="360"/>
      </w:pPr>
    </w:lvl>
    <w:lvl w:ilvl="6" w:tplc="0409000F">
      <w:start w:val="1"/>
      <w:numFmt w:val="decimal"/>
      <w:lvlText w:val="%7."/>
      <w:lvlJc w:val="left"/>
      <w:pPr>
        <w:tabs>
          <w:tab w:val="num" w:pos="5850"/>
        </w:tabs>
        <w:ind w:left="5850" w:hanging="360"/>
      </w:pPr>
    </w:lvl>
    <w:lvl w:ilvl="7" w:tplc="04090019">
      <w:start w:val="1"/>
      <w:numFmt w:val="decimal"/>
      <w:lvlText w:val="%8."/>
      <w:lvlJc w:val="left"/>
      <w:pPr>
        <w:tabs>
          <w:tab w:val="num" w:pos="6570"/>
        </w:tabs>
        <w:ind w:left="6570" w:hanging="360"/>
      </w:pPr>
    </w:lvl>
    <w:lvl w:ilvl="8" w:tplc="0409001B">
      <w:start w:val="1"/>
      <w:numFmt w:val="decimal"/>
      <w:lvlText w:val="%9."/>
      <w:lvlJc w:val="left"/>
      <w:pPr>
        <w:tabs>
          <w:tab w:val="num" w:pos="7290"/>
        </w:tabs>
        <w:ind w:left="7290" w:hanging="360"/>
      </w:pPr>
    </w:lvl>
  </w:abstractNum>
  <w:abstractNum w:abstractNumId="20" w15:restartNumberingAfterBreak="0">
    <w:nsid w:val="6A127DC3"/>
    <w:multiLevelType w:val="hybridMultilevel"/>
    <w:tmpl w:val="04C209C2"/>
    <w:lvl w:ilvl="0" w:tplc="B85E8768">
      <w:start w:val="1"/>
      <w:numFmt w:val="lowerLetter"/>
      <w:lvlText w:val="(%1)"/>
      <w:lvlJc w:val="left"/>
      <w:pPr>
        <w:ind w:left="435" w:hanging="360"/>
      </w:pPr>
      <w:rPr>
        <w:rFonts w:hint="default"/>
        <w:color w:val="0000FF"/>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7D2262C7"/>
    <w:multiLevelType w:val="hybridMultilevel"/>
    <w:tmpl w:val="C358A60E"/>
    <w:lvl w:ilvl="0" w:tplc="DEFCF39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4"/>
  </w:num>
  <w:num w:numId="2">
    <w:abstractNumId w:val="14"/>
  </w:num>
  <w:num w:numId="3">
    <w:abstractNumId w:val="13"/>
  </w:num>
  <w:num w:numId="4">
    <w:abstractNumId w:val="13"/>
  </w:num>
  <w:num w:numId="5">
    <w:abstractNumId w:val="19"/>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20"/>
  </w:num>
  <w:num w:numId="20">
    <w:abstractNumId w:val="18"/>
  </w:num>
  <w:num w:numId="21">
    <w:abstractNumId w:val="16"/>
  </w:num>
  <w:num w:numId="22">
    <w:abstractNumId w:val="10"/>
  </w:num>
  <w:num w:numId="23">
    <w:abstractNumId w:val="21"/>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a3MLAwMjcxMzczszRU0lEKTi0uzszPAykwrAUAYF+rSSwAAAA="/>
  </w:docVars>
  <w:rsids>
    <w:rsidRoot w:val="00220DCF"/>
    <w:rsid w:val="00071401"/>
    <w:rsid w:val="00122E38"/>
    <w:rsid w:val="001378BA"/>
    <w:rsid w:val="001410AB"/>
    <w:rsid w:val="0015609B"/>
    <w:rsid w:val="00190537"/>
    <w:rsid w:val="001C6260"/>
    <w:rsid w:val="001E06F5"/>
    <w:rsid w:val="002075A2"/>
    <w:rsid w:val="00217CDF"/>
    <w:rsid w:val="00220DCF"/>
    <w:rsid w:val="00254CE0"/>
    <w:rsid w:val="002B7871"/>
    <w:rsid w:val="002D7F86"/>
    <w:rsid w:val="00376624"/>
    <w:rsid w:val="003847D0"/>
    <w:rsid w:val="00386DD7"/>
    <w:rsid w:val="00390240"/>
    <w:rsid w:val="003A0BB3"/>
    <w:rsid w:val="003C1025"/>
    <w:rsid w:val="003D31BE"/>
    <w:rsid w:val="003D4EC0"/>
    <w:rsid w:val="004079BD"/>
    <w:rsid w:val="00423A60"/>
    <w:rsid w:val="00425DB5"/>
    <w:rsid w:val="00450364"/>
    <w:rsid w:val="004D61D4"/>
    <w:rsid w:val="004E32BB"/>
    <w:rsid w:val="00573C0F"/>
    <w:rsid w:val="0059010D"/>
    <w:rsid w:val="00600AE5"/>
    <w:rsid w:val="00607300"/>
    <w:rsid w:val="0066249E"/>
    <w:rsid w:val="006744B9"/>
    <w:rsid w:val="00695EEF"/>
    <w:rsid w:val="006B58B8"/>
    <w:rsid w:val="006D67B4"/>
    <w:rsid w:val="0074026D"/>
    <w:rsid w:val="00751483"/>
    <w:rsid w:val="00776517"/>
    <w:rsid w:val="00792701"/>
    <w:rsid w:val="007F2D00"/>
    <w:rsid w:val="007F7AC8"/>
    <w:rsid w:val="00816A77"/>
    <w:rsid w:val="00826351"/>
    <w:rsid w:val="00856DE6"/>
    <w:rsid w:val="00870147"/>
    <w:rsid w:val="008D3CF1"/>
    <w:rsid w:val="008D5794"/>
    <w:rsid w:val="008F17C2"/>
    <w:rsid w:val="00906DE3"/>
    <w:rsid w:val="009349E2"/>
    <w:rsid w:val="00953123"/>
    <w:rsid w:val="009A5567"/>
    <w:rsid w:val="009F50B4"/>
    <w:rsid w:val="009F5589"/>
    <w:rsid w:val="00A06B3E"/>
    <w:rsid w:val="00A15ED1"/>
    <w:rsid w:val="00A4153B"/>
    <w:rsid w:val="00AE1E9B"/>
    <w:rsid w:val="00B04420"/>
    <w:rsid w:val="00B2009B"/>
    <w:rsid w:val="00B302B9"/>
    <w:rsid w:val="00B33A7B"/>
    <w:rsid w:val="00B426B4"/>
    <w:rsid w:val="00B51ACF"/>
    <w:rsid w:val="00B81DA8"/>
    <w:rsid w:val="00BA7E82"/>
    <w:rsid w:val="00BC6DA0"/>
    <w:rsid w:val="00C26384"/>
    <w:rsid w:val="00CA356E"/>
    <w:rsid w:val="00CA6105"/>
    <w:rsid w:val="00CF3F4E"/>
    <w:rsid w:val="00D26283"/>
    <w:rsid w:val="00D624F9"/>
    <w:rsid w:val="00D839F5"/>
    <w:rsid w:val="00DE42B7"/>
    <w:rsid w:val="00E17004"/>
    <w:rsid w:val="00E3409A"/>
    <w:rsid w:val="00E43C26"/>
    <w:rsid w:val="00E445D4"/>
    <w:rsid w:val="00E55633"/>
    <w:rsid w:val="00EA28DA"/>
    <w:rsid w:val="00EB055F"/>
    <w:rsid w:val="00EB33FA"/>
    <w:rsid w:val="00F2273A"/>
    <w:rsid w:val="00F34105"/>
    <w:rsid w:val="00F70DAA"/>
    <w:rsid w:val="00F81B5D"/>
    <w:rsid w:val="00F87902"/>
    <w:rsid w:val="00F91B63"/>
    <w:rsid w:val="00FA7047"/>
    <w:rsid w:val="00FC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473F8F"/>
  <w15:docId w15:val="{1D893CAA-6A49-42B3-841C-339D015E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67"/>
    <w:rPr>
      <w:sz w:val="24"/>
      <w:szCs w:val="24"/>
    </w:rPr>
  </w:style>
  <w:style w:type="paragraph" w:styleId="Heading1">
    <w:name w:val="heading 1"/>
    <w:basedOn w:val="Normal"/>
    <w:next w:val="Normal"/>
    <w:link w:val="Heading1Char"/>
    <w:qFormat/>
    <w:rsid w:val="009A5567"/>
    <w:pPr>
      <w:keepNext/>
      <w:outlineLvl w:val="0"/>
    </w:pPr>
    <w:rPr>
      <w:rFonts w:eastAsiaTheme="minorEastAsia"/>
      <w:b/>
      <w:bCs/>
      <w:sz w:val="28"/>
    </w:rPr>
  </w:style>
  <w:style w:type="paragraph" w:styleId="Heading2">
    <w:name w:val="heading 2"/>
    <w:basedOn w:val="Normal"/>
    <w:next w:val="Normal"/>
    <w:link w:val="Heading2Char"/>
    <w:qFormat/>
    <w:rsid w:val="009A5567"/>
    <w:pPr>
      <w:keepNext/>
      <w:ind w:left="60"/>
      <w:outlineLvl w:val="1"/>
    </w:pPr>
    <w:rPr>
      <w:rFonts w:eastAsiaTheme="minorEastAsia"/>
      <w:b/>
      <w:bCs/>
      <w:color w:val="FF00FF"/>
      <w:sz w:val="28"/>
    </w:rPr>
  </w:style>
  <w:style w:type="paragraph" w:styleId="Heading3">
    <w:name w:val="heading 3"/>
    <w:basedOn w:val="Normal"/>
    <w:link w:val="Heading3Char"/>
    <w:qFormat/>
    <w:rsid w:val="009A5567"/>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567"/>
    <w:rPr>
      <w:color w:val="0000FF"/>
      <w:u w:val="single"/>
    </w:rPr>
  </w:style>
  <w:style w:type="character" w:styleId="FollowedHyperlink">
    <w:name w:val="FollowedHyperlink"/>
    <w:basedOn w:val="DefaultParagraphFont"/>
    <w:rsid w:val="009A5567"/>
    <w:rPr>
      <w:color w:val="800080"/>
      <w:u w:val="single"/>
    </w:rPr>
  </w:style>
  <w:style w:type="character" w:customStyle="1" w:styleId="Heading1Char">
    <w:name w:val="Heading 1 Char"/>
    <w:basedOn w:val="DefaultParagraphFont"/>
    <w:link w:val="Heading1"/>
    <w:rsid w:val="009A55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A55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A5567"/>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9A5567"/>
    <w:pPr>
      <w:spacing w:before="100" w:beforeAutospacing="1" w:after="100" w:afterAutospacing="1"/>
    </w:pPr>
    <w:rPr>
      <w:rFonts w:ascii="Arial Unicode MS" w:hAnsi="Arial Unicode MS"/>
    </w:rPr>
  </w:style>
  <w:style w:type="paragraph" w:styleId="BodyText">
    <w:name w:val="Body Text"/>
    <w:basedOn w:val="Normal"/>
    <w:link w:val="BodyTextChar"/>
    <w:rsid w:val="009A5567"/>
    <w:rPr>
      <w:i/>
      <w:iCs/>
      <w:color w:val="0000FF"/>
    </w:rPr>
  </w:style>
  <w:style w:type="character" w:customStyle="1" w:styleId="BodyTextChar">
    <w:name w:val="Body Text Char"/>
    <w:basedOn w:val="DefaultParagraphFont"/>
    <w:link w:val="BodyText"/>
    <w:rsid w:val="009A5567"/>
    <w:rPr>
      <w:sz w:val="24"/>
      <w:szCs w:val="24"/>
    </w:rPr>
  </w:style>
  <w:style w:type="paragraph" w:styleId="BodyText2">
    <w:name w:val="Body Text 2"/>
    <w:basedOn w:val="Normal"/>
    <w:link w:val="BodyText2Char"/>
    <w:rsid w:val="009A5567"/>
    <w:pPr>
      <w:jc w:val="center"/>
    </w:pPr>
    <w:rPr>
      <w:color w:val="800000"/>
    </w:rPr>
  </w:style>
  <w:style w:type="character" w:customStyle="1" w:styleId="BodyText2Char">
    <w:name w:val="Body Text 2 Char"/>
    <w:basedOn w:val="DefaultParagraphFont"/>
    <w:link w:val="BodyText2"/>
    <w:rsid w:val="009A5567"/>
    <w:rPr>
      <w:sz w:val="24"/>
      <w:szCs w:val="24"/>
    </w:rPr>
  </w:style>
  <w:style w:type="paragraph" w:styleId="BodyText3">
    <w:name w:val="Body Text 3"/>
    <w:basedOn w:val="Normal"/>
    <w:link w:val="BodyText3Char"/>
    <w:rsid w:val="009A5567"/>
    <w:rPr>
      <w:color w:val="800000"/>
    </w:rPr>
  </w:style>
  <w:style w:type="character" w:customStyle="1" w:styleId="BodyText3Char">
    <w:name w:val="Body Text 3 Char"/>
    <w:basedOn w:val="DefaultParagraphFont"/>
    <w:link w:val="BodyText3"/>
    <w:rsid w:val="009A5567"/>
    <w:rPr>
      <w:sz w:val="16"/>
      <w:szCs w:val="16"/>
    </w:rPr>
  </w:style>
  <w:style w:type="paragraph" w:styleId="PlainText">
    <w:name w:val="Plain Text"/>
    <w:basedOn w:val="Normal"/>
    <w:link w:val="PlainTextChar"/>
    <w:rsid w:val="009A5567"/>
    <w:rPr>
      <w:rFonts w:ascii="Courier New" w:hAnsi="Courier New"/>
      <w:sz w:val="20"/>
      <w:szCs w:val="20"/>
    </w:rPr>
  </w:style>
  <w:style w:type="character" w:customStyle="1" w:styleId="PlainTextChar">
    <w:name w:val="Plain Text Char"/>
    <w:basedOn w:val="DefaultParagraphFont"/>
    <w:link w:val="PlainText"/>
    <w:rsid w:val="009A5567"/>
    <w:rPr>
      <w:rFonts w:ascii="Consolas" w:hAnsi="Consolas"/>
      <w:sz w:val="21"/>
      <w:szCs w:val="21"/>
    </w:rPr>
  </w:style>
  <w:style w:type="paragraph" w:customStyle="1" w:styleId="HTMLBody">
    <w:name w:val="HTML Body"/>
    <w:rsid w:val="009A5567"/>
    <w:pPr>
      <w:autoSpaceDE w:val="0"/>
      <w:autoSpaceDN w:val="0"/>
      <w:adjustRightInd w:val="0"/>
    </w:pPr>
    <w:rPr>
      <w:rFonts w:ascii="Arial" w:hAnsi="Arial"/>
    </w:rPr>
  </w:style>
  <w:style w:type="paragraph" w:styleId="BalloonText">
    <w:name w:val="Balloon Text"/>
    <w:basedOn w:val="Normal"/>
    <w:link w:val="BalloonTextChar"/>
    <w:rsid w:val="00220DCF"/>
    <w:rPr>
      <w:rFonts w:ascii="Tahoma" w:hAnsi="Tahoma" w:cs="Tahoma"/>
      <w:sz w:val="16"/>
      <w:szCs w:val="16"/>
    </w:rPr>
  </w:style>
  <w:style w:type="character" w:customStyle="1" w:styleId="BalloonTextChar">
    <w:name w:val="Balloon Text Char"/>
    <w:basedOn w:val="DefaultParagraphFont"/>
    <w:link w:val="BalloonText"/>
    <w:rsid w:val="00220DCF"/>
    <w:rPr>
      <w:rFonts w:ascii="Tahoma" w:hAnsi="Tahoma" w:cs="Tahoma"/>
      <w:sz w:val="16"/>
      <w:szCs w:val="16"/>
    </w:rPr>
  </w:style>
  <w:style w:type="paragraph" w:styleId="ListParagraph">
    <w:name w:val="List Paragraph"/>
    <w:basedOn w:val="Normal"/>
    <w:uiPriority w:val="34"/>
    <w:qFormat/>
    <w:rsid w:val="00B302B9"/>
    <w:pPr>
      <w:ind w:left="720"/>
      <w:contextualSpacing/>
    </w:pPr>
  </w:style>
  <w:style w:type="character" w:styleId="PlaceholderText">
    <w:name w:val="Placeholder Text"/>
    <w:basedOn w:val="DefaultParagraphFont"/>
    <w:uiPriority w:val="99"/>
    <w:semiHidden/>
    <w:rsid w:val="00F34105"/>
    <w:rPr>
      <w:color w:val="808080"/>
    </w:rPr>
  </w:style>
  <w:style w:type="character" w:customStyle="1" w:styleId="apple-converted-space">
    <w:name w:val="apple-converted-space"/>
    <w:basedOn w:val="DefaultParagraphFont"/>
    <w:rsid w:val="003D31BE"/>
  </w:style>
  <w:style w:type="character" w:customStyle="1" w:styleId="pokerhands">
    <w:name w:val="pokerhands"/>
    <w:basedOn w:val="DefaultParagraphFont"/>
    <w:rsid w:val="003D31BE"/>
  </w:style>
  <w:style w:type="character" w:customStyle="1" w:styleId="cardranks">
    <w:name w:val="cardranks"/>
    <w:basedOn w:val="DefaultParagraphFont"/>
    <w:rsid w:val="003D31BE"/>
  </w:style>
  <w:style w:type="character" w:customStyle="1" w:styleId="cardsuits">
    <w:name w:val="cardsuits"/>
    <w:basedOn w:val="DefaultParagraphFont"/>
    <w:rsid w:val="003D31BE"/>
  </w:style>
  <w:style w:type="table" w:styleId="TableGrid">
    <w:name w:val="Table Grid"/>
    <w:basedOn w:val="TableNormal"/>
    <w:rsid w:val="0066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21546">
      <w:bodyDiv w:val="1"/>
      <w:marLeft w:val="0"/>
      <w:marRight w:val="0"/>
      <w:marTop w:val="0"/>
      <w:marBottom w:val="0"/>
      <w:divBdr>
        <w:top w:val="none" w:sz="0" w:space="0" w:color="auto"/>
        <w:left w:val="none" w:sz="0" w:space="0" w:color="auto"/>
        <w:bottom w:val="none" w:sz="0" w:space="0" w:color="auto"/>
        <w:right w:val="none" w:sz="0" w:space="0" w:color="auto"/>
      </w:divBdr>
      <w:divsChild>
        <w:div w:id="614560183">
          <w:marLeft w:val="0"/>
          <w:marRight w:val="0"/>
          <w:marTop w:val="0"/>
          <w:marBottom w:val="0"/>
          <w:divBdr>
            <w:top w:val="none" w:sz="0" w:space="0" w:color="auto"/>
            <w:left w:val="none" w:sz="0" w:space="0" w:color="auto"/>
            <w:bottom w:val="none" w:sz="0" w:space="0" w:color="auto"/>
            <w:right w:val="none" w:sz="0" w:space="0" w:color="auto"/>
          </w:divBdr>
        </w:div>
        <w:div w:id="421801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lu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math.luc.edu/" TargetMode="External"/><Relationship Id="rId2" Type="http://schemas.openxmlformats.org/officeDocument/2006/relationships/numbering" Target="numbering.xml"/><Relationship Id="rId16" Type="http://schemas.openxmlformats.org/officeDocument/2006/relationships/hyperlink" Target="http://www.math.luc.edu/~ajs/courses/fall2019/201/index.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www.luc.ed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54AB-E939-4990-9B9A-B7D538D6B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290</Words>
  <Characters>1659</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counting:  part I</vt:lpstr>
      <vt:lpstr>Class discussion:  17 September 2019</vt:lpstr>
      <vt:lpstr>Counting: an introduction</vt:lpstr>
    </vt:vector>
  </TitlesOfParts>
  <Company>Loyola University Chicago</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counting:  part I</dc:title>
  <dc:subject/>
  <dc:creator>ajs</dc:creator>
  <cp:keywords/>
  <dc:description/>
  <cp:lastModifiedBy>Saleski, Alan</cp:lastModifiedBy>
  <cp:revision>4</cp:revision>
  <cp:lastPrinted>2019-09-17T14:06:00Z</cp:lastPrinted>
  <dcterms:created xsi:type="dcterms:W3CDTF">2019-09-17T13:57:00Z</dcterms:created>
  <dcterms:modified xsi:type="dcterms:W3CDTF">2019-09-17T14:07:00Z</dcterms:modified>
</cp:coreProperties>
</file>