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90F59" w14:textId="77777777" w:rsidR="00B22CD1" w:rsidRDefault="00C404E7" w:rsidP="007819CA">
      <w:pPr>
        <w:spacing w:line="360" w:lineRule="auto"/>
        <w:jc w:val="center"/>
        <w:rPr>
          <w:rFonts w:ascii="Algerian" w:hAnsi="Algerian"/>
          <w:color w:val="0000FF"/>
          <w:sz w:val="32"/>
          <w:szCs w:val="32"/>
        </w:rPr>
      </w:pPr>
      <w:r w:rsidRPr="00151141">
        <w:rPr>
          <w:rFonts w:ascii="Algerian" w:hAnsi="Algerian"/>
          <w:color w:val="0000FF"/>
          <w:sz w:val="32"/>
          <w:szCs w:val="32"/>
        </w:rPr>
        <w:t>M</w:t>
      </w:r>
      <w:r w:rsidR="003E6D38" w:rsidRPr="00151141">
        <w:rPr>
          <w:rFonts w:ascii="Algerian" w:hAnsi="Algerian"/>
          <w:color w:val="0000FF"/>
          <w:sz w:val="32"/>
          <w:szCs w:val="32"/>
        </w:rPr>
        <w:t>ATH 2</w:t>
      </w:r>
      <w:r w:rsidR="008712AF">
        <w:rPr>
          <w:rFonts w:ascii="Algerian" w:hAnsi="Algerian"/>
          <w:color w:val="0000FF"/>
          <w:sz w:val="32"/>
          <w:szCs w:val="32"/>
        </w:rPr>
        <w:t>01</w:t>
      </w:r>
      <w:r w:rsidR="003E6D38" w:rsidRPr="00151141">
        <w:rPr>
          <w:rFonts w:ascii="Algerian" w:hAnsi="Algerian"/>
          <w:color w:val="0000FF"/>
          <w:sz w:val="32"/>
          <w:szCs w:val="32"/>
        </w:rPr>
        <w:t xml:space="preserve">    </w:t>
      </w:r>
      <w:r w:rsidR="00D66A17">
        <w:rPr>
          <w:rFonts w:ascii="Algerian" w:hAnsi="Algerian"/>
          <w:color w:val="0000FF"/>
          <w:sz w:val="32"/>
          <w:szCs w:val="32"/>
        </w:rPr>
        <w:t xml:space="preserve"> </w:t>
      </w:r>
      <w:r w:rsidR="003E6D38" w:rsidRPr="00151141">
        <w:rPr>
          <w:rFonts w:ascii="Algerian" w:hAnsi="Algerian"/>
          <w:color w:val="0000FF"/>
          <w:sz w:val="32"/>
          <w:szCs w:val="32"/>
        </w:rPr>
        <w:t xml:space="preserve">      </w:t>
      </w:r>
      <w:r w:rsidR="006D6A82">
        <w:rPr>
          <w:rFonts w:ascii="Algerian" w:hAnsi="Algerian"/>
          <w:color w:val="0000FF"/>
          <w:sz w:val="32"/>
          <w:szCs w:val="32"/>
        </w:rPr>
        <w:t xml:space="preserve"> </w:t>
      </w:r>
      <w:r w:rsidR="003E6D38" w:rsidRPr="00151141">
        <w:rPr>
          <w:rFonts w:ascii="Algerian" w:hAnsi="Algerian"/>
          <w:color w:val="0000FF"/>
          <w:sz w:val="32"/>
          <w:szCs w:val="32"/>
        </w:rPr>
        <w:t xml:space="preserve">    </w:t>
      </w:r>
      <w:r w:rsidR="00A06870">
        <w:rPr>
          <w:rFonts w:ascii="Algerian" w:hAnsi="Algerian"/>
          <w:color w:val="0000FF"/>
          <w:sz w:val="32"/>
          <w:szCs w:val="32"/>
        </w:rPr>
        <w:t xml:space="preserve">Solutions:   </w:t>
      </w:r>
      <w:r w:rsidR="007819CA">
        <w:rPr>
          <w:rFonts w:ascii="Algerian" w:hAnsi="Algerian"/>
          <w:color w:val="0000FF"/>
          <w:sz w:val="32"/>
          <w:szCs w:val="32"/>
        </w:rPr>
        <w:t>quiz</w:t>
      </w:r>
      <w:r w:rsidR="00694F3B" w:rsidRPr="00151141">
        <w:rPr>
          <w:rFonts w:ascii="Algerian" w:hAnsi="Algerian"/>
          <w:color w:val="0000FF"/>
          <w:sz w:val="32"/>
          <w:szCs w:val="32"/>
        </w:rPr>
        <w:t xml:space="preserve"> I</w:t>
      </w:r>
      <w:r w:rsidR="00B57249" w:rsidRPr="00151141">
        <w:rPr>
          <w:rFonts w:ascii="Algerian" w:hAnsi="Algerian"/>
          <w:color w:val="0000FF"/>
          <w:sz w:val="32"/>
          <w:szCs w:val="32"/>
        </w:rPr>
        <w:t xml:space="preserve">    </w:t>
      </w:r>
      <w:r w:rsidR="006D6A82">
        <w:rPr>
          <w:rFonts w:ascii="Algerian" w:hAnsi="Algerian"/>
          <w:color w:val="0000FF"/>
          <w:sz w:val="32"/>
          <w:szCs w:val="32"/>
        </w:rPr>
        <w:t xml:space="preserve">    </w:t>
      </w:r>
      <w:r w:rsidR="00B57249" w:rsidRPr="00151141">
        <w:rPr>
          <w:rFonts w:ascii="Algerian" w:hAnsi="Algerian"/>
          <w:color w:val="0000FF"/>
          <w:sz w:val="32"/>
          <w:szCs w:val="32"/>
        </w:rPr>
        <w:t xml:space="preserve">     </w:t>
      </w:r>
    </w:p>
    <w:p w14:paraId="6B1A38A9" w14:textId="52059D86" w:rsidR="00C404E7" w:rsidRPr="00B22CD1" w:rsidRDefault="008D7146" w:rsidP="007819CA">
      <w:pPr>
        <w:spacing w:line="360" w:lineRule="auto"/>
        <w:jc w:val="center"/>
        <w:rPr>
          <w:rFonts w:ascii="Algerian" w:hAnsi="Algerian"/>
          <w:color w:val="0000FF"/>
          <w:sz w:val="28"/>
          <w:szCs w:val="28"/>
        </w:rPr>
      </w:pPr>
      <w:r w:rsidRPr="00B22CD1">
        <w:rPr>
          <w:rFonts w:ascii="Algerian" w:hAnsi="Algerian"/>
          <w:color w:val="0000FF"/>
          <w:sz w:val="28"/>
          <w:szCs w:val="28"/>
        </w:rPr>
        <w:t>12 September</w:t>
      </w:r>
      <w:r w:rsidR="007819CA" w:rsidRPr="00B22CD1">
        <w:rPr>
          <w:rFonts w:ascii="Algerian" w:hAnsi="Algerian"/>
          <w:color w:val="0000FF"/>
          <w:sz w:val="28"/>
          <w:szCs w:val="28"/>
        </w:rPr>
        <w:t xml:space="preserve"> 2019</w:t>
      </w:r>
      <w:r w:rsidR="00B57249" w:rsidRPr="00B22CD1">
        <w:rPr>
          <w:rFonts w:ascii="Algerian" w:hAnsi="Algerian"/>
          <w:color w:val="0000FF"/>
          <w:sz w:val="28"/>
          <w:szCs w:val="28"/>
        </w:rPr>
        <w:t xml:space="preserve">              </w:t>
      </w:r>
    </w:p>
    <w:p w14:paraId="2985DB5C" w14:textId="3CDCBA77" w:rsidR="00C62E79" w:rsidRPr="00C62E79" w:rsidRDefault="00A06870" w:rsidP="00FD5B97">
      <w:pPr>
        <w:pStyle w:val="ListParagraph"/>
        <w:numPr>
          <w:ilvl w:val="0"/>
          <w:numId w:val="45"/>
        </w:numPr>
        <w:spacing w:after="120"/>
        <w:ind w:left="0" w:firstLine="0"/>
        <w:jc w:val="both"/>
        <w:rPr>
          <w:sz w:val="22"/>
          <w:szCs w:val="22"/>
        </w:rPr>
      </w:pPr>
      <w:r w:rsidRPr="006C5927">
        <w:rPr>
          <w:i/>
          <w:sz w:val="22"/>
          <w:szCs w:val="22"/>
        </w:rPr>
        <w:t xml:space="preserve"> </w:t>
      </w:r>
      <w:r w:rsidR="00AD0580" w:rsidRPr="006C5927">
        <w:rPr>
          <w:i/>
          <w:sz w:val="22"/>
          <w:szCs w:val="22"/>
        </w:rPr>
        <w:t>[</w:t>
      </w:r>
      <w:r w:rsidR="00AD0580">
        <w:rPr>
          <w:i/>
          <w:sz w:val="22"/>
          <w:szCs w:val="22"/>
        </w:rPr>
        <w:t>10</w:t>
      </w:r>
      <w:r w:rsidR="00AD0580" w:rsidRPr="006C5927">
        <w:rPr>
          <w:i/>
          <w:sz w:val="22"/>
          <w:szCs w:val="22"/>
        </w:rPr>
        <w:t xml:space="preserve"> pts]</w:t>
      </w:r>
      <w:r w:rsidR="00AD0580">
        <w:rPr>
          <w:sz w:val="22"/>
          <w:szCs w:val="22"/>
        </w:rPr>
        <w:t xml:space="preserve">   </w:t>
      </w:r>
      <w:r w:rsidR="00C62E79">
        <w:rPr>
          <w:sz w:val="22"/>
          <w:szCs w:val="22"/>
        </w:rPr>
        <w:t>Negate the following statement</w:t>
      </w:r>
      <w:r w:rsidR="00D2739F">
        <w:rPr>
          <w:sz w:val="22"/>
          <w:szCs w:val="22"/>
        </w:rPr>
        <w:t xml:space="preserve">.  (Your answer </w:t>
      </w:r>
      <w:r w:rsidR="001F2036">
        <w:rPr>
          <w:sz w:val="22"/>
          <w:szCs w:val="22"/>
        </w:rPr>
        <w:t>should be a complete sentence written in English.)</w:t>
      </w:r>
    </w:p>
    <w:p w14:paraId="3745A277" w14:textId="708C04DD" w:rsidR="00C62E79" w:rsidRPr="00B66AA6" w:rsidRDefault="008A49E8" w:rsidP="00D2739F">
      <w:pPr>
        <w:pStyle w:val="ListParagraph"/>
        <w:spacing w:after="120"/>
        <w:ind w:left="0"/>
        <w:jc w:val="both"/>
        <w:rPr>
          <w:i/>
          <w:iCs/>
          <w:sz w:val="22"/>
          <w:szCs w:val="22"/>
        </w:rPr>
      </w:pPr>
      <w:r w:rsidRPr="00B66AA6">
        <w:rPr>
          <w:i/>
          <w:iCs/>
          <w:sz w:val="22"/>
          <w:szCs w:val="22"/>
        </w:rPr>
        <w:t>If all rich people are happy</w:t>
      </w:r>
      <w:r w:rsidR="00D2739F" w:rsidRPr="00B66AA6">
        <w:rPr>
          <w:i/>
          <w:iCs/>
          <w:sz w:val="22"/>
          <w:szCs w:val="22"/>
        </w:rPr>
        <w:t>, then all poor people are sad.</w:t>
      </w:r>
    </w:p>
    <w:p w14:paraId="46A3879F" w14:textId="1EEAB7E3" w:rsidR="00D2739F" w:rsidRDefault="00D2739F" w:rsidP="00D2739F">
      <w:pPr>
        <w:spacing w:after="120"/>
        <w:jc w:val="both"/>
        <w:rPr>
          <w:sz w:val="22"/>
          <w:szCs w:val="22"/>
        </w:rPr>
      </w:pPr>
    </w:p>
    <w:p w14:paraId="648BEB7C" w14:textId="31DACBD3" w:rsidR="00CE3D0F" w:rsidRDefault="00A06870" w:rsidP="00D2739F">
      <w:pPr>
        <w:spacing w:after="120"/>
        <w:jc w:val="both"/>
        <w:rPr>
          <w:sz w:val="22"/>
          <w:szCs w:val="22"/>
        </w:rPr>
      </w:pPr>
      <w:r w:rsidRPr="00A06870">
        <w:rPr>
          <w:color w:val="C00000"/>
          <w:sz w:val="22"/>
          <w:szCs w:val="22"/>
        </w:rPr>
        <w:t xml:space="preserve">Solution:   </w:t>
      </w:r>
      <w:r>
        <w:rPr>
          <w:sz w:val="22"/>
          <w:szCs w:val="22"/>
        </w:rPr>
        <w:t xml:space="preserve">The negation of </w:t>
      </w:r>
      <m:oMath>
        <m:r>
          <w:rPr>
            <w:rFonts w:ascii="Cambria Math" w:hAnsi="Cambria Math"/>
            <w:sz w:val="22"/>
            <w:szCs w:val="22"/>
          </w:rPr>
          <m:t>p⇒q is p∧(~q)</m:t>
        </m:r>
      </m:oMath>
      <w:r>
        <w:rPr>
          <w:sz w:val="22"/>
          <w:szCs w:val="22"/>
        </w:rPr>
        <w:t>.</w:t>
      </w:r>
    </w:p>
    <w:p w14:paraId="31CA3445" w14:textId="39E0387D" w:rsidR="00A06870" w:rsidRDefault="00A06870" w:rsidP="00D2739F">
      <w:pPr>
        <w:spacing w:after="120"/>
        <w:jc w:val="both"/>
        <w:rPr>
          <w:sz w:val="22"/>
          <w:szCs w:val="22"/>
        </w:rPr>
      </w:pPr>
      <w:r>
        <w:rPr>
          <w:sz w:val="22"/>
          <w:szCs w:val="22"/>
        </w:rPr>
        <w:t>Hence the negation of the given statement is:</w:t>
      </w:r>
    </w:p>
    <w:p w14:paraId="02D751D0" w14:textId="196A3D6E" w:rsidR="00A06870" w:rsidRDefault="00A06870" w:rsidP="00D2739F">
      <w:pPr>
        <w:spacing w:after="120"/>
        <w:jc w:val="both"/>
        <w:rPr>
          <w:sz w:val="22"/>
          <w:szCs w:val="22"/>
        </w:rPr>
      </w:pPr>
    </w:p>
    <w:p w14:paraId="1BC36687" w14:textId="64004163" w:rsidR="00A06870" w:rsidRPr="00A06870" w:rsidRDefault="00A06870" w:rsidP="00D2739F">
      <w:pPr>
        <w:spacing w:after="120"/>
        <w:jc w:val="both"/>
        <w:rPr>
          <w:i/>
          <w:color w:val="C00000"/>
          <w:sz w:val="22"/>
          <w:szCs w:val="22"/>
        </w:rPr>
      </w:pPr>
      <w:r w:rsidRPr="00A06870">
        <w:rPr>
          <w:i/>
          <w:color w:val="C00000"/>
          <w:sz w:val="22"/>
          <w:szCs w:val="22"/>
        </w:rPr>
        <w:t>All rich people are happy and at least one poor person is not sad.</w:t>
      </w:r>
    </w:p>
    <w:p w14:paraId="2D47A24D" w14:textId="64A94956" w:rsidR="00C62E79" w:rsidRPr="00C62E79" w:rsidRDefault="00C62E79" w:rsidP="00AD0580">
      <w:pPr>
        <w:pStyle w:val="ListParagraph"/>
        <w:spacing w:after="120"/>
        <w:ind w:left="0"/>
        <w:jc w:val="both"/>
        <w:rPr>
          <w:sz w:val="22"/>
          <w:szCs w:val="22"/>
        </w:rPr>
      </w:pPr>
      <w:bookmarkStart w:id="0" w:name="_GoBack"/>
      <w:bookmarkEnd w:id="0"/>
    </w:p>
    <w:p w14:paraId="6272885C" w14:textId="63C6C3DF" w:rsidR="00425060" w:rsidRPr="00FD5B97" w:rsidRDefault="006C5927" w:rsidP="00FD5B97">
      <w:pPr>
        <w:pStyle w:val="ListParagraph"/>
        <w:numPr>
          <w:ilvl w:val="0"/>
          <w:numId w:val="45"/>
        </w:numPr>
        <w:spacing w:after="120"/>
        <w:ind w:left="0" w:firstLine="0"/>
        <w:jc w:val="both"/>
        <w:rPr>
          <w:sz w:val="22"/>
          <w:szCs w:val="22"/>
        </w:rPr>
      </w:pPr>
      <w:r w:rsidRPr="006C5927">
        <w:rPr>
          <w:i/>
          <w:sz w:val="22"/>
          <w:szCs w:val="22"/>
        </w:rPr>
        <w:t>[</w:t>
      </w:r>
      <w:r w:rsidR="00AD0580">
        <w:rPr>
          <w:i/>
          <w:sz w:val="22"/>
          <w:szCs w:val="22"/>
        </w:rPr>
        <w:t>15</w:t>
      </w:r>
      <w:r w:rsidRPr="006C5927">
        <w:rPr>
          <w:i/>
          <w:sz w:val="22"/>
          <w:szCs w:val="22"/>
        </w:rPr>
        <w:t xml:space="preserve"> pts]</w:t>
      </w:r>
      <w:r>
        <w:rPr>
          <w:sz w:val="22"/>
          <w:szCs w:val="22"/>
        </w:rPr>
        <w:t xml:space="preserve">   </w:t>
      </w:r>
      <w:r w:rsidR="00425060" w:rsidRPr="00FD5B97">
        <w:rPr>
          <w:sz w:val="22"/>
          <w:szCs w:val="22"/>
        </w:rPr>
        <w:t xml:space="preserve">Let </w:t>
      </w:r>
      <w:r w:rsidR="00425060" w:rsidRPr="00FD5B97">
        <w:rPr>
          <w:i/>
          <w:sz w:val="22"/>
          <w:szCs w:val="22"/>
        </w:rPr>
        <w:t>p</w:t>
      </w:r>
      <w:r w:rsidR="00425060" w:rsidRPr="00FD5B97">
        <w:rPr>
          <w:sz w:val="22"/>
          <w:szCs w:val="22"/>
        </w:rPr>
        <w:t xml:space="preserve"> = “Aldo is Italian” and </w:t>
      </w:r>
      <w:r w:rsidR="00425060" w:rsidRPr="00FD5B97">
        <w:rPr>
          <w:i/>
          <w:sz w:val="22"/>
          <w:szCs w:val="22"/>
        </w:rPr>
        <w:t>q</w:t>
      </w:r>
      <w:r w:rsidR="00425060" w:rsidRPr="00FD5B97">
        <w:rPr>
          <w:sz w:val="22"/>
          <w:szCs w:val="22"/>
        </w:rPr>
        <w:t xml:space="preserve"> = “Frederick is </w:t>
      </w:r>
      <w:r w:rsidR="00FD5B97" w:rsidRPr="00FD5B97">
        <w:rPr>
          <w:noProof/>
          <w:sz w:val="22"/>
          <w:szCs w:val="22"/>
        </w:rPr>
        <w:t>British</w:t>
      </w:r>
      <w:r w:rsidR="00C330A5" w:rsidRPr="00FD5B97">
        <w:rPr>
          <w:noProof/>
          <w:sz w:val="22"/>
          <w:szCs w:val="22"/>
        </w:rPr>
        <w:t>.</w:t>
      </w:r>
      <w:r w:rsidR="00425060" w:rsidRPr="00FD5B97">
        <w:rPr>
          <w:sz w:val="22"/>
          <w:szCs w:val="22"/>
        </w:rPr>
        <w:t>”</w:t>
      </w:r>
    </w:p>
    <w:p w14:paraId="5EE62329" w14:textId="2FBF5F95" w:rsidR="00425060" w:rsidRPr="00C03E0F" w:rsidRDefault="00425060" w:rsidP="00425060">
      <w:pPr>
        <w:jc w:val="both"/>
        <w:rPr>
          <w:sz w:val="22"/>
          <w:szCs w:val="22"/>
        </w:rPr>
      </w:pPr>
      <w:r w:rsidRPr="00C03E0F">
        <w:rPr>
          <w:sz w:val="22"/>
          <w:szCs w:val="22"/>
        </w:rPr>
        <w:t xml:space="preserve">Write each of the following as a statement in </w:t>
      </w:r>
      <w:r w:rsidR="00B02A3E">
        <w:rPr>
          <w:sz w:val="22"/>
          <w:szCs w:val="22"/>
        </w:rPr>
        <w:t>propositional</w:t>
      </w:r>
      <w:r w:rsidRPr="00C03E0F">
        <w:rPr>
          <w:sz w:val="22"/>
          <w:szCs w:val="22"/>
        </w:rPr>
        <w:t xml:space="preserve"> logic.</w:t>
      </w:r>
    </w:p>
    <w:p w14:paraId="3DDFD1C2" w14:textId="77777777" w:rsidR="00425060" w:rsidRPr="00C03E0F" w:rsidRDefault="00425060" w:rsidP="00425060">
      <w:pPr>
        <w:jc w:val="both"/>
        <w:rPr>
          <w:sz w:val="22"/>
          <w:szCs w:val="22"/>
        </w:rPr>
      </w:pPr>
    </w:p>
    <w:p w14:paraId="4E7ECE9A" w14:textId="77777777" w:rsidR="00425060" w:rsidRPr="00C03E0F" w:rsidRDefault="00425060" w:rsidP="00425060">
      <w:pPr>
        <w:pStyle w:val="ListParagraph"/>
        <w:numPr>
          <w:ilvl w:val="0"/>
          <w:numId w:val="32"/>
        </w:numPr>
        <w:spacing w:line="480" w:lineRule="auto"/>
        <w:jc w:val="both"/>
        <w:rPr>
          <w:sz w:val="22"/>
          <w:szCs w:val="22"/>
        </w:rPr>
      </w:pPr>
      <w:r w:rsidRPr="00C03E0F">
        <w:rPr>
          <w:sz w:val="22"/>
          <w:szCs w:val="22"/>
        </w:rPr>
        <w:t xml:space="preserve">    Aldo is not Italian.</w:t>
      </w:r>
    </w:p>
    <w:p w14:paraId="71C8BC97" w14:textId="1357A718" w:rsidR="00425060" w:rsidRPr="00A06870" w:rsidRDefault="00A06870" w:rsidP="00A06870">
      <w:pPr>
        <w:spacing w:line="480" w:lineRule="auto"/>
        <w:ind w:left="720" w:firstLine="720"/>
        <w:jc w:val="both"/>
        <w:rPr>
          <w:color w:val="C00000"/>
          <w:sz w:val="22"/>
          <w:szCs w:val="22"/>
        </w:rPr>
      </w:pPr>
      <m:oMathPara>
        <m:oMathParaPr>
          <m:jc m:val="left"/>
        </m:oMathParaPr>
        <m:oMath>
          <m:r>
            <w:rPr>
              <w:rFonts w:ascii="Cambria Math" w:hAnsi="Cambria Math"/>
              <w:color w:val="C00000"/>
              <w:sz w:val="22"/>
              <w:szCs w:val="22"/>
            </w:rPr>
            <m:t>~p</m:t>
          </m:r>
        </m:oMath>
      </m:oMathPara>
    </w:p>
    <w:p w14:paraId="3CF7D41B" w14:textId="77777777" w:rsidR="00425060" w:rsidRPr="00C03E0F" w:rsidRDefault="00425060" w:rsidP="00425060">
      <w:pPr>
        <w:pStyle w:val="ListParagraph"/>
        <w:numPr>
          <w:ilvl w:val="0"/>
          <w:numId w:val="32"/>
        </w:numPr>
        <w:spacing w:line="480" w:lineRule="auto"/>
        <w:jc w:val="both"/>
        <w:rPr>
          <w:sz w:val="22"/>
          <w:szCs w:val="22"/>
        </w:rPr>
      </w:pPr>
      <w:r w:rsidRPr="00C03E0F">
        <w:rPr>
          <w:sz w:val="22"/>
          <w:szCs w:val="22"/>
        </w:rPr>
        <w:t xml:space="preserve">  Aldo is Italian</w:t>
      </w:r>
      <w:r w:rsidR="00C330A5">
        <w:rPr>
          <w:sz w:val="22"/>
          <w:szCs w:val="22"/>
        </w:rPr>
        <w:t>,</w:t>
      </w:r>
      <w:r w:rsidRPr="00C03E0F">
        <w:rPr>
          <w:sz w:val="22"/>
          <w:szCs w:val="22"/>
        </w:rPr>
        <w:t xml:space="preserve"> </w:t>
      </w:r>
      <w:r w:rsidRPr="00C330A5">
        <w:rPr>
          <w:noProof/>
          <w:sz w:val="22"/>
          <w:szCs w:val="22"/>
        </w:rPr>
        <w:t>or</w:t>
      </w:r>
      <w:r w:rsidRPr="00C03E0F">
        <w:rPr>
          <w:sz w:val="22"/>
          <w:szCs w:val="22"/>
        </w:rPr>
        <w:t xml:space="preserve"> if Aldo </w:t>
      </w:r>
      <w:r w:rsidR="006C5927" w:rsidRPr="00C03E0F">
        <w:rPr>
          <w:sz w:val="22"/>
          <w:szCs w:val="22"/>
        </w:rPr>
        <w:t>is not</w:t>
      </w:r>
      <w:r w:rsidRPr="00C03E0F">
        <w:rPr>
          <w:sz w:val="22"/>
          <w:szCs w:val="22"/>
        </w:rPr>
        <w:t xml:space="preserve"> </w:t>
      </w:r>
      <w:r w:rsidRPr="00C330A5">
        <w:rPr>
          <w:noProof/>
          <w:sz w:val="22"/>
          <w:szCs w:val="22"/>
        </w:rPr>
        <w:t>Italian</w:t>
      </w:r>
      <w:r w:rsidR="00C330A5">
        <w:rPr>
          <w:noProof/>
          <w:sz w:val="22"/>
          <w:szCs w:val="22"/>
        </w:rPr>
        <w:t>,</w:t>
      </w:r>
      <w:r w:rsidRPr="00C03E0F">
        <w:rPr>
          <w:sz w:val="22"/>
          <w:szCs w:val="22"/>
        </w:rPr>
        <w:t xml:space="preserve"> then Frederick is </w:t>
      </w:r>
      <w:r w:rsidR="00FD5B97">
        <w:rPr>
          <w:sz w:val="22"/>
          <w:szCs w:val="22"/>
        </w:rPr>
        <w:t>British</w:t>
      </w:r>
      <w:r w:rsidRPr="00C03E0F">
        <w:rPr>
          <w:sz w:val="22"/>
          <w:szCs w:val="22"/>
        </w:rPr>
        <w:t>.</w:t>
      </w:r>
    </w:p>
    <w:p w14:paraId="0A90F557" w14:textId="77777777" w:rsidR="00425060" w:rsidRPr="00C03E0F" w:rsidRDefault="00425060" w:rsidP="00425060">
      <w:pPr>
        <w:pStyle w:val="ListParagraph"/>
        <w:rPr>
          <w:sz w:val="22"/>
          <w:szCs w:val="22"/>
        </w:rPr>
      </w:pPr>
    </w:p>
    <w:p w14:paraId="7620C2CC" w14:textId="364FC3A2" w:rsidR="00425060" w:rsidRPr="00A06870" w:rsidRDefault="00A06870" w:rsidP="00425060">
      <w:pPr>
        <w:pStyle w:val="ListParagraph"/>
        <w:spacing w:line="480" w:lineRule="auto"/>
        <w:jc w:val="both"/>
        <w:rPr>
          <w:color w:val="C00000"/>
          <w:sz w:val="22"/>
          <w:szCs w:val="22"/>
        </w:rPr>
      </w:pPr>
      <m:oMathPara>
        <m:oMathParaPr>
          <m:jc m:val="left"/>
        </m:oMathParaPr>
        <m:oMath>
          <m:r>
            <w:rPr>
              <w:rFonts w:ascii="Cambria Math" w:hAnsi="Cambria Math"/>
              <w:color w:val="C00000"/>
              <w:sz w:val="22"/>
              <w:szCs w:val="22"/>
            </w:rPr>
            <m:t>p∨(~p ⇒q)</m:t>
          </m:r>
        </m:oMath>
      </m:oMathPara>
    </w:p>
    <w:p w14:paraId="61DE1527" w14:textId="77777777" w:rsidR="00A32172" w:rsidRPr="00AA5B3B" w:rsidRDefault="00425060" w:rsidP="00425060">
      <w:pPr>
        <w:pStyle w:val="ListParagraph"/>
        <w:numPr>
          <w:ilvl w:val="0"/>
          <w:numId w:val="32"/>
        </w:numPr>
        <w:spacing w:line="480" w:lineRule="auto"/>
        <w:jc w:val="both"/>
        <w:rPr>
          <w:sz w:val="22"/>
          <w:szCs w:val="22"/>
        </w:rPr>
      </w:pPr>
      <w:r w:rsidRPr="00C03E0F">
        <w:rPr>
          <w:sz w:val="22"/>
          <w:szCs w:val="22"/>
        </w:rPr>
        <w:t xml:space="preserve">Either Aldo is Italian </w:t>
      </w:r>
      <w:r w:rsidRPr="00C330A5">
        <w:rPr>
          <w:noProof/>
          <w:sz w:val="22"/>
          <w:szCs w:val="22"/>
        </w:rPr>
        <w:t>and</w:t>
      </w:r>
      <w:r w:rsidRPr="00C03E0F">
        <w:rPr>
          <w:sz w:val="22"/>
          <w:szCs w:val="22"/>
        </w:rPr>
        <w:t xml:space="preserve"> Frederick is </w:t>
      </w:r>
      <w:r w:rsidR="00FD5B97">
        <w:rPr>
          <w:sz w:val="22"/>
          <w:szCs w:val="22"/>
        </w:rPr>
        <w:t>British</w:t>
      </w:r>
      <w:r w:rsidRPr="00C03E0F">
        <w:rPr>
          <w:sz w:val="22"/>
          <w:szCs w:val="22"/>
        </w:rPr>
        <w:t xml:space="preserve">, or neither Aldo is Italian nor Frederick is </w:t>
      </w:r>
      <w:r w:rsidR="00FD5B97">
        <w:rPr>
          <w:sz w:val="22"/>
          <w:szCs w:val="22"/>
        </w:rPr>
        <w:t>British</w:t>
      </w:r>
      <w:r w:rsidRPr="00C03E0F">
        <w:rPr>
          <w:sz w:val="22"/>
          <w:szCs w:val="22"/>
        </w:rPr>
        <w:t>.</w:t>
      </w:r>
    </w:p>
    <w:p w14:paraId="306AF6A8" w14:textId="6E69BEEF" w:rsidR="00C03E0F" w:rsidRDefault="00C03E0F">
      <w:pPr>
        <w:rPr>
          <w:noProof/>
        </w:rPr>
      </w:pPr>
    </w:p>
    <w:p w14:paraId="7BFFEE91" w14:textId="5B0E903F" w:rsidR="00A06870" w:rsidRPr="00A06870" w:rsidRDefault="00A06870" w:rsidP="00A06870">
      <w:pPr>
        <w:pStyle w:val="ListParagraph"/>
        <w:spacing w:line="480" w:lineRule="auto"/>
        <w:jc w:val="both"/>
        <w:rPr>
          <w:color w:val="C00000"/>
          <w:sz w:val="22"/>
          <w:szCs w:val="22"/>
        </w:rPr>
      </w:pPr>
      <m:oMathPara>
        <m:oMathParaPr>
          <m:jc m:val="left"/>
        </m:oMathParaPr>
        <m:oMath>
          <m:r>
            <w:rPr>
              <w:rFonts w:ascii="Cambria Math" w:hAnsi="Cambria Math"/>
              <w:color w:val="C00000"/>
              <w:sz w:val="22"/>
              <w:szCs w:val="22"/>
            </w:rPr>
            <m:t>(p∧q)∨(~p ∧~q)</m:t>
          </m:r>
        </m:oMath>
      </m:oMathPara>
    </w:p>
    <w:p w14:paraId="12855AFC" w14:textId="07F1B815" w:rsidR="00C03E0F" w:rsidRDefault="00C03E0F">
      <w:pPr>
        <w:rPr>
          <w:noProof/>
        </w:rPr>
      </w:pPr>
    </w:p>
    <w:p w14:paraId="47EA198D" w14:textId="77777777" w:rsidR="00A06870" w:rsidRPr="00A06870" w:rsidRDefault="00CE3D0F" w:rsidP="00A06870">
      <w:pPr>
        <w:pStyle w:val="ListParagraph"/>
        <w:numPr>
          <w:ilvl w:val="0"/>
          <w:numId w:val="45"/>
        </w:numPr>
        <w:spacing w:before="120"/>
        <w:ind w:left="360"/>
        <w:rPr>
          <w:sz w:val="28"/>
          <w:szCs w:val="28"/>
        </w:rPr>
      </w:pPr>
      <w:r w:rsidRPr="006C5927">
        <w:rPr>
          <w:i/>
          <w:sz w:val="22"/>
          <w:szCs w:val="22"/>
        </w:rPr>
        <w:t>[</w:t>
      </w:r>
      <w:r>
        <w:rPr>
          <w:i/>
          <w:sz w:val="22"/>
          <w:szCs w:val="22"/>
        </w:rPr>
        <w:t>10</w:t>
      </w:r>
      <w:r w:rsidRPr="006C5927">
        <w:rPr>
          <w:i/>
          <w:sz w:val="22"/>
          <w:szCs w:val="22"/>
        </w:rPr>
        <w:t xml:space="preserve"> pts]</w:t>
      </w:r>
      <w:r>
        <w:rPr>
          <w:i/>
          <w:sz w:val="22"/>
          <w:szCs w:val="22"/>
        </w:rPr>
        <w:t xml:space="preserve">  </w:t>
      </w:r>
      <w:r>
        <w:rPr>
          <w:sz w:val="22"/>
          <w:szCs w:val="22"/>
        </w:rPr>
        <w:t>Negate the following sentence:</w:t>
      </w:r>
      <m:oMath>
        <m:r>
          <w:rPr>
            <w:rFonts w:ascii="Cambria Math" w:hAnsi="Cambria Math"/>
            <w:sz w:val="28"/>
            <w:szCs w:val="28"/>
          </w:rPr>
          <m:t>∀a∈X  ∃b∈Y   13&gt;ab&gt;5</m:t>
        </m:r>
      </m:oMath>
    </w:p>
    <w:p w14:paraId="71DB1F47" w14:textId="77777777" w:rsidR="00A06870" w:rsidRPr="00A06870" w:rsidRDefault="00A06870" w:rsidP="00A06870">
      <w:pPr>
        <w:pStyle w:val="ListParagraph"/>
        <w:spacing w:before="120"/>
        <w:ind w:left="360"/>
        <w:rPr>
          <w:sz w:val="28"/>
          <w:szCs w:val="28"/>
        </w:rPr>
      </w:pPr>
    </w:p>
    <w:p w14:paraId="47FA0C49" w14:textId="7AE30246" w:rsidR="00A06870" w:rsidRPr="00D44C6D" w:rsidRDefault="00A06870" w:rsidP="00D44C6D">
      <w:pPr>
        <w:spacing w:before="120"/>
        <w:ind w:left="360"/>
        <w:rPr>
          <w:sz w:val="28"/>
          <w:szCs w:val="28"/>
        </w:rPr>
      </w:pPr>
      <m:oMathPara>
        <m:oMath>
          <m:r>
            <w:rPr>
              <w:rFonts w:ascii="Cambria Math" w:hAnsi="Cambria Math"/>
              <w:color w:val="C00000"/>
              <w:sz w:val="28"/>
              <w:szCs w:val="28"/>
            </w:rPr>
            <m:t xml:space="preserve">∃a∈X  ∀b∈Y   </m:t>
          </m:r>
          <m:d>
            <m:dPr>
              <m:ctrlPr>
                <w:rPr>
                  <w:rFonts w:ascii="Cambria Math" w:hAnsi="Cambria Math"/>
                  <w:i/>
                  <w:color w:val="C00000"/>
                  <w:sz w:val="28"/>
                  <w:szCs w:val="28"/>
                </w:rPr>
              </m:ctrlPr>
            </m:dPr>
            <m:e>
              <m:r>
                <w:rPr>
                  <w:rFonts w:ascii="Cambria Math" w:hAnsi="Cambria Math"/>
                  <w:color w:val="C00000"/>
                  <w:sz w:val="28"/>
                  <w:szCs w:val="28"/>
                </w:rPr>
                <m:t xml:space="preserve">ab≤5 </m:t>
              </m:r>
            </m:e>
          </m:d>
          <m:r>
            <w:rPr>
              <w:rFonts w:ascii="Cambria Math" w:hAnsi="Cambria Math"/>
              <w:color w:val="C00000"/>
              <w:sz w:val="28"/>
              <w:szCs w:val="28"/>
            </w:rPr>
            <m:t>∨</m:t>
          </m:r>
          <m:d>
            <m:dPr>
              <m:ctrlPr>
                <w:rPr>
                  <w:rFonts w:ascii="Cambria Math" w:hAnsi="Cambria Math"/>
                  <w:i/>
                  <w:color w:val="C00000"/>
                  <w:sz w:val="28"/>
                  <w:szCs w:val="28"/>
                </w:rPr>
              </m:ctrlPr>
            </m:dPr>
            <m:e>
              <m:r>
                <w:rPr>
                  <w:rFonts w:ascii="Cambria Math" w:hAnsi="Cambria Math"/>
                  <w:color w:val="C00000"/>
                  <w:sz w:val="28"/>
                  <w:szCs w:val="28"/>
                </w:rPr>
                <m:t>ab≥13</m:t>
              </m:r>
            </m:e>
          </m:d>
        </m:oMath>
      </m:oMathPara>
    </w:p>
    <w:p w14:paraId="7956CD73" w14:textId="44246543" w:rsidR="00EE16E5" w:rsidRDefault="00EE16E5" w:rsidP="00A06870">
      <w:pPr>
        <w:spacing w:before="120"/>
        <w:jc w:val="both"/>
        <w:rPr>
          <w:sz w:val="28"/>
          <w:szCs w:val="28"/>
        </w:rPr>
      </w:pPr>
    </w:p>
    <w:p w14:paraId="210021C2" w14:textId="6B889D06" w:rsidR="00C03E0F" w:rsidRPr="00EE16E5" w:rsidRDefault="009353D9" w:rsidP="00EE16E5">
      <w:pPr>
        <w:pStyle w:val="ListParagraph"/>
        <w:numPr>
          <w:ilvl w:val="0"/>
          <w:numId w:val="45"/>
        </w:numPr>
        <w:overflowPunct/>
        <w:autoSpaceDE/>
        <w:autoSpaceDN/>
        <w:adjustRightInd/>
        <w:textAlignment w:val="auto"/>
        <w:rPr>
          <w:i/>
          <w:iCs/>
          <w:color w:val="FF0000"/>
          <w:sz w:val="28"/>
          <w:szCs w:val="28"/>
        </w:rPr>
      </w:pPr>
      <w:r w:rsidRPr="00EE16E5">
        <w:rPr>
          <w:i/>
          <w:iCs/>
          <w:color w:val="FF0000"/>
          <w:sz w:val="28"/>
          <w:szCs w:val="28"/>
        </w:rPr>
        <w:br w:type="page"/>
      </w:r>
      <w:r w:rsidR="00CE3D0F" w:rsidRPr="00EE16E5">
        <w:rPr>
          <w:i/>
          <w:sz w:val="22"/>
          <w:szCs w:val="22"/>
        </w:rPr>
        <w:lastRenderedPageBreak/>
        <w:t xml:space="preserve"> </w:t>
      </w:r>
      <w:r w:rsidR="006C5927" w:rsidRPr="00EE16E5">
        <w:rPr>
          <w:i/>
          <w:sz w:val="22"/>
          <w:szCs w:val="22"/>
        </w:rPr>
        <w:t>[1</w:t>
      </w:r>
      <w:r w:rsidR="00AD0580" w:rsidRPr="00EE16E5">
        <w:rPr>
          <w:i/>
          <w:sz w:val="22"/>
          <w:szCs w:val="22"/>
        </w:rPr>
        <w:t>5</w:t>
      </w:r>
      <w:r w:rsidR="006C5927" w:rsidRPr="00EE16E5">
        <w:rPr>
          <w:i/>
          <w:sz w:val="22"/>
          <w:szCs w:val="22"/>
        </w:rPr>
        <w:t xml:space="preserve"> pts]</w:t>
      </w:r>
      <w:r w:rsidR="006C5927" w:rsidRPr="00EE16E5">
        <w:rPr>
          <w:sz w:val="22"/>
          <w:szCs w:val="22"/>
        </w:rPr>
        <w:t xml:space="preserve">   </w:t>
      </w:r>
      <w:r w:rsidR="00C03E0F" w:rsidRPr="00EE16E5">
        <w:rPr>
          <w:sz w:val="22"/>
          <w:szCs w:val="22"/>
        </w:rPr>
        <w:t>Use a truth table to determine if the following statement is always true:</w:t>
      </w:r>
    </w:p>
    <w:p w14:paraId="1D1BC966" w14:textId="339784FA" w:rsidR="006C5927" w:rsidRDefault="00AD0580" w:rsidP="006C5927">
      <w:pPr>
        <w:spacing w:before="120"/>
        <w:jc w:val="center"/>
        <w:rPr>
          <w:sz w:val="22"/>
          <w:szCs w:val="22"/>
        </w:rPr>
      </w:pPr>
      <m:oMathPara>
        <m:oMath>
          <m:r>
            <w:rPr>
              <w:rFonts w:ascii="Cambria Math" w:hAnsi="Cambria Math"/>
              <w:sz w:val="28"/>
              <w:szCs w:val="28"/>
            </w:rPr>
            <m:t>(~p)⇒</m:t>
          </m:r>
          <m:d>
            <m:dPr>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rPr>
                    <m:t>p∧~q</m:t>
                  </m:r>
                </m:e>
              </m:d>
              <m:r>
                <w:rPr>
                  <w:rFonts w:ascii="Cambria Math" w:hAnsi="Cambria Math"/>
                  <w:sz w:val="28"/>
                  <w:szCs w:val="28"/>
                </w:rPr>
                <m:t>⇒(p∧q)</m:t>
              </m:r>
            </m:e>
          </m:d>
        </m:oMath>
      </m:oMathPara>
    </w:p>
    <w:p w14:paraId="4999736A" w14:textId="6C2FFC5F" w:rsidR="00DF5254" w:rsidRDefault="00DF5254" w:rsidP="003E45F5"/>
    <w:p w14:paraId="185364D4" w14:textId="72D941F7" w:rsidR="00DF5254" w:rsidRPr="00D44C6D" w:rsidRDefault="00D44C6D" w:rsidP="003E45F5">
      <w:pPr>
        <w:rPr>
          <w:color w:val="C00000"/>
        </w:rPr>
      </w:pPr>
      <w:r w:rsidRPr="00D44C6D">
        <w:rPr>
          <w:color w:val="C00000"/>
        </w:rPr>
        <w:t xml:space="preserve">Yes, the statement is a </w:t>
      </w:r>
      <w:r>
        <w:rPr>
          <w:color w:val="C00000"/>
        </w:rPr>
        <w:t>always true.</w:t>
      </w:r>
    </w:p>
    <w:p w14:paraId="595F3B36" w14:textId="356F7DC1" w:rsidR="00DF5254" w:rsidRDefault="00DF5254" w:rsidP="003E45F5"/>
    <w:p w14:paraId="1138279D" w14:textId="325464FD" w:rsidR="00DF5254" w:rsidRDefault="00DF5254" w:rsidP="003E45F5"/>
    <w:p w14:paraId="6AB3052A" w14:textId="70DA127E" w:rsidR="00DF5254" w:rsidRDefault="00DF5254" w:rsidP="003E45F5"/>
    <w:p w14:paraId="79045DBC" w14:textId="378D0024" w:rsidR="00DF5254" w:rsidRDefault="00DF5254" w:rsidP="003E45F5"/>
    <w:p w14:paraId="374B2EE2" w14:textId="5A526AB8" w:rsidR="00DF5254" w:rsidRDefault="00DF5254" w:rsidP="003E45F5"/>
    <w:p w14:paraId="34248335" w14:textId="4CF3AD8E" w:rsidR="003E45F5" w:rsidRDefault="003E45F5" w:rsidP="003E45F5"/>
    <w:p w14:paraId="284D7979" w14:textId="3F39DD9D" w:rsidR="003E45F5" w:rsidRDefault="003E45F5" w:rsidP="003E45F5"/>
    <w:p w14:paraId="29F7B4E4" w14:textId="77777777" w:rsidR="003E45F5" w:rsidRPr="003E45F5" w:rsidRDefault="003E45F5" w:rsidP="003E45F5"/>
    <w:p w14:paraId="56BD0746" w14:textId="757361BD" w:rsidR="00AB12F9" w:rsidRPr="007C389D" w:rsidRDefault="00AB12F9" w:rsidP="00AB12F9">
      <w:pPr>
        <w:pStyle w:val="Heading1"/>
        <w:shd w:val="clear" w:color="auto" w:fill="FFFFFF"/>
        <w:spacing w:before="0" w:after="120"/>
        <w:rPr>
          <w:bCs/>
          <w:i/>
          <w:color w:val="C00000"/>
          <w:sz w:val="24"/>
          <w:szCs w:val="24"/>
        </w:rPr>
      </w:pPr>
      <w:r w:rsidRPr="007C389D">
        <w:rPr>
          <w:i/>
          <w:color w:val="C00000"/>
          <w:sz w:val="24"/>
          <w:szCs w:val="24"/>
        </w:rPr>
        <w:t>“Todd, trust math. As in Matics, Math E. First-order predicate logic. Never fail you. Quantities and their relation. Rates of change. The vital statistics of God or equivalent. When all else fails. When the boulder's slid all the way back to the bottom. When the headless are blaming. When you do not know your way about. You can fall back and regroup around math. Whose truth is deductive truth. Independent of sense or emotionality. The syllogism. The identity. Modus Tollens. Transitivity. Heaven's theme song. The night light on life's dark wall, late at night. Heaven's recipe book. The hydrogen spiral. The methane, ammonia, H</w:t>
      </w:r>
      <w:r w:rsidRPr="00783F22">
        <w:rPr>
          <w:i/>
          <w:color w:val="C00000"/>
          <w:sz w:val="24"/>
          <w:szCs w:val="24"/>
          <w:vertAlign w:val="subscript"/>
        </w:rPr>
        <w:t>2</w:t>
      </w:r>
      <w:r w:rsidRPr="007C389D">
        <w:rPr>
          <w:i/>
          <w:color w:val="C00000"/>
          <w:sz w:val="24"/>
          <w:szCs w:val="24"/>
        </w:rPr>
        <w:t xml:space="preserve">O. Nucleic acids. A and G, T and C. The creeping </w:t>
      </w:r>
      <w:r w:rsidR="00783F22" w:rsidRPr="007C389D">
        <w:rPr>
          <w:i/>
          <w:color w:val="C00000"/>
          <w:sz w:val="24"/>
          <w:szCs w:val="24"/>
        </w:rPr>
        <w:t>inevitability</w:t>
      </w:r>
      <w:r w:rsidRPr="007C389D">
        <w:rPr>
          <w:i/>
          <w:color w:val="C00000"/>
          <w:sz w:val="24"/>
          <w:szCs w:val="24"/>
        </w:rPr>
        <w:t>. Caius is mortal. Math is not mortal. What it is is: listen: it's true.”</w:t>
      </w:r>
    </w:p>
    <w:p w14:paraId="2CCCEBC9" w14:textId="77777777" w:rsidR="009F3873" w:rsidRPr="00D135C1" w:rsidRDefault="00AB12F9" w:rsidP="00AB12F9">
      <w:pPr>
        <w:pStyle w:val="NormalWeb"/>
        <w:spacing w:before="0" w:beforeAutospacing="0" w:after="0" w:afterAutospacing="0"/>
        <w:jc w:val="center"/>
        <w:rPr>
          <w:noProof/>
          <w:sz w:val="22"/>
          <w:szCs w:val="22"/>
        </w:rPr>
      </w:pPr>
      <w:r w:rsidRPr="007C389D">
        <w:rPr>
          <w:b/>
          <w:color w:val="C00000"/>
        </w:rPr>
        <w:t xml:space="preserve">–  </w:t>
      </w:r>
      <w:r w:rsidRPr="007C389D">
        <w:rPr>
          <w:color w:val="C00000"/>
        </w:rPr>
        <w:t xml:space="preserve">David Foster Wallace, </w:t>
      </w:r>
      <w:r w:rsidRPr="007C389D">
        <w:rPr>
          <w:b/>
          <w:color w:val="C00000"/>
        </w:rPr>
        <w:t>Infinite Jest</w:t>
      </w:r>
    </w:p>
    <w:sectPr w:rsidR="009F3873" w:rsidRPr="00D135C1" w:rsidSect="006B7EE2">
      <w:headerReference w:type="even" r:id="rId8"/>
      <w:headerReference w:type="default" r:id="rId9"/>
      <w:pgSz w:w="12240" w:h="15840"/>
      <w:pgMar w:top="1440" w:right="1296" w:bottom="144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99252" w14:textId="77777777" w:rsidR="00C807BC" w:rsidRDefault="00C807BC">
      <w:r>
        <w:separator/>
      </w:r>
    </w:p>
  </w:endnote>
  <w:endnote w:type="continuationSeparator" w:id="0">
    <w:p w14:paraId="608C3AD0" w14:textId="77777777" w:rsidR="00C807BC" w:rsidRDefault="00C8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E32E3" w14:textId="77777777" w:rsidR="00C807BC" w:rsidRDefault="00C807BC">
      <w:r>
        <w:separator/>
      </w:r>
    </w:p>
  </w:footnote>
  <w:footnote w:type="continuationSeparator" w:id="0">
    <w:p w14:paraId="7D2998BB" w14:textId="77777777" w:rsidR="00C807BC" w:rsidRDefault="00C80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8674" w14:textId="77777777" w:rsidR="00D135C1" w:rsidRDefault="00D135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CDC44" w14:textId="77777777" w:rsidR="00D135C1" w:rsidRDefault="00D135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DFF4" w14:textId="4376EF97" w:rsidR="00D135C1" w:rsidRDefault="00D135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7EB">
      <w:rPr>
        <w:rStyle w:val="PageNumber"/>
        <w:noProof/>
      </w:rPr>
      <w:t>2</w:t>
    </w:r>
    <w:r>
      <w:rPr>
        <w:rStyle w:val="PageNumber"/>
      </w:rPr>
      <w:fldChar w:fldCharType="end"/>
    </w:r>
  </w:p>
  <w:p w14:paraId="08AD9066" w14:textId="77777777" w:rsidR="00D135C1" w:rsidRDefault="00D135C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222"/>
    <w:multiLevelType w:val="hybridMultilevel"/>
    <w:tmpl w:val="DF4C0470"/>
    <w:lvl w:ilvl="0" w:tplc="FA6EDE6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64BC8"/>
    <w:multiLevelType w:val="hybridMultilevel"/>
    <w:tmpl w:val="9D08A3DC"/>
    <w:lvl w:ilvl="0" w:tplc="BA6EA2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C0074"/>
    <w:multiLevelType w:val="hybridMultilevel"/>
    <w:tmpl w:val="D1C87C8A"/>
    <w:lvl w:ilvl="0" w:tplc="9680188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C455E"/>
    <w:multiLevelType w:val="hybridMultilevel"/>
    <w:tmpl w:val="DDDE2446"/>
    <w:lvl w:ilvl="0" w:tplc="46663AA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1A4E"/>
    <w:multiLevelType w:val="hybridMultilevel"/>
    <w:tmpl w:val="CAE4070C"/>
    <w:lvl w:ilvl="0" w:tplc="FA6EDE66">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858FE"/>
    <w:multiLevelType w:val="hybridMultilevel"/>
    <w:tmpl w:val="90103A80"/>
    <w:lvl w:ilvl="0" w:tplc="FA6EDE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267BB"/>
    <w:multiLevelType w:val="hybridMultilevel"/>
    <w:tmpl w:val="F832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115FB"/>
    <w:multiLevelType w:val="hybridMultilevel"/>
    <w:tmpl w:val="92E25D60"/>
    <w:lvl w:ilvl="0" w:tplc="420AE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F7C7E"/>
    <w:multiLevelType w:val="hybridMultilevel"/>
    <w:tmpl w:val="9716C2D8"/>
    <w:lvl w:ilvl="0" w:tplc="1BC6DB04">
      <w:start w:val="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053C1C"/>
    <w:multiLevelType w:val="hybridMultilevel"/>
    <w:tmpl w:val="6BEC9566"/>
    <w:lvl w:ilvl="0" w:tplc="D1DA31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12769C"/>
    <w:multiLevelType w:val="hybridMultilevel"/>
    <w:tmpl w:val="BDC6D1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281BB7"/>
    <w:multiLevelType w:val="hybridMultilevel"/>
    <w:tmpl w:val="D13A2814"/>
    <w:lvl w:ilvl="0" w:tplc="F4A285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644BE"/>
    <w:multiLevelType w:val="hybridMultilevel"/>
    <w:tmpl w:val="90F800CA"/>
    <w:lvl w:ilvl="0" w:tplc="49CEE79A">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635416"/>
    <w:multiLevelType w:val="hybridMultilevel"/>
    <w:tmpl w:val="643A9702"/>
    <w:lvl w:ilvl="0" w:tplc="62DC1DE6">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6485F6B"/>
    <w:multiLevelType w:val="hybridMultilevel"/>
    <w:tmpl w:val="5B8433DE"/>
    <w:lvl w:ilvl="0" w:tplc="20D4CE6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C0755"/>
    <w:multiLevelType w:val="hybridMultilevel"/>
    <w:tmpl w:val="46FC87F2"/>
    <w:lvl w:ilvl="0" w:tplc="EA6A9C6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F7BB9"/>
    <w:multiLevelType w:val="hybridMultilevel"/>
    <w:tmpl w:val="238A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47B83"/>
    <w:multiLevelType w:val="hybridMultilevel"/>
    <w:tmpl w:val="DF126A62"/>
    <w:lvl w:ilvl="0" w:tplc="6DDCEB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D1C2A"/>
    <w:multiLevelType w:val="multilevel"/>
    <w:tmpl w:val="DD52280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0269DF"/>
    <w:multiLevelType w:val="hybridMultilevel"/>
    <w:tmpl w:val="D61ECD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F2151D"/>
    <w:multiLevelType w:val="hybridMultilevel"/>
    <w:tmpl w:val="9BEC1DE2"/>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A82ACC"/>
    <w:multiLevelType w:val="multilevel"/>
    <w:tmpl w:val="41E6968E"/>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791DF1"/>
    <w:multiLevelType w:val="hybridMultilevel"/>
    <w:tmpl w:val="E81C1106"/>
    <w:lvl w:ilvl="0" w:tplc="BD92FBC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20BF6"/>
    <w:multiLevelType w:val="hybridMultilevel"/>
    <w:tmpl w:val="2A9E7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C289E"/>
    <w:multiLevelType w:val="hybridMultilevel"/>
    <w:tmpl w:val="154670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F79EE"/>
    <w:multiLevelType w:val="hybridMultilevel"/>
    <w:tmpl w:val="5D12F428"/>
    <w:lvl w:ilvl="0" w:tplc="6FF8DBC2">
      <w:start w:val="3"/>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42E5744"/>
    <w:multiLevelType w:val="hybridMultilevel"/>
    <w:tmpl w:val="25523FB6"/>
    <w:lvl w:ilvl="0" w:tplc="A186FBE8">
      <w:start w:val="1"/>
      <w:numFmt w:val="decimal"/>
      <w:lvlText w:val="%1."/>
      <w:lvlJc w:val="left"/>
      <w:pPr>
        <w:ind w:left="720" w:hanging="360"/>
      </w:pPr>
      <w:rPr>
        <w:rFonts w:hint="default"/>
        <w:b/>
        <w:color w:val="C0000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96A3603"/>
    <w:multiLevelType w:val="hybridMultilevel"/>
    <w:tmpl w:val="90103A80"/>
    <w:lvl w:ilvl="0" w:tplc="FA6EDE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6B3704"/>
    <w:multiLevelType w:val="hybridMultilevel"/>
    <w:tmpl w:val="90103A80"/>
    <w:lvl w:ilvl="0" w:tplc="FA6EDE6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C56884"/>
    <w:multiLevelType w:val="hybridMultilevel"/>
    <w:tmpl w:val="90103A80"/>
    <w:lvl w:ilvl="0" w:tplc="FA6EDE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B41C5F"/>
    <w:multiLevelType w:val="hybridMultilevel"/>
    <w:tmpl w:val="C7163ABE"/>
    <w:lvl w:ilvl="0" w:tplc="66B80E9C">
      <w:start w:val="1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6043057"/>
    <w:multiLevelType w:val="hybridMultilevel"/>
    <w:tmpl w:val="4D46DA14"/>
    <w:lvl w:ilvl="0" w:tplc="C65E7AA4">
      <w:start w:val="1"/>
      <w:numFmt w:val="decimal"/>
      <w:lvlText w:val="%1."/>
      <w:lvlJc w:val="left"/>
      <w:pPr>
        <w:ind w:left="36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15:restartNumberingAfterBreak="0">
    <w:nsid w:val="5B8A7A1C"/>
    <w:multiLevelType w:val="hybridMultilevel"/>
    <w:tmpl w:val="B6C2C9D0"/>
    <w:lvl w:ilvl="0" w:tplc="2A0A28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0A2558"/>
    <w:multiLevelType w:val="hybridMultilevel"/>
    <w:tmpl w:val="FB9EA5C6"/>
    <w:lvl w:ilvl="0" w:tplc="0946179E">
      <w:start w:val="11"/>
      <w:numFmt w:val="decimal"/>
      <w:lvlText w:val="%1."/>
      <w:lvlJc w:val="left"/>
      <w:pPr>
        <w:ind w:left="855" w:hanging="405"/>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C9B6708"/>
    <w:multiLevelType w:val="hybridMultilevel"/>
    <w:tmpl w:val="C47ED2DE"/>
    <w:lvl w:ilvl="0" w:tplc="B18030D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EF77990"/>
    <w:multiLevelType w:val="multilevel"/>
    <w:tmpl w:val="DD9E79A6"/>
    <w:lvl w:ilvl="0">
      <w:start w:val="4"/>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F9B106B"/>
    <w:multiLevelType w:val="hybridMultilevel"/>
    <w:tmpl w:val="C186ECA6"/>
    <w:lvl w:ilvl="0" w:tplc="4DF2CF90">
      <w:start w:val="1"/>
      <w:numFmt w:val="lowerLetter"/>
      <w:lvlText w:val="%1)"/>
      <w:lvlJc w:val="left"/>
      <w:pPr>
        <w:ind w:left="81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E160D"/>
    <w:multiLevelType w:val="hybridMultilevel"/>
    <w:tmpl w:val="F442246C"/>
    <w:lvl w:ilvl="0" w:tplc="FBB4D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2E2E54"/>
    <w:multiLevelType w:val="hybridMultilevel"/>
    <w:tmpl w:val="41E6968E"/>
    <w:lvl w:ilvl="0" w:tplc="F4EE0064">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C663B2"/>
    <w:multiLevelType w:val="hybridMultilevel"/>
    <w:tmpl w:val="90103A80"/>
    <w:lvl w:ilvl="0" w:tplc="FA6EDE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0962E2"/>
    <w:multiLevelType w:val="hybridMultilevel"/>
    <w:tmpl w:val="F112F64C"/>
    <w:lvl w:ilvl="0" w:tplc="D2BE461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D5516"/>
    <w:multiLevelType w:val="hybridMultilevel"/>
    <w:tmpl w:val="90103A80"/>
    <w:lvl w:ilvl="0" w:tplc="FA6EDE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840FB"/>
    <w:multiLevelType w:val="hybridMultilevel"/>
    <w:tmpl w:val="B1B27586"/>
    <w:lvl w:ilvl="0" w:tplc="3FD667DA">
      <w:start w:val="1"/>
      <w:numFmt w:val="decimal"/>
      <w:lvlText w:val="%1."/>
      <w:lvlJc w:val="left"/>
      <w:pPr>
        <w:ind w:left="99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7BAC55B6"/>
    <w:multiLevelType w:val="hybridMultilevel"/>
    <w:tmpl w:val="1B90DA18"/>
    <w:lvl w:ilvl="0" w:tplc="0409000F">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4" w15:restartNumberingAfterBreak="0">
    <w:nsid w:val="7D417CF5"/>
    <w:multiLevelType w:val="hybridMultilevel"/>
    <w:tmpl w:val="77849754"/>
    <w:lvl w:ilvl="0" w:tplc="17AA33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13"/>
  </w:num>
  <w:num w:numId="3">
    <w:abstractNumId w:val="34"/>
  </w:num>
  <w:num w:numId="4">
    <w:abstractNumId w:val="38"/>
  </w:num>
  <w:num w:numId="5">
    <w:abstractNumId w:val="21"/>
  </w:num>
  <w:num w:numId="6">
    <w:abstractNumId w:val="8"/>
  </w:num>
  <w:num w:numId="7">
    <w:abstractNumId w:val="35"/>
  </w:num>
  <w:num w:numId="8">
    <w:abstractNumId w:val="16"/>
  </w:num>
  <w:num w:numId="9">
    <w:abstractNumId w:val="2"/>
  </w:num>
  <w:num w:numId="10">
    <w:abstractNumId w:val="40"/>
  </w:num>
  <w:num w:numId="11">
    <w:abstractNumId w:val="1"/>
  </w:num>
  <w:num w:numId="12">
    <w:abstractNumId w:val="6"/>
  </w:num>
  <w:num w:numId="13">
    <w:abstractNumId w:val="42"/>
  </w:num>
  <w:num w:numId="14">
    <w:abstractNumId w:val="25"/>
  </w:num>
  <w:num w:numId="15">
    <w:abstractNumId w:val="22"/>
  </w:num>
  <w:num w:numId="16">
    <w:abstractNumId w:val="44"/>
  </w:num>
  <w:num w:numId="17">
    <w:abstractNumId w:val="24"/>
  </w:num>
  <w:num w:numId="18">
    <w:abstractNumId w:val="18"/>
  </w:num>
  <w:num w:numId="19">
    <w:abstractNumId w:val="3"/>
  </w:num>
  <w:num w:numId="20">
    <w:abstractNumId w:val="36"/>
  </w:num>
  <w:num w:numId="21">
    <w:abstractNumId w:val="20"/>
  </w:num>
  <w:num w:numId="22">
    <w:abstractNumId w:val="29"/>
  </w:num>
  <w:num w:numId="23">
    <w:abstractNumId w:val="39"/>
  </w:num>
  <w:num w:numId="24">
    <w:abstractNumId w:val="41"/>
  </w:num>
  <w:num w:numId="25">
    <w:abstractNumId w:val="14"/>
  </w:num>
  <w:num w:numId="26">
    <w:abstractNumId w:val="15"/>
  </w:num>
  <w:num w:numId="27">
    <w:abstractNumId w:val="11"/>
  </w:num>
  <w:num w:numId="28">
    <w:abstractNumId w:val="9"/>
  </w:num>
  <w:num w:numId="29">
    <w:abstractNumId w:val="32"/>
  </w:num>
  <w:num w:numId="30">
    <w:abstractNumId w:val="31"/>
  </w:num>
  <w:num w:numId="31">
    <w:abstractNumId w:val="37"/>
  </w:num>
  <w:num w:numId="32">
    <w:abstractNumId w:val="7"/>
  </w:num>
  <w:num w:numId="33">
    <w:abstractNumId w:val="17"/>
  </w:num>
  <w:num w:numId="34">
    <w:abstractNumId w:val="12"/>
  </w:num>
  <w:num w:numId="35">
    <w:abstractNumId w:val="33"/>
  </w:num>
  <w:num w:numId="36">
    <w:abstractNumId w:val="5"/>
  </w:num>
  <w:num w:numId="37">
    <w:abstractNumId w:val="27"/>
  </w:num>
  <w:num w:numId="38">
    <w:abstractNumId w:val="28"/>
  </w:num>
  <w:num w:numId="39">
    <w:abstractNumId w:val="4"/>
  </w:num>
  <w:num w:numId="40">
    <w:abstractNumId w:val="10"/>
  </w:num>
  <w:num w:numId="41">
    <w:abstractNumId w:val="0"/>
  </w:num>
  <w:num w:numId="42">
    <w:abstractNumId w:val="19"/>
  </w:num>
  <w:num w:numId="43">
    <w:abstractNumId w:val="30"/>
  </w:num>
  <w:num w:numId="44">
    <w:abstractNumId w:val="2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2tLQ0MTG3MLQ0NLBU0lEKTi0uzszPAymwrAUAktRnkCwAAAA="/>
  </w:docVars>
  <w:rsids>
    <w:rsidRoot w:val="003E6D38"/>
    <w:rsid w:val="00000268"/>
    <w:rsid w:val="00003305"/>
    <w:rsid w:val="000041A5"/>
    <w:rsid w:val="00022952"/>
    <w:rsid w:val="00023133"/>
    <w:rsid w:val="0003262A"/>
    <w:rsid w:val="000369D0"/>
    <w:rsid w:val="000369F8"/>
    <w:rsid w:val="000423C1"/>
    <w:rsid w:val="00042B70"/>
    <w:rsid w:val="00071BAB"/>
    <w:rsid w:val="000771E1"/>
    <w:rsid w:val="000941DD"/>
    <w:rsid w:val="000A5663"/>
    <w:rsid w:val="000C458F"/>
    <w:rsid w:val="000D42BE"/>
    <w:rsid w:val="000D6C0E"/>
    <w:rsid w:val="000E2080"/>
    <w:rsid w:val="001100A4"/>
    <w:rsid w:val="00131C6F"/>
    <w:rsid w:val="00144EB7"/>
    <w:rsid w:val="00151141"/>
    <w:rsid w:val="001516F3"/>
    <w:rsid w:val="00167B34"/>
    <w:rsid w:val="001821EC"/>
    <w:rsid w:val="00184962"/>
    <w:rsid w:val="001A5DB4"/>
    <w:rsid w:val="001A6692"/>
    <w:rsid w:val="001B4621"/>
    <w:rsid w:val="001C0358"/>
    <w:rsid w:val="001C12C0"/>
    <w:rsid w:val="001C1ACD"/>
    <w:rsid w:val="001D09A1"/>
    <w:rsid w:val="001E1C8E"/>
    <w:rsid w:val="001E377F"/>
    <w:rsid w:val="001E6FB3"/>
    <w:rsid w:val="001F2036"/>
    <w:rsid w:val="001F4F3F"/>
    <w:rsid w:val="00203516"/>
    <w:rsid w:val="002037C9"/>
    <w:rsid w:val="002051D7"/>
    <w:rsid w:val="00213DFF"/>
    <w:rsid w:val="002156F3"/>
    <w:rsid w:val="0022000F"/>
    <w:rsid w:val="002221EC"/>
    <w:rsid w:val="002308FF"/>
    <w:rsid w:val="002334FB"/>
    <w:rsid w:val="00246A43"/>
    <w:rsid w:val="00247627"/>
    <w:rsid w:val="002543BD"/>
    <w:rsid w:val="00263729"/>
    <w:rsid w:val="002663F9"/>
    <w:rsid w:val="002750FA"/>
    <w:rsid w:val="00286832"/>
    <w:rsid w:val="00286976"/>
    <w:rsid w:val="00294518"/>
    <w:rsid w:val="00294D6C"/>
    <w:rsid w:val="00295386"/>
    <w:rsid w:val="002B0EB2"/>
    <w:rsid w:val="002C19EE"/>
    <w:rsid w:val="002C6E82"/>
    <w:rsid w:val="002D3210"/>
    <w:rsid w:val="002F0E4F"/>
    <w:rsid w:val="002F0FAF"/>
    <w:rsid w:val="002F23C1"/>
    <w:rsid w:val="002F27EB"/>
    <w:rsid w:val="002F5982"/>
    <w:rsid w:val="00304333"/>
    <w:rsid w:val="00306463"/>
    <w:rsid w:val="003150C0"/>
    <w:rsid w:val="003347C3"/>
    <w:rsid w:val="003369C8"/>
    <w:rsid w:val="00351660"/>
    <w:rsid w:val="003567E9"/>
    <w:rsid w:val="00360395"/>
    <w:rsid w:val="003653BA"/>
    <w:rsid w:val="00367542"/>
    <w:rsid w:val="003677BA"/>
    <w:rsid w:val="00385990"/>
    <w:rsid w:val="00397F54"/>
    <w:rsid w:val="003B06FA"/>
    <w:rsid w:val="003E45F5"/>
    <w:rsid w:val="003E5E90"/>
    <w:rsid w:val="003E6D38"/>
    <w:rsid w:val="003F14F3"/>
    <w:rsid w:val="00404EC8"/>
    <w:rsid w:val="00425060"/>
    <w:rsid w:val="00425235"/>
    <w:rsid w:val="00452AE2"/>
    <w:rsid w:val="00454F0F"/>
    <w:rsid w:val="00456265"/>
    <w:rsid w:val="004756C2"/>
    <w:rsid w:val="004775A5"/>
    <w:rsid w:val="004778AE"/>
    <w:rsid w:val="00481786"/>
    <w:rsid w:val="004A3A51"/>
    <w:rsid w:val="004A62E1"/>
    <w:rsid w:val="004C6411"/>
    <w:rsid w:val="004C66C8"/>
    <w:rsid w:val="004C7FEE"/>
    <w:rsid w:val="004D72BC"/>
    <w:rsid w:val="004E1507"/>
    <w:rsid w:val="004E6561"/>
    <w:rsid w:val="00506B94"/>
    <w:rsid w:val="00512AC9"/>
    <w:rsid w:val="005402D9"/>
    <w:rsid w:val="005404D1"/>
    <w:rsid w:val="005413B5"/>
    <w:rsid w:val="00562B9C"/>
    <w:rsid w:val="00563DCB"/>
    <w:rsid w:val="00571785"/>
    <w:rsid w:val="00575C42"/>
    <w:rsid w:val="005772ED"/>
    <w:rsid w:val="005A6698"/>
    <w:rsid w:val="005B6C11"/>
    <w:rsid w:val="005C22F5"/>
    <w:rsid w:val="005E009A"/>
    <w:rsid w:val="005E130F"/>
    <w:rsid w:val="005E5740"/>
    <w:rsid w:val="006151DB"/>
    <w:rsid w:val="006337E5"/>
    <w:rsid w:val="006422EF"/>
    <w:rsid w:val="006559BA"/>
    <w:rsid w:val="00662E74"/>
    <w:rsid w:val="00670082"/>
    <w:rsid w:val="006706CF"/>
    <w:rsid w:val="00675B06"/>
    <w:rsid w:val="00677A09"/>
    <w:rsid w:val="00694F3B"/>
    <w:rsid w:val="006B7EE2"/>
    <w:rsid w:val="006C5927"/>
    <w:rsid w:val="006D1C2E"/>
    <w:rsid w:val="006D6A82"/>
    <w:rsid w:val="006E60A1"/>
    <w:rsid w:val="006E7C80"/>
    <w:rsid w:val="00713BC3"/>
    <w:rsid w:val="007279C6"/>
    <w:rsid w:val="00733B7B"/>
    <w:rsid w:val="00736ABA"/>
    <w:rsid w:val="007370FB"/>
    <w:rsid w:val="007572D5"/>
    <w:rsid w:val="00765C2B"/>
    <w:rsid w:val="00770759"/>
    <w:rsid w:val="007710EA"/>
    <w:rsid w:val="007819CA"/>
    <w:rsid w:val="00783F22"/>
    <w:rsid w:val="00785618"/>
    <w:rsid w:val="00787948"/>
    <w:rsid w:val="007A1427"/>
    <w:rsid w:val="007A4E5D"/>
    <w:rsid w:val="007A530C"/>
    <w:rsid w:val="007B0297"/>
    <w:rsid w:val="007B0F6B"/>
    <w:rsid w:val="007B5238"/>
    <w:rsid w:val="007C467C"/>
    <w:rsid w:val="007D7D4B"/>
    <w:rsid w:val="00804246"/>
    <w:rsid w:val="00824743"/>
    <w:rsid w:val="00841FAA"/>
    <w:rsid w:val="00855E99"/>
    <w:rsid w:val="00866F50"/>
    <w:rsid w:val="00867750"/>
    <w:rsid w:val="008712AF"/>
    <w:rsid w:val="00876C8E"/>
    <w:rsid w:val="00881BB1"/>
    <w:rsid w:val="0088282B"/>
    <w:rsid w:val="00885D47"/>
    <w:rsid w:val="00886298"/>
    <w:rsid w:val="00892235"/>
    <w:rsid w:val="008A49E8"/>
    <w:rsid w:val="008B2FD8"/>
    <w:rsid w:val="008C4F5F"/>
    <w:rsid w:val="008C78E6"/>
    <w:rsid w:val="008D7146"/>
    <w:rsid w:val="009353D9"/>
    <w:rsid w:val="009430A5"/>
    <w:rsid w:val="00955BE6"/>
    <w:rsid w:val="00956899"/>
    <w:rsid w:val="00967878"/>
    <w:rsid w:val="00974CF9"/>
    <w:rsid w:val="00975030"/>
    <w:rsid w:val="009854A5"/>
    <w:rsid w:val="009911BC"/>
    <w:rsid w:val="009B24D0"/>
    <w:rsid w:val="009C2461"/>
    <w:rsid w:val="009D47B3"/>
    <w:rsid w:val="009F3873"/>
    <w:rsid w:val="00A046C7"/>
    <w:rsid w:val="00A0562B"/>
    <w:rsid w:val="00A06870"/>
    <w:rsid w:val="00A16EFA"/>
    <w:rsid w:val="00A32172"/>
    <w:rsid w:val="00A504CA"/>
    <w:rsid w:val="00A65D27"/>
    <w:rsid w:val="00A66DFF"/>
    <w:rsid w:val="00A837B7"/>
    <w:rsid w:val="00AA5B3B"/>
    <w:rsid w:val="00AB0FA4"/>
    <w:rsid w:val="00AB12F9"/>
    <w:rsid w:val="00AD0580"/>
    <w:rsid w:val="00AE328D"/>
    <w:rsid w:val="00B02A3E"/>
    <w:rsid w:val="00B06BF1"/>
    <w:rsid w:val="00B22CD1"/>
    <w:rsid w:val="00B57249"/>
    <w:rsid w:val="00B66AA6"/>
    <w:rsid w:val="00B74B10"/>
    <w:rsid w:val="00B76273"/>
    <w:rsid w:val="00BD2E3B"/>
    <w:rsid w:val="00BE0070"/>
    <w:rsid w:val="00BE1C87"/>
    <w:rsid w:val="00BE7571"/>
    <w:rsid w:val="00BF58EC"/>
    <w:rsid w:val="00C03E0F"/>
    <w:rsid w:val="00C10E93"/>
    <w:rsid w:val="00C12885"/>
    <w:rsid w:val="00C15ABC"/>
    <w:rsid w:val="00C22380"/>
    <w:rsid w:val="00C22BBB"/>
    <w:rsid w:val="00C25C81"/>
    <w:rsid w:val="00C330A5"/>
    <w:rsid w:val="00C404E7"/>
    <w:rsid w:val="00C57857"/>
    <w:rsid w:val="00C62E79"/>
    <w:rsid w:val="00C76DB1"/>
    <w:rsid w:val="00C807BC"/>
    <w:rsid w:val="00C85425"/>
    <w:rsid w:val="00C9669B"/>
    <w:rsid w:val="00CE3D0F"/>
    <w:rsid w:val="00CF44A1"/>
    <w:rsid w:val="00D12A61"/>
    <w:rsid w:val="00D135C1"/>
    <w:rsid w:val="00D2739F"/>
    <w:rsid w:val="00D34F1C"/>
    <w:rsid w:val="00D44C6D"/>
    <w:rsid w:val="00D5275B"/>
    <w:rsid w:val="00D64890"/>
    <w:rsid w:val="00D66A17"/>
    <w:rsid w:val="00D803E3"/>
    <w:rsid w:val="00D83E66"/>
    <w:rsid w:val="00D84A6C"/>
    <w:rsid w:val="00D92A8F"/>
    <w:rsid w:val="00DA406D"/>
    <w:rsid w:val="00DA64A6"/>
    <w:rsid w:val="00DC07B6"/>
    <w:rsid w:val="00DD48E2"/>
    <w:rsid w:val="00DD57F5"/>
    <w:rsid w:val="00DD796D"/>
    <w:rsid w:val="00DF5254"/>
    <w:rsid w:val="00E34D15"/>
    <w:rsid w:val="00E6650F"/>
    <w:rsid w:val="00E94737"/>
    <w:rsid w:val="00E94BEE"/>
    <w:rsid w:val="00EA3F2C"/>
    <w:rsid w:val="00EB5650"/>
    <w:rsid w:val="00EB5971"/>
    <w:rsid w:val="00EC0EE6"/>
    <w:rsid w:val="00EC774E"/>
    <w:rsid w:val="00EE16E5"/>
    <w:rsid w:val="00EE4084"/>
    <w:rsid w:val="00F323F2"/>
    <w:rsid w:val="00F371D4"/>
    <w:rsid w:val="00F53EDB"/>
    <w:rsid w:val="00F64B23"/>
    <w:rsid w:val="00F740E4"/>
    <w:rsid w:val="00F74839"/>
    <w:rsid w:val="00FB2A58"/>
    <w:rsid w:val="00FD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9F5D9"/>
  <w15:docId w15:val="{F2475245-3964-4222-881D-E54D9CD2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50F"/>
    <w:pPr>
      <w:overflowPunct w:val="0"/>
      <w:autoSpaceDE w:val="0"/>
      <w:autoSpaceDN w:val="0"/>
      <w:adjustRightInd w:val="0"/>
      <w:textAlignment w:val="baseline"/>
    </w:pPr>
  </w:style>
  <w:style w:type="paragraph" w:styleId="Heading1">
    <w:name w:val="heading 1"/>
    <w:basedOn w:val="Normal"/>
    <w:next w:val="Normal"/>
    <w:link w:val="Heading1Char"/>
    <w:qFormat/>
    <w:rsid w:val="00AB12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1821E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452AE2"/>
    <w:pPr>
      <w:overflowPunct/>
      <w:autoSpaceDE/>
      <w:autoSpaceDN/>
      <w:adjustRightInd/>
      <w:spacing w:before="100" w:beforeAutospacing="1" w:after="100" w:afterAutospacing="1"/>
      <w:textAlignment w:val="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650F"/>
    <w:pPr>
      <w:tabs>
        <w:tab w:val="center" w:pos="4320"/>
        <w:tab w:val="right" w:pos="8640"/>
      </w:tabs>
    </w:pPr>
  </w:style>
  <w:style w:type="character" w:styleId="PageNumber">
    <w:name w:val="page number"/>
    <w:basedOn w:val="DefaultParagraphFont"/>
    <w:rsid w:val="00E6650F"/>
  </w:style>
  <w:style w:type="paragraph" w:styleId="PlainText">
    <w:name w:val="Plain Text"/>
    <w:basedOn w:val="Normal"/>
    <w:rsid w:val="004756C2"/>
    <w:pPr>
      <w:overflowPunct/>
      <w:autoSpaceDE/>
      <w:autoSpaceDN/>
      <w:adjustRightInd/>
      <w:textAlignment w:val="auto"/>
    </w:pPr>
    <w:rPr>
      <w:rFonts w:ascii="Courier New" w:hAnsi="Courier New"/>
    </w:rPr>
  </w:style>
  <w:style w:type="paragraph" w:styleId="NormalWeb">
    <w:name w:val="Normal (Web)"/>
    <w:basedOn w:val="Normal"/>
    <w:uiPriority w:val="99"/>
    <w:rsid w:val="003653BA"/>
    <w:pPr>
      <w:overflowPunct/>
      <w:autoSpaceDE/>
      <w:autoSpaceDN/>
      <w:adjustRightInd/>
      <w:spacing w:before="100" w:beforeAutospacing="1" w:after="100" w:afterAutospacing="1"/>
      <w:textAlignment w:val="auto"/>
    </w:pPr>
    <w:rPr>
      <w:color w:val="000000"/>
      <w:sz w:val="24"/>
      <w:szCs w:val="24"/>
    </w:rPr>
  </w:style>
  <w:style w:type="paragraph" w:styleId="BalloonText">
    <w:name w:val="Balloon Text"/>
    <w:basedOn w:val="Normal"/>
    <w:link w:val="BalloonTextChar"/>
    <w:semiHidden/>
    <w:unhideWhenUsed/>
    <w:rsid w:val="008B2FD8"/>
    <w:rPr>
      <w:rFonts w:ascii="Segoe UI" w:hAnsi="Segoe UI" w:cs="Segoe UI"/>
      <w:sz w:val="18"/>
      <w:szCs w:val="18"/>
    </w:rPr>
  </w:style>
  <w:style w:type="character" w:customStyle="1" w:styleId="BalloonTextChar">
    <w:name w:val="Balloon Text Char"/>
    <w:link w:val="BalloonText"/>
    <w:semiHidden/>
    <w:rsid w:val="008B2FD8"/>
    <w:rPr>
      <w:rFonts w:ascii="Segoe UI" w:hAnsi="Segoe UI" w:cs="Segoe UI"/>
      <w:sz w:val="18"/>
      <w:szCs w:val="18"/>
    </w:rPr>
  </w:style>
  <w:style w:type="paragraph" w:styleId="ListParagraph">
    <w:name w:val="List Paragraph"/>
    <w:basedOn w:val="Normal"/>
    <w:uiPriority w:val="34"/>
    <w:qFormat/>
    <w:rsid w:val="005B6C11"/>
    <w:pPr>
      <w:ind w:left="720"/>
    </w:pPr>
  </w:style>
  <w:style w:type="character" w:customStyle="1" w:styleId="apple-converted-space">
    <w:name w:val="apple-converted-space"/>
    <w:rsid w:val="00956899"/>
  </w:style>
  <w:style w:type="character" w:styleId="Emphasis">
    <w:name w:val="Emphasis"/>
    <w:uiPriority w:val="20"/>
    <w:qFormat/>
    <w:rsid w:val="00956899"/>
    <w:rPr>
      <w:i/>
      <w:iCs/>
    </w:rPr>
  </w:style>
  <w:style w:type="character" w:customStyle="1" w:styleId="mi">
    <w:name w:val="mi"/>
    <w:rsid w:val="00306463"/>
  </w:style>
  <w:style w:type="character" w:customStyle="1" w:styleId="mo">
    <w:name w:val="mo"/>
    <w:rsid w:val="00306463"/>
  </w:style>
  <w:style w:type="character" w:styleId="PlaceholderText">
    <w:name w:val="Placeholder Text"/>
    <w:basedOn w:val="DefaultParagraphFont"/>
    <w:uiPriority w:val="99"/>
    <w:semiHidden/>
    <w:rsid w:val="004E6561"/>
    <w:rPr>
      <w:color w:val="808080"/>
    </w:rPr>
  </w:style>
  <w:style w:type="character" w:customStyle="1" w:styleId="Heading4Char">
    <w:name w:val="Heading 4 Char"/>
    <w:basedOn w:val="DefaultParagraphFont"/>
    <w:link w:val="Heading4"/>
    <w:uiPriority w:val="9"/>
    <w:rsid w:val="00452AE2"/>
    <w:rPr>
      <w:b/>
      <w:bCs/>
      <w:sz w:val="24"/>
      <w:szCs w:val="24"/>
    </w:rPr>
  </w:style>
  <w:style w:type="character" w:customStyle="1" w:styleId="mw-headline">
    <w:name w:val="mw-headline"/>
    <w:basedOn w:val="DefaultParagraphFont"/>
    <w:rsid w:val="00452AE2"/>
  </w:style>
  <w:style w:type="character" w:customStyle="1" w:styleId="mw-editsection">
    <w:name w:val="mw-editsection"/>
    <w:basedOn w:val="DefaultParagraphFont"/>
    <w:rsid w:val="00452AE2"/>
  </w:style>
  <w:style w:type="character" w:customStyle="1" w:styleId="mw-editsection-bracket">
    <w:name w:val="mw-editsection-bracket"/>
    <w:basedOn w:val="DefaultParagraphFont"/>
    <w:rsid w:val="00452AE2"/>
  </w:style>
  <w:style w:type="character" w:styleId="Hyperlink">
    <w:name w:val="Hyperlink"/>
    <w:basedOn w:val="DefaultParagraphFont"/>
    <w:uiPriority w:val="99"/>
    <w:semiHidden/>
    <w:unhideWhenUsed/>
    <w:rsid w:val="00452AE2"/>
    <w:rPr>
      <w:color w:val="0000FF"/>
      <w:u w:val="single"/>
    </w:rPr>
  </w:style>
  <w:style w:type="table" w:styleId="TableGrid">
    <w:name w:val="Table Grid"/>
    <w:basedOn w:val="TableNormal"/>
    <w:rsid w:val="002F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75C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AB12F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1821EC"/>
    <w:rPr>
      <w:rFonts w:asciiTheme="majorHAnsi" w:eastAsiaTheme="majorEastAsia" w:hAnsiTheme="majorHAnsi" w:cstheme="majorBidi"/>
      <w:color w:val="243F60" w:themeColor="accent1" w:themeShade="7F"/>
      <w:sz w:val="24"/>
      <w:szCs w:val="24"/>
    </w:rPr>
  </w:style>
  <w:style w:type="character" w:customStyle="1" w:styleId="regularcolor">
    <w:name w:val="regularcolor"/>
    <w:basedOn w:val="DefaultParagraphFont"/>
    <w:rsid w:val="0018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9148">
      <w:bodyDiv w:val="1"/>
      <w:marLeft w:val="0"/>
      <w:marRight w:val="0"/>
      <w:marTop w:val="0"/>
      <w:marBottom w:val="0"/>
      <w:divBdr>
        <w:top w:val="none" w:sz="0" w:space="0" w:color="auto"/>
        <w:left w:val="none" w:sz="0" w:space="0" w:color="auto"/>
        <w:bottom w:val="none" w:sz="0" w:space="0" w:color="auto"/>
        <w:right w:val="none" w:sz="0" w:space="0" w:color="auto"/>
      </w:divBdr>
    </w:div>
    <w:div w:id="205683318">
      <w:bodyDiv w:val="1"/>
      <w:marLeft w:val="0"/>
      <w:marRight w:val="0"/>
      <w:marTop w:val="0"/>
      <w:marBottom w:val="0"/>
      <w:divBdr>
        <w:top w:val="none" w:sz="0" w:space="0" w:color="auto"/>
        <w:left w:val="none" w:sz="0" w:space="0" w:color="auto"/>
        <w:bottom w:val="none" w:sz="0" w:space="0" w:color="auto"/>
        <w:right w:val="none" w:sz="0" w:space="0" w:color="auto"/>
      </w:divBdr>
    </w:div>
    <w:div w:id="651833863">
      <w:bodyDiv w:val="1"/>
      <w:marLeft w:val="0"/>
      <w:marRight w:val="0"/>
      <w:marTop w:val="0"/>
      <w:marBottom w:val="0"/>
      <w:divBdr>
        <w:top w:val="none" w:sz="0" w:space="0" w:color="auto"/>
        <w:left w:val="none" w:sz="0" w:space="0" w:color="auto"/>
        <w:bottom w:val="none" w:sz="0" w:space="0" w:color="auto"/>
        <w:right w:val="none" w:sz="0" w:space="0" w:color="auto"/>
      </w:divBdr>
    </w:div>
    <w:div w:id="807480372">
      <w:bodyDiv w:val="1"/>
      <w:marLeft w:val="0"/>
      <w:marRight w:val="0"/>
      <w:marTop w:val="0"/>
      <w:marBottom w:val="0"/>
      <w:divBdr>
        <w:top w:val="none" w:sz="0" w:space="0" w:color="auto"/>
        <w:left w:val="none" w:sz="0" w:space="0" w:color="auto"/>
        <w:bottom w:val="none" w:sz="0" w:space="0" w:color="auto"/>
        <w:right w:val="none" w:sz="0" w:space="0" w:color="auto"/>
      </w:divBdr>
    </w:div>
    <w:div w:id="1029263118">
      <w:bodyDiv w:val="1"/>
      <w:marLeft w:val="0"/>
      <w:marRight w:val="0"/>
      <w:marTop w:val="0"/>
      <w:marBottom w:val="0"/>
      <w:divBdr>
        <w:top w:val="none" w:sz="0" w:space="0" w:color="auto"/>
        <w:left w:val="none" w:sz="0" w:space="0" w:color="auto"/>
        <w:bottom w:val="none" w:sz="0" w:space="0" w:color="auto"/>
        <w:right w:val="none" w:sz="0" w:space="0" w:color="auto"/>
      </w:divBdr>
      <w:divsChild>
        <w:div w:id="1349721108">
          <w:marLeft w:val="336"/>
          <w:marRight w:val="0"/>
          <w:marTop w:val="120"/>
          <w:marBottom w:val="312"/>
          <w:divBdr>
            <w:top w:val="none" w:sz="0" w:space="0" w:color="auto"/>
            <w:left w:val="none" w:sz="0" w:space="0" w:color="auto"/>
            <w:bottom w:val="none" w:sz="0" w:space="0" w:color="auto"/>
            <w:right w:val="none" w:sz="0" w:space="0" w:color="auto"/>
          </w:divBdr>
          <w:divsChild>
            <w:div w:id="184470847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8942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832A8-4B7B-4012-B1F7-BC6F7A55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Math 201 quiz 1</vt:lpstr>
      <vt:lpstr>“Todd, trust math. As in Matics, Math E. First-order predicate logic. Never fail</vt:lpstr>
    </vt:vector>
  </TitlesOfParts>
  <Company>Loyola Young Scholars</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201 quiz 1 solutions</dc:title>
  <dc:subject>quiz 1</dc:subject>
  <dc:creator>ajs</dc:creator>
  <cp:keywords/>
  <dc:description/>
  <cp:lastModifiedBy>Saleski, Alan</cp:lastModifiedBy>
  <cp:revision>7</cp:revision>
  <cp:lastPrinted>2019-09-17T22:41:00Z</cp:lastPrinted>
  <dcterms:created xsi:type="dcterms:W3CDTF">2019-09-17T14:33:00Z</dcterms:created>
  <dcterms:modified xsi:type="dcterms:W3CDTF">2019-09-17T22:41:00Z</dcterms:modified>
</cp:coreProperties>
</file>